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приеме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компенсиру</w:t>
      </w:r>
      <w:r>
        <w:rPr>
          <w:rFonts w:ascii="Times New Roman" w:hAnsi="Times New Roman" w:cs="Times New Roman"/>
          <w:b/>
          <w:sz w:val="28"/>
          <w:szCs w:val="28"/>
        </w:rPr>
        <w:t xml:space="preserve">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</w:r>
      <w:r>
        <w:rPr>
          <w:rFonts w:ascii="Times New Roman" w:hAnsi="Times New Roman" w:cs="Times New Roman"/>
          <w:b/>
          <w:sz w:val="14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ребенка в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окумент, удостоверяющий личность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законного 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</w:t>
      </w:r>
      <w:r>
        <w:rPr>
          <w:rFonts w:ascii="Times New Roman" w:hAnsi="Times New Roman" w:cs="Times New Roman"/>
          <w:sz w:val="28"/>
          <w:szCs w:val="28"/>
        </w:rPr>
        <w:t xml:space="preserve">правка 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ребенка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по месту пребывания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месту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опеки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Документ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Личное дело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</w:r>
      <w:r>
        <w:rPr>
          <w:rFonts w:ascii="Times New Roman" w:hAnsi="Times New Roman" w:cs="Times New Roman"/>
          <w:b/>
          <w:sz w:val="14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Ва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133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вкладке главного меню «Прием граждан на обучение в ДОО»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https://nn133.mdoy.pro/str/24893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сведения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Адаптированная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для детей с тяжелыми нарушениями речи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обучение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  несовершеннолетних обучающихся,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Порядок и  основания  перевода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отчисления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 внутреннего 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>
        <w:rPr>
          <w:rFonts w:ascii="Times New Roman" w:hAnsi="Times New Roman" w:cs="Times New Roman"/>
          <w:sz w:val="28"/>
          <w:szCs w:val="28"/>
        </w:rPr>
      </w:r>
      <w:hyperlink r:id="rId10" w:tooltip="https://nn133.mdoy.pro/str/24893" w:history="1">
        <w:r>
          <w:rPr>
            <w:rStyle w:val="676"/>
            <w:rFonts w:ascii="Times New Roman" w:hAnsi="Times New Roman" w:cs="Times New Roman"/>
            <w:sz w:val="28"/>
            <w:szCs w:val="28"/>
          </w:rPr>
          <w:t xml:space="preserve">https://nn133.mdoy.pro/str/24893</w:t>
        </w:r>
        <w:r>
          <w:rPr>
            <w:rStyle w:val="676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в группу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обучение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sz w:val="12"/>
          <w:szCs w:val="28"/>
        </w:rPr>
      </w:r>
      <w:r>
        <w:rPr>
          <w:rFonts w:ascii="Times New Roman" w:hAnsi="Times New Roman" w:cs="Times New Roman"/>
          <w:b/>
          <w:sz w:val="12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заполнения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sz w:val="28"/>
          <w:szCs w:val="28"/>
        </w:rPr>
        <w:t xml:space="preserve">)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№ 133</w:t>
      </w:r>
      <w:r>
        <w:rPr>
          <w:rFonts w:ascii="Times New Roman" w:hAnsi="Times New Roman" w:cs="Times New Roman"/>
          <w:sz w:val="28"/>
          <w:szCs w:val="28"/>
        </w:rPr>
        <w:t xml:space="preserve">»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М</w:t>
      </w:r>
      <w:r>
        <w:rPr>
          <w:rFonts w:ascii="Times New Roman" w:hAnsi="Times New Roman" w:cs="Times New Roman"/>
          <w:b/>
          <w:sz w:val="28"/>
          <w:szCs w:val="28"/>
        </w:rPr>
        <w:t xml:space="preserve">БДОУ «Детский сад № 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8(831)29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8(831)29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Алексеевна Кузнецова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567" w:footer="567" w:gutter="0"/>
      <w:pgNumType w:start="36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  <w:p>
    <w:pPr>
      <w:pStyle w:val="6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78"/>
    <w:uiPriority w:val="99"/>
  </w:style>
  <w:style w:type="character" w:styleId="45">
    <w:name w:val="Footer Char"/>
    <w:basedOn w:val="673"/>
    <w:link w:val="680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paragraph" w:styleId="678">
    <w:name w:val="Header"/>
    <w:basedOn w:val="672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3"/>
    <w:link w:val="678"/>
    <w:uiPriority w:val="99"/>
  </w:style>
  <w:style w:type="paragraph" w:styleId="680">
    <w:name w:val="Foot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3"/>
    <w:link w:val="68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nn133.mdoy.pro/str/248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Анастасия Кузнецова</cp:lastModifiedBy>
  <cp:revision>65</cp:revision>
  <dcterms:created xsi:type="dcterms:W3CDTF">2022-05-30T09:06:00Z</dcterms:created>
  <dcterms:modified xsi:type="dcterms:W3CDTF">2025-04-24T10:39:10Z</dcterms:modified>
</cp:coreProperties>
</file>