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A6" w:rsidRPr="00205340" w:rsidRDefault="007632D3" w:rsidP="002276A6">
      <w:pPr>
        <w:pStyle w:val="a5"/>
        <w:contextualSpacing/>
        <w:jc w:val="center"/>
        <w:rPr>
          <w:rFonts w:ascii="Gabriola" w:hAnsi="Gabriola"/>
          <w:b/>
          <w:color w:val="C00000"/>
          <w:sz w:val="52"/>
          <w:szCs w:val="52"/>
        </w:rPr>
      </w:pPr>
      <w:r w:rsidRPr="00205340">
        <w:rPr>
          <w:rFonts w:ascii="Gabriola" w:hAnsi="Gabriola"/>
          <w:b/>
          <w:noProof/>
          <w:color w:val="C00000"/>
          <w:sz w:val="52"/>
          <w:szCs w:val="52"/>
          <w:lang w:eastAsia="ru-RU"/>
        </w:rPr>
        <w:drawing>
          <wp:anchor distT="0" distB="0" distL="114300" distR="114300" simplePos="0" relativeHeight="251657728" behindDoc="1" locked="0" layoutInCell="1" allowOverlap="1">
            <wp:simplePos x="0" y="0"/>
            <wp:positionH relativeFrom="column">
              <wp:posOffset>-213360</wp:posOffset>
            </wp:positionH>
            <wp:positionV relativeFrom="paragraph">
              <wp:posOffset>213360</wp:posOffset>
            </wp:positionV>
            <wp:extent cx="2730500" cy="1895475"/>
            <wp:effectExtent l="0" t="0" r="0" b="9525"/>
            <wp:wrapThrough wrapText="bothSides">
              <wp:wrapPolygon edited="0">
                <wp:start x="0" y="0"/>
                <wp:lineTo x="0" y="21491"/>
                <wp:lineTo x="21399" y="21491"/>
                <wp:lineTo x="2139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ыш с мячом.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0500" cy="1895475"/>
                    </a:xfrm>
                    <a:prstGeom prst="rect">
                      <a:avLst/>
                    </a:prstGeom>
                  </pic:spPr>
                </pic:pic>
              </a:graphicData>
            </a:graphic>
          </wp:anchor>
        </w:drawing>
      </w:r>
      <w:r w:rsidR="0098432D" w:rsidRPr="00205340">
        <w:rPr>
          <w:rFonts w:ascii="Gabriola" w:hAnsi="Gabriola"/>
          <w:b/>
          <w:color w:val="C00000"/>
          <w:sz w:val="52"/>
          <w:szCs w:val="52"/>
        </w:rPr>
        <w:t>Игры для снижения уровня</w:t>
      </w:r>
    </w:p>
    <w:p w:rsidR="0098432D" w:rsidRPr="00205340" w:rsidRDefault="002276A6" w:rsidP="002276A6">
      <w:pPr>
        <w:pStyle w:val="a5"/>
        <w:contextualSpacing/>
        <w:jc w:val="center"/>
        <w:rPr>
          <w:rFonts w:ascii="Gabriola" w:hAnsi="Gabriola"/>
          <w:b/>
          <w:color w:val="C00000"/>
          <w:sz w:val="52"/>
          <w:szCs w:val="52"/>
        </w:rPr>
      </w:pPr>
      <w:r w:rsidRPr="00205340">
        <w:rPr>
          <w:rFonts w:ascii="Gabriola" w:hAnsi="Gabriola"/>
          <w:b/>
          <w:color w:val="C00000"/>
          <w:sz w:val="52"/>
          <w:szCs w:val="52"/>
        </w:rPr>
        <w:t>а</w:t>
      </w:r>
      <w:r w:rsidR="0098432D" w:rsidRPr="00205340">
        <w:rPr>
          <w:rFonts w:ascii="Gabriola" w:hAnsi="Gabriola"/>
          <w:b/>
          <w:color w:val="C00000"/>
          <w:sz w:val="52"/>
          <w:szCs w:val="52"/>
        </w:rPr>
        <w:t>грессии</w:t>
      </w:r>
    </w:p>
    <w:p w:rsidR="002276A6" w:rsidRPr="00205340" w:rsidRDefault="002276A6" w:rsidP="002276A6">
      <w:pPr>
        <w:pStyle w:val="a5"/>
        <w:jc w:val="center"/>
        <w:rPr>
          <w:rFonts w:ascii="Gabriola" w:hAnsi="Gabriola"/>
          <w:b/>
          <w:color w:val="C00000"/>
          <w:sz w:val="52"/>
          <w:szCs w:val="52"/>
        </w:rPr>
      </w:pPr>
    </w:p>
    <w:p w:rsidR="0098432D" w:rsidRPr="00205340" w:rsidRDefault="0098432D" w:rsidP="00427549">
      <w:pPr>
        <w:shd w:val="clear" w:color="auto" w:fill="FFFF99"/>
        <w:rPr>
          <w:rFonts w:ascii="Georgia" w:hAnsi="Georgia"/>
          <w:b/>
          <w:color w:val="7030A0"/>
          <w:sz w:val="24"/>
          <w:szCs w:val="24"/>
        </w:rPr>
      </w:pPr>
      <w:r w:rsidRPr="00205340">
        <w:rPr>
          <w:rFonts w:ascii="Georgia" w:hAnsi="Georgia"/>
          <w:b/>
          <w:color w:val="7030A0"/>
          <w:sz w:val="24"/>
          <w:szCs w:val="24"/>
        </w:rPr>
        <w:t>«Кулачок»</w:t>
      </w:r>
    </w:p>
    <w:p w:rsidR="0098432D" w:rsidRPr="0098432D" w:rsidRDefault="0098432D" w:rsidP="0098432D">
      <w:pPr>
        <w:rPr>
          <w:rFonts w:ascii="Georgia" w:hAnsi="Georgia"/>
          <w:sz w:val="24"/>
          <w:szCs w:val="24"/>
        </w:rPr>
      </w:pPr>
      <w:r w:rsidRPr="0098432D">
        <w:rPr>
          <w:rFonts w:ascii="Georgia" w:hAnsi="Georgia"/>
          <w:sz w:val="24"/>
          <w:szCs w:val="24"/>
        </w:rPr>
        <w:t xml:space="preserve">Положите ребенку в руку какую-нибудь маленькую игрушку и попросите его сжать кулачок так крепко, как только он может. Пусть он подержит кулачок сжатым 10-15 секунд, а затем раскроет кулачок и расслабит ручку. </w:t>
      </w:r>
    </w:p>
    <w:p w:rsidR="0098432D" w:rsidRPr="00205340" w:rsidRDefault="0098432D" w:rsidP="00427549">
      <w:pPr>
        <w:shd w:val="clear" w:color="auto" w:fill="FFFF99"/>
        <w:rPr>
          <w:rFonts w:ascii="Georgia" w:hAnsi="Georgia"/>
          <w:b/>
          <w:color w:val="7030A0"/>
          <w:sz w:val="24"/>
          <w:szCs w:val="24"/>
        </w:rPr>
      </w:pPr>
      <w:r w:rsidRPr="00205340">
        <w:rPr>
          <w:rFonts w:ascii="Georgia" w:hAnsi="Georgia"/>
          <w:b/>
          <w:color w:val="7030A0"/>
          <w:sz w:val="24"/>
          <w:szCs w:val="24"/>
        </w:rPr>
        <w:t>Кукла «БОБО»</w:t>
      </w:r>
    </w:p>
    <w:p w:rsidR="0098432D" w:rsidRPr="0098432D" w:rsidRDefault="0098432D" w:rsidP="0098432D">
      <w:pPr>
        <w:rPr>
          <w:rFonts w:ascii="Georgia" w:hAnsi="Georgia"/>
          <w:sz w:val="24"/>
          <w:szCs w:val="24"/>
        </w:rPr>
      </w:pPr>
      <w:r w:rsidRPr="0098432D">
        <w:rPr>
          <w:rFonts w:ascii="Georgia" w:hAnsi="Georgia"/>
          <w:sz w:val="24"/>
          <w:szCs w:val="24"/>
        </w:rPr>
        <w:t xml:space="preserve">Кукла предназначена для вымещения агрессии. Представляет собой чехол, набитый ватой или песком. Ребенок может бить эту куклу, вымещая на ней накопившуюся агрессию. </w:t>
      </w:r>
    </w:p>
    <w:p w:rsidR="0098432D" w:rsidRPr="00205340" w:rsidRDefault="0098432D" w:rsidP="00427549">
      <w:pPr>
        <w:shd w:val="clear" w:color="auto" w:fill="FFFF99"/>
        <w:rPr>
          <w:rFonts w:ascii="Georgia" w:hAnsi="Georgia"/>
          <w:b/>
          <w:color w:val="7030A0"/>
          <w:sz w:val="24"/>
          <w:szCs w:val="24"/>
        </w:rPr>
      </w:pPr>
      <w:r w:rsidRPr="00205340">
        <w:rPr>
          <w:rFonts w:ascii="Georgia" w:hAnsi="Georgia"/>
          <w:b/>
          <w:color w:val="7030A0"/>
          <w:sz w:val="24"/>
          <w:szCs w:val="24"/>
        </w:rPr>
        <w:t>«Разыгрывание ситуации»</w:t>
      </w:r>
    </w:p>
    <w:p w:rsidR="0098432D" w:rsidRPr="0098432D" w:rsidRDefault="0098432D" w:rsidP="0098432D">
      <w:pPr>
        <w:rPr>
          <w:rFonts w:ascii="Georgia" w:hAnsi="Georgia"/>
          <w:sz w:val="24"/>
          <w:szCs w:val="24"/>
        </w:rPr>
      </w:pPr>
      <w:r w:rsidRPr="0098432D">
        <w:rPr>
          <w:rFonts w:ascii="Georgia" w:hAnsi="Georgia"/>
          <w:sz w:val="24"/>
          <w:szCs w:val="24"/>
        </w:rPr>
        <w:t>Предложить ребенку обыграть различные ситуации. Например: «Ты вышел во двор и видишь, что два мальчика дерутся. Разними их», «Тебе хочется поиграть такой же игрушкой, как у одного из ребят. Попроси ее», «Ты обидел своего друга. Попробуй помириться».</w:t>
      </w:r>
    </w:p>
    <w:p w:rsidR="0098432D" w:rsidRPr="00205340" w:rsidRDefault="0098432D" w:rsidP="00427549">
      <w:pPr>
        <w:shd w:val="clear" w:color="auto" w:fill="FFFF99"/>
        <w:rPr>
          <w:rFonts w:ascii="Georgia" w:hAnsi="Georgia"/>
          <w:b/>
          <w:color w:val="7030A0"/>
          <w:sz w:val="24"/>
          <w:szCs w:val="24"/>
        </w:rPr>
      </w:pPr>
      <w:r w:rsidRPr="00205340">
        <w:rPr>
          <w:rFonts w:ascii="Georgia" w:hAnsi="Georgia"/>
          <w:b/>
          <w:color w:val="7030A0"/>
          <w:sz w:val="24"/>
          <w:szCs w:val="24"/>
        </w:rPr>
        <w:t>«Выбиваем пыль»</w:t>
      </w:r>
    </w:p>
    <w:p w:rsidR="0098432D" w:rsidRPr="0098432D" w:rsidRDefault="0098432D" w:rsidP="0098432D">
      <w:pPr>
        <w:rPr>
          <w:rFonts w:ascii="Georgia" w:hAnsi="Georgia"/>
          <w:sz w:val="24"/>
          <w:szCs w:val="24"/>
        </w:rPr>
      </w:pPr>
      <w:r w:rsidRPr="0098432D">
        <w:rPr>
          <w:rFonts w:ascii="Georgia" w:hAnsi="Georgia"/>
          <w:sz w:val="24"/>
          <w:szCs w:val="24"/>
        </w:rPr>
        <w:t>Ребенку предлагается выбить «пыльную подушку». Он «очищает» ее, сильно колотя руками, также можно пинать ногами.</w:t>
      </w:r>
    </w:p>
    <w:p w:rsidR="0098432D" w:rsidRPr="00205340" w:rsidRDefault="0098432D" w:rsidP="00427549">
      <w:pPr>
        <w:shd w:val="clear" w:color="auto" w:fill="FFFF99"/>
        <w:rPr>
          <w:rFonts w:ascii="Georgia" w:hAnsi="Georgia"/>
          <w:b/>
          <w:color w:val="7030A0"/>
          <w:sz w:val="24"/>
          <w:szCs w:val="24"/>
        </w:rPr>
      </w:pPr>
      <w:r w:rsidRPr="00205340">
        <w:rPr>
          <w:rFonts w:ascii="Georgia" w:hAnsi="Georgia"/>
          <w:b/>
          <w:color w:val="7030A0"/>
          <w:sz w:val="24"/>
          <w:szCs w:val="24"/>
        </w:rPr>
        <w:t>«Падающая башня»</w:t>
      </w:r>
    </w:p>
    <w:p w:rsidR="0098432D" w:rsidRPr="0098432D" w:rsidRDefault="0098432D" w:rsidP="0098432D">
      <w:pPr>
        <w:rPr>
          <w:rFonts w:ascii="Georgia" w:hAnsi="Georgia"/>
          <w:sz w:val="24"/>
          <w:szCs w:val="24"/>
        </w:rPr>
      </w:pPr>
      <w:r w:rsidRPr="0098432D">
        <w:rPr>
          <w:rFonts w:ascii="Georgia" w:hAnsi="Georgia"/>
          <w:sz w:val="24"/>
          <w:szCs w:val="24"/>
        </w:rPr>
        <w:t>Из мягких подушек выстраивается высокая башня. Ребенку нужно штурмом взять её (запрыгнуть наверх), издавая при этом победные крики типа: «А-а-а», «Ура!». Важно запрыгнуть наверх и не разрушить башню.</w:t>
      </w:r>
    </w:p>
    <w:p w:rsidR="00D4321C" w:rsidRDefault="0098432D" w:rsidP="0098432D">
      <w:pPr>
        <w:rPr>
          <w:rFonts w:ascii="Georgia" w:hAnsi="Georgia"/>
          <w:sz w:val="24"/>
          <w:szCs w:val="24"/>
          <w:lang w:val="en-US"/>
        </w:rPr>
      </w:pPr>
      <w:r w:rsidRPr="0098432D">
        <w:rPr>
          <w:rFonts w:ascii="Georgia" w:hAnsi="Georgia"/>
          <w:sz w:val="24"/>
          <w:szCs w:val="24"/>
        </w:rPr>
        <w:t>В дальнейшем можно предложить ребенку самому построить башню такой высоту, которую, по его мнению, он способен покорить. Каждый участник может сам себе построить башню такой высоты, которую, по его мнению, он способен покорить.</w:t>
      </w:r>
      <w:bookmarkStart w:id="0" w:name="_GoBack"/>
      <w:bookmarkEnd w:id="0"/>
    </w:p>
    <w:p w:rsidR="00427549" w:rsidRPr="00FD648C" w:rsidRDefault="00427549" w:rsidP="00427549">
      <w:pPr>
        <w:jc w:val="center"/>
        <w:rPr>
          <w:rFonts w:ascii="Segoe Print" w:hAnsi="Segoe Print"/>
          <w:b/>
          <w:color w:val="C00000"/>
          <w:sz w:val="40"/>
          <w:szCs w:val="40"/>
        </w:rPr>
      </w:pPr>
      <w:r>
        <w:rPr>
          <w:rFonts w:ascii="Segoe Print" w:hAnsi="Segoe Print"/>
          <w:b/>
          <w:noProof/>
          <w:color w:val="C00000"/>
          <w:sz w:val="40"/>
          <w:szCs w:val="40"/>
          <w:lang w:eastAsia="ru-RU"/>
        </w:rPr>
        <w:drawing>
          <wp:anchor distT="0" distB="0" distL="114300" distR="114300" simplePos="0" relativeHeight="251658752" behindDoc="1" locked="0" layoutInCell="1" allowOverlap="1">
            <wp:simplePos x="0" y="0"/>
            <wp:positionH relativeFrom="column">
              <wp:posOffset>1571625</wp:posOffset>
            </wp:positionH>
            <wp:positionV relativeFrom="paragraph">
              <wp:posOffset>501650</wp:posOffset>
            </wp:positionV>
            <wp:extent cx="2461260" cy="1057275"/>
            <wp:effectExtent l="19050" t="0" r="0" b="0"/>
            <wp:wrapTight wrapText="bothSides">
              <wp:wrapPolygon edited="0">
                <wp:start x="-167" y="0"/>
                <wp:lineTo x="-167" y="21405"/>
                <wp:lineTo x="21567" y="21405"/>
                <wp:lineTo x="21567" y="0"/>
                <wp:lineTo x="-16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номы.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1260" cy="1057275"/>
                    </a:xfrm>
                    <a:prstGeom prst="rect">
                      <a:avLst/>
                    </a:prstGeom>
                  </pic:spPr>
                </pic:pic>
              </a:graphicData>
            </a:graphic>
          </wp:anchor>
        </w:drawing>
      </w:r>
      <w:r>
        <w:rPr>
          <w:rFonts w:ascii="Segoe Print" w:hAnsi="Segoe Print"/>
          <w:b/>
          <w:color w:val="C00000"/>
          <w:sz w:val="40"/>
          <w:szCs w:val="40"/>
        </w:rPr>
        <w:t xml:space="preserve">Желаю </w:t>
      </w:r>
      <w:r w:rsidRPr="00FD648C">
        <w:rPr>
          <w:rFonts w:ascii="Segoe Print" w:hAnsi="Segoe Print"/>
          <w:b/>
          <w:color w:val="C00000"/>
          <w:sz w:val="40"/>
          <w:szCs w:val="40"/>
        </w:rPr>
        <w:t>Вам удачи!</w:t>
      </w:r>
    </w:p>
    <w:p w:rsidR="00427549" w:rsidRPr="00427549" w:rsidRDefault="00427549" w:rsidP="0098432D">
      <w:pPr>
        <w:rPr>
          <w:rFonts w:ascii="Georgia" w:hAnsi="Georgia"/>
          <w:sz w:val="24"/>
          <w:szCs w:val="24"/>
          <w:lang w:val="en-US"/>
        </w:rPr>
      </w:pPr>
    </w:p>
    <w:sectPr w:rsidR="00427549" w:rsidRPr="00427549" w:rsidSect="00427549">
      <w:pgSz w:w="11906" w:h="16838"/>
      <w:pgMar w:top="1134" w:right="850" w:bottom="1134" w:left="1701" w:header="708" w:footer="708" w:gutter="0"/>
      <w:pgBorders w:offsetFrom="page">
        <w:top w:val="stars" w:sz="20" w:space="24" w:color="auto"/>
        <w:left w:val="stars" w:sz="20" w:space="24" w:color="auto"/>
        <w:bottom w:val="stars" w:sz="20" w:space="24" w:color="auto"/>
        <w:right w:val="sta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0EB"/>
    <w:rsid w:val="00205340"/>
    <w:rsid w:val="002276A6"/>
    <w:rsid w:val="002640EB"/>
    <w:rsid w:val="00427549"/>
    <w:rsid w:val="00661DA4"/>
    <w:rsid w:val="007632D3"/>
    <w:rsid w:val="0098432D"/>
    <w:rsid w:val="00D4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2D3"/>
    <w:rPr>
      <w:rFonts w:ascii="Tahoma" w:hAnsi="Tahoma" w:cs="Tahoma"/>
      <w:sz w:val="16"/>
      <w:szCs w:val="16"/>
    </w:rPr>
  </w:style>
  <w:style w:type="paragraph" w:styleId="a5">
    <w:name w:val="No Spacing"/>
    <w:uiPriority w:val="1"/>
    <w:qFormat/>
    <w:rsid w:val="002276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236F-5A97-4FC8-B34D-B9BC586B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user</cp:lastModifiedBy>
  <cp:revision>5</cp:revision>
  <dcterms:created xsi:type="dcterms:W3CDTF">2014-10-03T17:22:00Z</dcterms:created>
  <dcterms:modified xsi:type="dcterms:W3CDTF">2024-03-20T10:39:00Z</dcterms:modified>
</cp:coreProperties>
</file>