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E94E0" w14:textId="644B1D6D" w:rsidR="009C2C35" w:rsidRDefault="003A57EE" w:rsidP="009C2C35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МИНЦИФРЫ РОССИИ</w:t>
      </w:r>
    </w:p>
    <w:p w14:paraId="30B4D210" w14:textId="23EB8622" w:rsidR="003A57EE" w:rsidRDefault="003A57EE" w:rsidP="009C2C35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</w:p>
    <w:p w14:paraId="1D85836C" w14:textId="30DA56B2" w:rsidR="003A57EE" w:rsidRPr="003A57EE" w:rsidRDefault="003A57EE" w:rsidP="009C2C35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 w:rsidRPr="003A57EE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https://www.gosuslugi.ru/life/details/how_to_recognize_a_scam_call</w:t>
      </w:r>
    </w:p>
    <w:p w14:paraId="75E984E3" w14:textId="77777777" w:rsidR="003A57EE" w:rsidRPr="00B12649" w:rsidRDefault="003A57EE" w:rsidP="00B12649">
      <w:pPr>
        <w:shd w:val="clear" w:color="auto" w:fill="FAFCFF"/>
        <w:spacing w:after="360" w:line="6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Как распознать звонок мошенника</w:t>
      </w:r>
    </w:p>
    <w:p w14:paraId="2FFD601B" w14:textId="2B67D7BD" w:rsidR="003A57EE" w:rsidRPr="00B12649" w:rsidRDefault="003A57EE" w:rsidP="00B1264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 данным МВД, за первое полугодие 2022 года телефонные мошенники похитили у россиян около 39 млрд ₽. Преступники постоянно придумывают новые способы обмана. Чтобы не попасться на их уловки, надо знать, как распознать мошенника и что делать при подобных звонках. Эти знания особенно важны для пожилых людей, поскольку именно они наиболее подвержены телефонному мошенничеству</w:t>
      </w:r>
    </w:p>
    <w:p w14:paraId="4CE6E7B4" w14:textId="77777777" w:rsidR="003A57EE" w:rsidRPr="00B12649" w:rsidRDefault="003A57EE" w:rsidP="00B12649">
      <w:pPr>
        <w:shd w:val="clear" w:color="auto" w:fill="FAFCFF"/>
        <w:spacing w:line="48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Как распознать мошенников</w:t>
      </w:r>
    </w:p>
    <w:p w14:paraId="5153D143" w14:textId="288FA782" w:rsidR="003A57EE" w:rsidRPr="00B12649" w:rsidRDefault="003A57EE" w:rsidP="00B1264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noProof/>
          <w:color w:val="0B1F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5FF0DC" wp14:editId="37288554">
                <wp:extent cx="309245" cy="309245"/>
                <wp:effectExtent l="0" t="0" r="0" b="0"/>
                <wp:docPr id="23" name="Прямоугольник 2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F7A93E" id="Прямоугольник 23" o:spid="_x0000_s1026" alt="Иконка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178FCE42" w14:textId="77777777" w:rsidR="003A57EE" w:rsidRPr="00B12649" w:rsidRDefault="003A57EE" w:rsidP="00B1264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Звонят со скрытого номера</w:t>
      </w:r>
    </w:p>
    <w:p w14:paraId="02E8886E" w14:textId="77777777" w:rsidR="003A57EE" w:rsidRPr="00B12649" w:rsidRDefault="003A57EE" w:rsidP="00B1264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Звонки из банка идут с официальных номеров, указанных на сайте или на банковской карте. Вам могут позвонить из конкретного отделения банка, номер будет федеральным или мобильным, но не скрытым</w:t>
      </w:r>
    </w:p>
    <w:p w14:paraId="2DC69E42" w14:textId="7C9D1AAC" w:rsidR="003A57EE" w:rsidRPr="00B12649" w:rsidRDefault="003A57EE" w:rsidP="00B1264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noProof/>
          <w:color w:val="0B1F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7A80A61" wp14:editId="4D9C34A9">
                <wp:extent cx="309245" cy="309245"/>
                <wp:effectExtent l="0" t="0" r="0" b="0"/>
                <wp:docPr id="22" name="Прямоугольник 2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BFA677" id="Прямоугольник 22" o:spid="_x0000_s1026" alt="Иконка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7B20998" w14:textId="77777777" w:rsidR="003A57EE" w:rsidRPr="00B12649" w:rsidRDefault="003A57EE" w:rsidP="00B1264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Спрашивают данные карты</w:t>
      </w:r>
    </w:p>
    <w:p w14:paraId="4426DEDD" w14:textId="77777777" w:rsidR="003A57EE" w:rsidRPr="00B12649" w:rsidRDefault="003A57EE" w:rsidP="00B1264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Мошенники спрашивают конфиденциальные данные вашей карты: коды для подтверждения платёжных операций, CVC/CVV — три цифры с обратной стороны банковской карты, логины и пароли, код-пароль из смс к личному кабинету на сайте банка или в мобильном приложении</w:t>
      </w:r>
    </w:p>
    <w:p w14:paraId="2240AB8A" w14:textId="77777777" w:rsidR="003A57EE" w:rsidRPr="00B12649" w:rsidRDefault="003A57EE" w:rsidP="00B1264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Настоящий сотрудник банка никогда не спросит секретные реквизиты карты, ПИН-коды и пароли, а номер карты и срок её действия знает из системы обслуживания клиентов</w:t>
      </w:r>
    </w:p>
    <w:p w14:paraId="26018C26" w14:textId="31BE42FB" w:rsidR="003A57EE" w:rsidRPr="00B12649" w:rsidRDefault="003A57EE" w:rsidP="00B1264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noProof/>
          <w:color w:val="0B1F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4A2F8A4" wp14:editId="41A9FF91">
                <wp:extent cx="309245" cy="309245"/>
                <wp:effectExtent l="0" t="0" r="0" b="0"/>
                <wp:docPr id="21" name="Прямоугольник 2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783AD3" id="Прямоугольник 21" o:spid="_x0000_s1026" alt="Иконка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46A5E6E" w14:textId="77777777" w:rsidR="003A57EE" w:rsidRPr="00B12649" w:rsidRDefault="003A57EE" w:rsidP="00B1264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Сообщают тревожную информацию</w:t>
      </w:r>
    </w:p>
    <w:p w14:paraId="1FB56686" w14:textId="77777777" w:rsidR="003A57EE" w:rsidRPr="00B12649" w:rsidRDefault="003A57EE" w:rsidP="00B1264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Мошенники нагнетают ситуацию, пытаясь вогнать жертву в панику, заставить действовать необдуманно, поспешно. В таком состоянии человек может поделиться с преступниками конфиденциальной информацией или перевести деньги на счёт обманщиков</w:t>
      </w:r>
    </w:p>
    <w:p w14:paraId="0D2ADDE0" w14:textId="77777777" w:rsidR="003A57EE" w:rsidRPr="00B12649" w:rsidRDefault="003A57EE" w:rsidP="00B1264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Мошенники могут представиться сотрудниками банка и сообщить, что организация заблокировала счёт, начислила штраф за кредит или по карте проведена подозрительная операция. Представиться сотрудниками полиции, ФСБ, прокуратуры и запугать уголовным делом или сообщить о попавшем </w:t>
      </w: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>в беду родственнике. Под видом сотрудников Пенсионного фонда, Налоговой службы и даже Госуслуг запугивать отменой льгот, выплат и начислением штрафов</w:t>
      </w:r>
    </w:p>
    <w:p w14:paraId="408EA0E2" w14:textId="30A24917" w:rsidR="003A57EE" w:rsidRPr="00B12649" w:rsidRDefault="003A57EE" w:rsidP="00B1264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noProof/>
          <w:color w:val="0B1F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B297768" wp14:editId="23773E6B">
                <wp:extent cx="309245" cy="309245"/>
                <wp:effectExtent l="0" t="0" r="0" b="0"/>
                <wp:docPr id="20" name="Прямоугольник 20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A94CE1" id="Прямоугольник 20" o:spid="_x0000_s1026" alt="Иконка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ABED505" w14:textId="77777777" w:rsidR="003A57EE" w:rsidRPr="00B12649" w:rsidRDefault="003A57EE" w:rsidP="00B1264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Давят на вас</w:t>
      </w:r>
    </w:p>
    <w:p w14:paraId="45FEEF44" w14:textId="77777777" w:rsidR="003A57EE" w:rsidRPr="00B12649" w:rsidRDefault="003A57EE" w:rsidP="00B1264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Мошенники всегда торопят, чтобы не дать жертве времени обдумать ситуацию. Чаще всего звонят поздно вечером, ночью или ранним утром в выходные дни, когда человек спит и не может быстро сориентироваться. В ходе звонка предостерегают от самостоятельных попыток разобраться с проблемой</w:t>
      </w:r>
    </w:p>
    <w:p w14:paraId="602DE45C" w14:textId="3BB91123" w:rsidR="003A57EE" w:rsidRPr="00B12649" w:rsidRDefault="003A57EE" w:rsidP="00B1264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noProof/>
          <w:color w:val="0B1F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0D6A3BB" wp14:editId="681D00EA">
                <wp:extent cx="309245" cy="309245"/>
                <wp:effectExtent l="0" t="0" r="0" b="0"/>
                <wp:docPr id="19" name="Прямоугольник 19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F77015" id="Прямоугольник 19" o:spid="_x0000_s1026" alt="Иконка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5B9E8366" w14:textId="77777777" w:rsidR="003A57EE" w:rsidRPr="00B12649" w:rsidRDefault="003A57EE" w:rsidP="00B1264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Сообщают о внезапном выигрыше</w:t>
      </w:r>
    </w:p>
    <w:p w14:paraId="6B23C20F" w14:textId="77777777" w:rsidR="003A57EE" w:rsidRPr="00B12649" w:rsidRDefault="003A57EE" w:rsidP="00B1264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Мошенники сообщают о внезапном выигрыше в лотерею, предлагают прибыльную работу или беспроигрышные конкурсы. Взамен просят оплатить небольшой взнос — перевести на указанный счёт деньги или сообщить данные банковской карты</w:t>
      </w:r>
    </w:p>
    <w:p w14:paraId="55D8A9C4" w14:textId="08D305E6" w:rsidR="003A57EE" w:rsidRPr="00B12649" w:rsidRDefault="003A57EE" w:rsidP="00B1264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noProof/>
          <w:color w:val="0B1F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553F356" wp14:editId="401BE2A7">
                <wp:extent cx="309245" cy="309245"/>
                <wp:effectExtent l="0" t="0" r="0" b="0"/>
                <wp:docPr id="18" name="Прямоугольник 18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93622E" id="Прямоугольник 18" o:spid="_x0000_s1026" alt="Иконка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73F5A8D4" w14:textId="77777777" w:rsidR="003A57EE" w:rsidRPr="00B12649" w:rsidRDefault="003A57EE" w:rsidP="00B1264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Уговаривают открыть ссылку из смс</w:t>
      </w:r>
    </w:p>
    <w:p w14:paraId="325ACB0C" w14:textId="77777777" w:rsidR="003A57EE" w:rsidRPr="00B12649" w:rsidRDefault="003A57EE" w:rsidP="00B1264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Во время разговора мошенники сообщают, что вам пришла ссылка в смс, и настойчиво уговаривают её открыть. Так злоумышленники хотят, чтобы под видом антивируса или другой полезной программы вы установили вредоносную программу. Это позволит мошенникам получить доступ к вашему смартфону и похитить данные или деньги, воспользовавшись мобильным банком, или подписать на платные рассылки</w:t>
      </w:r>
    </w:p>
    <w:p w14:paraId="602C52EA" w14:textId="400A34A5" w:rsidR="003A57EE" w:rsidRPr="00B12649" w:rsidRDefault="003A57EE" w:rsidP="00B1264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noProof/>
          <w:color w:val="0B1F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0AAD8C6" wp14:editId="451B3698">
                <wp:extent cx="309245" cy="309245"/>
                <wp:effectExtent l="0" t="0" r="0" b="0"/>
                <wp:docPr id="17" name="Прямоугольник 17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E00945" id="Прямоугольник 17" o:spid="_x0000_s1026" alt="Иконка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1F75C6C2" w14:textId="77777777" w:rsidR="003A57EE" w:rsidRPr="00B12649" w:rsidRDefault="003A57EE" w:rsidP="00B1264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Сбрасывают звонки</w:t>
      </w:r>
    </w:p>
    <w:p w14:paraId="0456BB99" w14:textId="77777777" w:rsidR="003A57EE" w:rsidRPr="00B12649" w:rsidRDefault="003A57EE" w:rsidP="00B1264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Мошенники звонят с неизвестного номера и сбрасывают звонок, чтобы вынудить жертву перезвонить на этот номер. Хитрость в том, что обратный звонок на подозрительный номер будет платным. Иногда мошенники оставляют сообщение в голосовой почте — это повышает шанс, что вы решите перезвонить</w:t>
      </w:r>
    </w:p>
    <w:p w14:paraId="0E679C20" w14:textId="77777777" w:rsidR="003A57EE" w:rsidRPr="00B12649" w:rsidRDefault="003A57EE" w:rsidP="00B12649">
      <w:pPr>
        <w:shd w:val="clear" w:color="auto" w:fill="FAFCFF"/>
        <w:spacing w:line="48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Как защитить себя от мошенников</w:t>
      </w:r>
    </w:p>
    <w:p w14:paraId="37DD2C4D" w14:textId="720E3331" w:rsidR="003A57EE" w:rsidRPr="00B12649" w:rsidRDefault="003A57EE" w:rsidP="00B1264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noProof/>
          <w:color w:val="0B1F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54AF60D" wp14:editId="73146FB4">
                <wp:extent cx="309245" cy="309245"/>
                <wp:effectExtent l="0" t="0" r="0" b="0"/>
                <wp:docPr id="16" name="Прямоугольник 16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39B247" id="Прямоугольник 16" o:spid="_x0000_s1026" alt="Иконка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AF9540C" w14:textId="77777777" w:rsidR="003A57EE" w:rsidRPr="00B12649" w:rsidRDefault="003A57EE" w:rsidP="00B1264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Не паникуйте</w:t>
      </w:r>
    </w:p>
    <w:p w14:paraId="0A1A348B" w14:textId="77777777" w:rsidR="003A57EE" w:rsidRPr="00B12649" w:rsidRDefault="003A57EE" w:rsidP="00B1264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Никогда не принимайте поспешных решений, особенно если они касаются ваших денег. Всегда берите паузу, чтобы разобраться в том, что происходит. Скажите, что перезвоните самостоятельно, и сразу завершите звонок. Иначе мошенники продолжат запугивать и давить на вас</w:t>
      </w:r>
    </w:p>
    <w:p w14:paraId="2A5E665B" w14:textId="77777777" w:rsidR="003A57EE" w:rsidRPr="00B12649" w:rsidRDefault="003A57EE" w:rsidP="00B1264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Если возникли сомнения в безопасности банковских счетов, позвоните в банк по номеру с официального сайта или с пластиковой карты. </w:t>
      </w: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>Обязательно расскажите оператору о звонке мошенника и о том, что вы ему сообщили. При необходимости оператор заблокирует вашу карту или приостановит возможность проведения операций в интернет-банке</w:t>
      </w:r>
    </w:p>
    <w:p w14:paraId="02896AD5" w14:textId="77777777" w:rsidR="003A57EE" w:rsidRPr="00B12649" w:rsidRDefault="003A57EE" w:rsidP="00B1264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 перезванивайте по номеру, с которого совершался звонок. Даже если он отображается как официальный номер организации, это может быть маскировка мошенников. Номер нужно набрать вручную</w:t>
      </w:r>
    </w:p>
    <w:p w14:paraId="6CD42293" w14:textId="40EFF3F6" w:rsidR="003A57EE" w:rsidRPr="00B12649" w:rsidRDefault="003A57EE" w:rsidP="00B1264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noProof/>
          <w:color w:val="0B1F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7CE2D8F" wp14:editId="3A17DFC2">
                <wp:extent cx="309245" cy="309245"/>
                <wp:effectExtent l="0" t="0" r="0" b="0"/>
                <wp:docPr id="15" name="Прямоугольник 15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92CBAC" id="Прямоугольник 15" o:spid="_x0000_s1026" alt="Иконка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13F6043" w14:textId="77777777" w:rsidR="003A57EE" w:rsidRPr="00B12649" w:rsidRDefault="003A57EE" w:rsidP="00B1264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Не сообщайте логины и пароли от аккаунтов, платёжные данные, одноразовые коды из смс</w:t>
      </w:r>
    </w:p>
    <w:p w14:paraId="175CA250" w14:textId="77777777" w:rsidR="003A57EE" w:rsidRPr="00B12649" w:rsidRDefault="003A57EE" w:rsidP="00B1264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Единственная ситуация, при которой требуется назвать устно одноразовый код, — личное обслуживание в банке или в магазине. Когда нужно подтвердить операцию, например выдачу банковской карты или списание бонусов программы лояльности</w:t>
      </w:r>
    </w:p>
    <w:p w14:paraId="57CBA4D6" w14:textId="417E9C8A" w:rsidR="003A57EE" w:rsidRPr="00B12649" w:rsidRDefault="003A57EE" w:rsidP="00B1264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noProof/>
          <w:color w:val="0B1F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BB6A2CF" wp14:editId="68E8AE96">
                <wp:extent cx="309245" cy="309245"/>
                <wp:effectExtent l="0" t="0" r="0" b="0"/>
                <wp:docPr id="14" name="Прямоугольник 14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D9BCCF" id="Прямоугольник 14" o:spid="_x0000_s1026" alt="Иконка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A7F9469" w14:textId="77777777" w:rsidR="003A57EE" w:rsidRPr="00B12649" w:rsidRDefault="003A57EE" w:rsidP="00B1264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Установите программу или подключите сервис определения номеров мошенников у мобильного оператора или в банковском приложении</w:t>
      </w:r>
    </w:p>
    <w:p w14:paraId="4B6D64D9" w14:textId="77777777" w:rsidR="003A57EE" w:rsidRPr="00B12649" w:rsidRDefault="003A57EE" w:rsidP="00B1264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Эти сервисы распознают и блокируют звонки мошенников, в том числе замаскированные под официальные номера банков и ведомств. Номер проверяется в базе, и во время звонка высвечивается информация о том, кто вам звонит. Однако помните, что базы операторов не всегда обновляются автоматически, поэтому регулярно обновляйте их вручную и не теряйте бдительности</w:t>
      </w:r>
    </w:p>
    <w:p w14:paraId="3EC2B778" w14:textId="403EF352" w:rsidR="003A57EE" w:rsidRPr="00B12649" w:rsidRDefault="003A57EE" w:rsidP="00B1264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noProof/>
          <w:color w:val="0B1F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890D390" wp14:editId="5FC5BF0B">
                <wp:extent cx="309245" cy="309245"/>
                <wp:effectExtent l="0" t="0" r="0" b="0"/>
                <wp:docPr id="13" name="Прямоугольник 1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DC5663" id="Прямоугольник 13" o:spid="_x0000_s1026" alt="Иконка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4F0539E1" w14:textId="77777777" w:rsidR="003A57EE" w:rsidRPr="00B12649" w:rsidRDefault="003A57EE" w:rsidP="00B1264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Не переводите деньги на счета, номера которых вам называют по телефону</w:t>
      </w:r>
    </w:p>
    <w:p w14:paraId="168A4AED" w14:textId="77777777" w:rsidR="003A57EE" w:rsidRPr="00B12649" w:rsidRDefault="003A57EE" w:rsidP="00B1264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Никакого «резервного счёта», который позволит спасти ваши деньги, не существует. Это счёт мошенников, и вы добровольно переведёте им свои деньги</w:t>
      </w:r>
    </w:p>
    <w:p w14:paraId="526925F0" w14:textId="77777777" w:rsidR="003A57EE" w:rsidRPr="00B12649" w:rsidRDefault="003A57EE" w:rsidP="00B1264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Нельзя переводить деньги «сотруднику полиции», который обещает решить проблемы попавшего в неприятную ситуацию родственника. Даже если у ваших родных действительно возникли проблемы с законом, решать их нужно легальным путём</w:t>
      </w:r>
    </w:p>
    <w:p w14:paraId="26E138BD" w14:textId="59977891" w:rsidR="003A57EE" w:rsidRPr="00B12649" w:rsidRDefault="003A57EE" w:rsidP="00B1264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noProof/>
          <w:color w:val="0B1F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7111899" wp14:editId="76CAB53A">
                <wp:extent cx="309245" cy="309245"/>
                <wp:effectExtent l="0" t="0" r="0" b="0"/>
                <wp:docPr id="12" name="Прямоугольник 1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8DA955" id="Прямоугольник 12" o:spid="_x0000_s1026" alt="Иконка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+0gEAAJ4DAAAOAAAAZHJzL2Uyb0RvYy54bWysU9uO0zAQfUfiHyy/06SlC2zUdLXa1SKk&#10;5SItfIDr2IlF4jEzbtPy9YydblvgDfFizcU5c+b4ZHWzH3qxM0gOfC3ns1IK4zU0zre1/Pb14dU7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fF1eL5ZXUmhuHeM0QVXPHwek+N7AIFJQS2R2GVztHilOV5+vpFkeHlzf5wfu/W8FxkyVTD7xTW6h&#10;agPNgbkjTCZhU3PQAf6UYmSD1JJ+bBUaKfoPnve/ni+XyVE5WV69XXCCl53NZUd5zVC1jFJM4V2c&#10;XLgN6NouyzxxvGXNrMv7nFkdybIJsiJHwyaXXeb51vm3Wv8CAAD//wMAUEsDBBQABgAIAAAAIQCB&#10;bQK02QAAAAMBAAAPAAAAZHJzL2Rvd25yZXYueG1sTI9BS8NAEIXvgv9hGcGL2I0iWmI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BpOe37SAQAAngMAAA4A&#10;AAAAAAAAAAAAAAAALgIAAGRycy9lMm9Eb2MueG1sUEsBAi0AFAAGAAgAAAAhAIFtAr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94A6841" w14:textId="77777777" w:rsidR="003A57EE" w:rsidRPr="00B12649" w:rsidRDefault="003A57EE" w:rsidP="00B12649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Не переходите по ссылкам, которые присылают во время звонка</w:t>
      </w:r>
    </w:p>
    <w:p w14:paraId="268E44EE" w14:textId="77777777" w:rsidR="003A57EE" w:rsidRPr="00B12649" w:rsidRDefault="003A57EE" w:rsidP="00B1264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 устанавливайте навязываемые приложения: никаких «специальных антивирусов» не существует. Всю необходимую информацию можно найти на официальных сайтах банков, а безопасные программы ищите в магазинах приложений — у них строгая модерация, рейтинг, статистика по количеству скачиваний и отзывы пользователей</w:t>
      </w:r>
    </w:p>
    <w:p w14:paraId="3AF72498" w14:textId="77777777" w:rsidR="003A57EE" w:rsidRPr="00B12649" w:rsidRDefault="003A57EE" w:rsidP="00B12649">
      <w:pPr>
        <w:shd w:val="clear" w:color="auto" w:fill="FAFCFF"/>
        <w:spacing w:line="48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Резюме</w:t>
      </w:r>
    </w:p>
    <w:p w14:paraId="3643B5A8" w14:textId="77777777" w:rsidR="003A57EE" w:rsidRPr="00B12649" w:rsidRDefault="003A57EE" w:rsidP="00B12649">
      <w:pPr>
        <w:numPr>
          <w:ilvl w:val="0"/>
          <w:numId w:val="6"/>
        </w:numPr>
        <w:shd w:val="clear" w:color="auto" w:fill="FFFFFF"/>
        <w:spacing w:after="0" w:line="360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>Не паникуйте. Просто скажите «я вам перезвоню» и завершите разговор</w:t>
      </w:r>
    </w:p>
    <w:p w14:paraId="5E9CD116" w14:textId="77777777" w:rsidR="003A57EE" w:rsidRPr="00B12649" w:rsidRDefault="003A57EE" w:rsidP="00B12649">
      <w:pPr>
        <w:numPr>
          <w:ilvl w:val="0"/>
          <w:numId w:val="6"/>
        </w:numPr>
        <w:shd w:val="clear" w:color="auto" w:fill="FFFFFF"/>
        <w:spacing w:before="180" w:after="0" w:line="360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Ни под каким предлогом не называйте личные данные, реквизиты карты и секретную информацию: CVC/CVV</w:t>
      </w: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noBreakHyphen/>
        <w:t>код на обратной стороне карты, коды из смс и ПИН-коды</w:t>
      </w:r>
    </w:p>
    <w:p w14:paraId="410E17C7" w14:textId="77777777" w:rsidR="003A57EE" w:rsidRPr="00B12649" w:rsidRDefault="003A57EE" w:rsidP="00B12649">
      <w:pPr>
        <w:numPr>
          <w:ilvl w:val="0"/>
          <w:numId w:val="6"/>
        </w:numPr>
        <w:shd w:val="clear" w:color="auto" w:fill="FFFFFF"/>
        <w:spacing w:before="180" w:after="0" w:line="360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 переводите деньги на счета незнакомых вам людей</w:t>
      </w:r>
    </w:p>
    <w:p w14:paraId="54B2FE84" w14:textId="77777777" w:rsidR="003A57EE" w:rsidRPr="00B12649" w:rsidRDefault="003A57EE" w:rsidP="00B12649">
      <w:pPr>
        <w:numPr>
          <w:ilvl w:val="0"/>
          <w:numId w:val="6"/>
        </w:numPr>
        <w:shd w:val="clear" w:color="auto" w:fill="FFFFFF"/>
        <w:spacing w:before="180" w:after="0" w:line="360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 устанавливайте на смартфон приложения из непонятных источников</w:t>
      </w:r>
    </w:p>
    <w:p w14:paraId="71DAE3E5" w14:textId="77777777" w:rsidR="003A57EE" w:rsidRPr="00B12649" w:rsidRDefault="003A57EE" w:rsidP="00B12649">
      <w:pPr>
        <w:numPr>
          <w:ilvl w:val="0"/>
          <w:numId w:val="6"/>
        </w:numPr>
        <w:shd w:val="clear" w:color="auto" w:fill="FFFFFF"/>
        <w:spacing w:before="180" w:after="0" w:line="360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Всегда набирайте официальный номер банка. Он указан на официальном сайте или на обратной стороне карты. Расскажите оператору о проблеме</w:t>
      </w:r>
    </w:p>
    <w:p w14:paraId="7565AF24" w14:textId="77777777" w:rsidR="003A57EE" w:rsidRPr="00B12649" w:rsidRDefault="003A57EE" w:rsidP="00B12649">
      <w:pPr>
        <w:numPr>
          <w:ilvl w:val="0"/>
          <w:numId w:val="6"/>
        </w:numPr>
        <w:shd w:val="clear" w:color="auto" w:fill="FFFFFF"/>
        <w:spacing w:before="180" w:after="0" w:line="360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Любые вопросы решайте в рамках закона</w:t>
      </w:r>
    </w:p>
    <w:p w14:paraId="58FCE818" w14:textId="77777777" w:rsidR="003A57EE" w:rsidRPr="00B12649" w:rsidRDefault="003A57EE" w:rsidP="00B12649">
      <w:pPr>
        <w:numPr>
          <w:ilvl w:val="0"/>
          <w:numId w:val="6"/>
        </w:numPr>
        <w:shd w:val="clear" w:color="auto" w:fill="FFFFFF"/>
        <w:spacing w:before="180" w:after="0" w:line="360" w:lineRule="atLeast"/>
        <w:ind w:left="1020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B1264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Установите программу, которая проверяет звонки и умеет блокировать спам-вызовы</w:t>
      </w:r>
    </w:p>
    <w:p w14:paraId="770E883A" w14:textId="7E3F797F" w:rsidR="00A80E4E" w:rsidRDefault="00A80E4E" w:rsidP="00176885">
      <w:pPr>
        <w:shd w:val="clear" w:color="auto" w:fill="FFFFFF"/>
        <w:spacing w:before="150" w:after="150" w:line="408" w:lineRule="atLeast"/>
        <w:ind w:left="720"/>
        <w:jc w:val="center"/>
      </w:pPr>
    </w:p>
    <w:sectPr w:rsidR="00A8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61B"/>
    <w:multiLevelType w:val="multilevel"/>
    <w:tmpl w:val="1F2C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F6E1A"/>
    <w:multiLevelType w:val="multilevel"/>
    <w:tmpl w:val="6AE0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E7056"/>
    <w:multiLevelType w:val="multilevel"/>
    <w:tmpl w:val="E04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C0C08"/>
    <w:multiLevelType w:val="multilevel"/>
    <w:tmpl w:val="768A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E4C53"/>
    <w:multiLevelType w:val="multilevel"/>
    <w:tmpl w:val="C2F2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4664E"/>
    <w:multiLevelType w:val="multilevel"/>
    <w:tmpl w:val="F438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F6"/>
    <w:rsid w:val="00176885"/>
    <w:rsid w:val="00365788"/>
    <w:rsid w:val="003A57EE"/>
    <w:rsid w:val="007458CE"/>
    <w:rsid w:val="00962374"/>
    <w:rsid w:val="009C2C35"/>
    <w:rsid w:val="009D38F6"/>
    <w:rsid w:val="00A80E4E"/>
    <w:rsid w:val="00B12649"/>
    <w:rsid w:val="00D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C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C35"/>
    <w:rPr>
      <w:b/>
      <w:bCs/>
    </w:rPr>
  </w:style>
  <w:style w:type="paragraph" w:customStyle="1" w:styleId="60">
    <w:name w:val="60"/>
    <w:basedOn w:val="a"/>
    <w:rsid w:val="009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8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3A57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57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C35"/>
    <w:rPr>
      <w:b/>
      <w:bCs/>
    </w:rPr>
  </w:style>
  <w:style w:type="paragraph" w:customStyle="1" w:styleId="60">
    <w:name w:val="60"/>
    <w:basedOn w:val="a"/>
    <w:rsid w:val="009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8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3A57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5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0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8108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670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98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1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2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75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8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1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9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0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0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8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799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9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7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0599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49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5956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87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7334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81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0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220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3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71562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317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1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8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59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5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2114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3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2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13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98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31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3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1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7925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6254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406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1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2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3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3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2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9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8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6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1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13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04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819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708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06120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86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59634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05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4938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0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5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07629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1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8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2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5909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9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15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16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36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92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2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9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522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37577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0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2307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6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7409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17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47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25464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8568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977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31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27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32764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83989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3213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154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8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29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03848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3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51586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7133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60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22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0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37627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297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1508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43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07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37569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7867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4016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67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4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08987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543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101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9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8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8202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7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165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254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38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86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06653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37110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2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53301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1830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9176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1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49884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8334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8492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82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24192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45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6704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5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43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654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01110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604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2149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26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4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47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4116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Administrator</cp:lastModifiedBy>
  <cp:revision>2</cp:revision>
  <cp:lastPrinted>2024-10-08T12:24:00Z</cp:lastPrinted>
  <dcterms:created xsi:type="dcterms:W3CDTF">2024-10-23T12:14:00Z</dcterms:created>
  <dcterms:modified xsi:type="dcterms:W3CDTF">2024-10-23T12:14:00Z</dcterms:modified>
</cp:coreProperties>
</file>