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right="2859"/>
        <w:spacing w:before="69"/>
      </w:pPr>
      <w:r>
        <w:rPr>
          <w:highlight w:val="none"/>
        </w:rPr>
      </w:r>
      <w:r>
        <w:rPr>
          <w:highlight w:val="none"/>
        </w:rPr>
      </w:r>
      <w:r/>
    </w:p>
    <w:p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Утверждаю</w:t>
      </w:r>
      <w:r>
        <w:rPr>
          <w:rFonts w:eastAsia="SimSun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Заведующий М</w:t>
      </w:r>
      <w:r>
        <w:rPr>
          <w:rFonts w:eastAsia="SimSun"/>
          <w:lang w:eastAsia="hi-IN" w:bidi="hi-IN"/>
        </w:rPr>
        <w:t xml:space="preserve">Б</w:t>
      </w:r>
      <w:r>
        <w:rPr>
          <w:rFonts w:eastAsia="SimSun"/>
          <w:lang w:eastAsia="hi-IN" w:bidi="hi-IN"/>
        </w:rPr>
        <w:t xml:space="preserve">ДОУ </w:t>
      </w:r>
      <w:r>
        <w:rPr>
          <w:rFonts w:eastAsia="SimSun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«Детский сад № </w:t>
      </w:r>
      <w:r>
        <w:rPr>
          <w:rFonts w:eastAsia="SimSun"/>
          <w:lang w:eastAsia="hi-IN" w:bidi="hi-IN"/>
        </w:rPr>
        <w:t xml:space="preserve">53</w:t>
      </w:r>
      <w:r>
        <w:rPr>
          <w:rFonts w:eastAsia="SimSun"/>
          <w:lang w:eastAsia="hi-IN" w:bidi="hi-IN"/>
        </w:rPr>
        <w:t xml:space="preserve">»</w:t>
      </w:r>
      <w:r>
        <w:rPr>
          <w:rFonts w:eastAsia="SimSun"/>
          <w:lang w:eastAsia="hi-IN" w:bidi="hi-IN"/>
        </w:rPr>
      </w:r>
      <w:r/>
    </w:p>
    <w:p>
      <w:pPr>
        <w:jc w:val="right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_________/ Е.А. Сивкова</w:t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  <w:rPr>
          <w:rFonts w:eastAsia="SimSun"/>
          <w:b/>
          <w:bCs/>
          <w:sz w:val="32"/>
          <w:szCs w:val="32"/>
          <w:highlight w:val="none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Тематический план воспитательно-образовательной работы </w:t>
      </w:r>
      <w:r>
        <w:rPr>
          <w:rFonts w:eastAsia="SimSun"/>
          <w:b/>
          <w:bCs/>
          <w:sz w:val="32"/>
          <w:szCs w:val="32"/>
          <w:highlight w:val="none"/>
          <w:lang w:eastAsia="hi-IN" w:bidi="hi-IN"/>
        </w:rPr>
      </w:r>
      <w:r/>
    </w:p>
    <w:p>
      <w:pPr>
        <w:jc w:val="center"/>
        <w:tabs>
          <w:tab w:val="left" w:pos="14250" w:leader="none"/>
        </w:tabs>
        <w:rPr>
          <w:rFonts w:eastAsia="SimSun"/>
          <w:b/>
          <w:bCs/>
          <w:sz w:val="32"/>
          <w:szCs w:val="32"/>
          <w:highlight w:val="none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М</w:t>
      </w:r>
      <w:r>
        <w:rPr>
          <w:rFonts w:eastAsia="SimSun"/>
          <w:b/>
          <w:sz w:val="32"/>
          <w:szCs w:val="32"/>
          <w:lang w:eastAsia="hi-IN" w:bidi="hi-IN"/>
        </w:rPr>
        <w:t xml:space="preserve">Б</w:t>
      </w:r>
      <w:r>
        <w:rPr>
          <w:rFonts w:eastAsia="SimSun"/>
          <w:b/>
          <w:sz w:val="32"/>
          <w:szCs w:val="32"/>
          <w:lang w:eastAsia="hi-IN" w:bidi="hi-IN"/>
        </w:rPr>
        <w:t xml:space="preserve">ДОУ «Детский сад № </w:t>
      </w:r>
      <w:r>
        <w:rPr>
          <w:rFonts w:eastAsia="SimSun"/>
          <w:b/>
          <w:sz w:val="32"/>
          <w:szCs w:val="32"/>
          <w:lang w:eastAsia="hi-IN" w:bidi="hi-IN"/>
        </w:rPr>
        <w:t xml:space="preserve">53</w:t>
      </w:r>
      <w:r>
        <w:rPr>
          <w:rFonts w:eastAsia="SimSun"/>
          <w:b/>
          <w:sz w:val="32"/>
          <w:szCs w:val="32"/>
          <w:lang w:eastAsia="hi-IN" w:bidi="hi-IN"/>
        </w:rPr>
        <w:t xml:space="preserve">»</w:t>
      </w:r>
      <w:r>
        <w:rPr>
          <w:sz w:val="32"/>
          <w:szCs w:val="32"/>
        </w:rPr>
      </w:r>
      <w:r/>
    </w:p>
    <w:p>
      <w:pPr>
        <w:pStyle w:val="866"/>
        <w:ind w:left="142" w:right="73" w:firstLine="0"/>
        <w:rPr>
          <w:sz w:val="28"/>
          <w:szCs w:val="28"/>
        </w:rPr>
      </w:pPr>
      <w:r>
        <w:rPr>
          <w:sz w:val="28"/>
          <w:szCs w:val="28"/>
        </w:rPr>
        <w:t xml:space="preserve">(для работы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детьми</w:t>
      </w:r>
      <w:r>
        <w:rPr>
          <w:spacing w:val="-3"/>
          <w:sz w:val="28"/>
          <w:szCs w:val="28"/>
        </w:rPr>
        <w:t xml:space="preserve"> раннего, младшего, среднего</w:t>
      </w:r>
      <w:r>
        <w:rPr>
          <w:sz w:val="28"/>
          <w:szCs w:val="28"/>
        </w:rPr>
        <w:t xml:space="preserve"> дошкольного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color w:val="000000" w:themeColor="text1"/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center"/>
        <w:tabs>
          <w:tab w:val="left" w:pos="14250" w:leader="none"/>
        </w:tabs>
        <w:rPr>
          <w:sz w:val="32"/>
          <w:szCs w:val="32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с 01.06-31.08 </w:t>
      </w:r>
      <w:r>
        <w:rPr>
          <w:sz w:val="32"/>
          <w:szCs w:val="32"/>
        </w:rPr>
      </w:r>
      <w:r/>
    </w:p>
    <w:p>
      <w:pPr>
        <w:jc w:val="center"/>
        <w:tabs>
          <w:tab w:val="left" w:pos="14250" w:leader="none"/>
        </w:tabs>
        <w:rPr>
          <w:sz w:val="32"/>
          <w:szCs w:val="32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на 202</w:t>
      </w:r>
      <w:r>
        <w:rPr>
          <w:rFonts w:eastAsia="SimSun"/>
          <w:b/>
          <w:sz w:val="32"/>
          <w:szCs w:val="32"/>
          <w:lang w:eastAsia="hi-IN" w:bidi="hi-IN"/>
        </w:rPr>
        <w:t xml:space="preserve">5-202</w:t>
      </w:r>
      <w:r>
        <w:rPr>
          <w:rFonts w:eastAsia="SimSun"/>
          <w:b/>
          <w:sz w:val="32"/>
          <w:szCs w:val="32"/>
          <w:lang w:eastAsia="hi-IN" w:bidi="hi-IN"/>
        </w:rPr>
        <w:t xml:space="preserve">6 учебный год</w:t>
      </w:r>
      <w:r>
        <w:rPr>
          <w:sz w:val="32"/>
          <w:szCs w:val="32"/>
        </w:rPr>
      </w:r>
      <w:r/>
    </w:p>
    <w:p>
      <w:pPr>
        <w:rPr>
          <w:rFonts w:ascii="Arial" w:hAnsi="Arial" w:eastAsia="SimSun" w:cs="Lucida Sans"/>
          <w:b/>
          <w:bCs/>
          <w:sz w:val="36"/>
          <w:szCs w:val="36"/>
          <w:highlight w:val="none"/>
          <w:lang w:eastAsia="hi-IN" w:bidi="hi-IN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66"/>
        <w:ind w:right="2859"/>
        <w:spacing w:before="6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left="142" w:right="73" w:firstLine="0"/>
        <w:spacing w:before="69"/>
        <w:rPr>
          <w:highlight w:val="none"/>
        </w:rPr>
      </w:pPr>
      <w:r>
        <w:t xml:space="preserve">Тематическое</w:t>
      </w:r>
      <w:r>
        <w:rPr>
          <w:spacing w:val="-4"/>
        </w:rPr>
        <w:t xml:space="preserve"> </w:t>
      </w:r>
      <w:r>
        <w:t xml:space="preserve">планирование</w:t>
      </w:r>
      <w:r/>
    </w:p>
    <w:p>
      <w:pPr>
        <w:pStyle w:val="866"/>
        <w:ind w:left="142" w:right="73" w:firstLine="0"/>
      </w:pPr>
      <w:r>
        <w:t xml:space="preserve">для работы</w:t>
      </w:r>
      <w:r>
        <w:rPr>
          <w:spacing w:val="-3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детьми</w:t>
      </w:r>
      <w:r>
        <w:rPr>
          <w:spacing w:val="-3"/>
        </w:rPr>
        <w:t xml:space="preserve"> раннего, младшего, среднего</w:t>
      </w:r>
      <w:r>
        <w:t xml:space="preserve"> дошкольного</w:t>
      </w:r>
      <w:r>
        <w:rPr>
          <w:spacing w:val="-3"/>
        </w:rPr>
        <w:t xml:space="preserve"> </w:t>
      </w:r>
      <w:r>
        <w:t xml:space="preserve">возраста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/>
    </w:p>
    <w:p>
      <w:pPr>
        <w:pStyle w:val="866"/>
        <w:ind w:left="142" w:right="73" w:firstLine="0"/>
        <w:spacing w:before="1" w:after="3"/>
        <w:rPr>
          <w:highlight w:val="none"/>
        </w:rPr>
      </w:pPr>
      <w:r>
        <w:t xml:space="preserve">МБДОУ</w:t>
      </w:r>
      <w:r>
        <w:rPr>
          <w:spacing w:val="-2"/>
        </w:rPr>
        <w:t xml:space="preserve"> </w:t>
      </w:r>
      <w:r>
        <w:t xml:space="preserve">«Детский сад</w:t>
      </w:r>
      <w:r>
        <w:rPr>
          <w:spacing w:val="58"/>
        </w:rPr>
        <w:t xml:space="preserve"> </w:t>
      </w:r>
      <w:r>
        <w:t xml:space="preserve">№</w:t>
      </w:r>
      <w:r>
        <w:rPr>
          <w:spacing w:val="-3"/>
        </w:rPr>
        <w:t xml:space="preserve"> </w:t>
      </w:r>
      <w:r>
        <w:t xml:space="preserve">53»</w:t>
      </w:r>
      <w:r/>
    </w:p>
    <w:p>
      <w:pPr>
        <w:pStyle w:val="866"/>
        <w:ind w:left="142" w:right="73" w:firstLine="0"/>
        <w:spacing w:before="1" w:after="3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340"/>
        <w:gridCol w:w="12803"/>
      </w:tblGrid>
      <w:tr>
        <w:trPr>
          <w:trHeight w:val="611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463" w:firstLine="0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</w:t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ind w:left="0" w:right="4707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детьми</w:t>
            </w:r>
            <w:r/>
          </w:p>
        </w:tc>
      </w:tr>
      <w:tr>
        <w:trPr>
          <w:trHeight w:val="306"/>
        </w:trPr>
        <w:tc>
          <w:tcPr>
            <w:gridSpan w:val="2"/>
            <w:tcW w:w="15143" w:type="dxa"/>
            <w:textDirection w:val="lrTb"/>
            <w:noWrap w:val="false"/>
          </w:tcPr>
          <w:p>
            <w:pPr>
              <w:pStyle w:val="868"/>
              <w:ind w:left="7051" w:right="7044" w:firstLine="0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ИЮНЬ</w:t>
            </w:r>
            <w:r/>
          </w:p>
        </w:tc>
      </w:tr>
      <w:tr>
        <w:trPr>
          <w:trHeight w:val="3643"/>
        </w:trPr>
        <w:tc>
          <w:tcPr>
            <w:tcW w:w="2340" w:type="dxa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июня</w:t>
            </w:r>
            <w:r/>
          </w:p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«Солнечная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(«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Здравствуй, лето!».</w:t>
            </w:r>
            <w:r>
              <w:rPr>
                <w:b/>
                <w:bCs/>
              </w:rPr>
            </w:r>
            <w:r/>
          </w:p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 Мы живем в России.</w:t>
            </w:r>
            <w:r>
              <w:rPr>
                <w:b/>
                <w:bCs/>
              </w:rPr>
            </w:r>
            <w:r/>
          </w:p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).</w:t>
            </w:r>
            <w:r>
              <w:rPr>
                <w:b/>
                <w:bCs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eastAsia="Roboto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  (0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1.06. -0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5.06)</w:t>
            </w:r>
            <w:r>
              <w:rPr>
                <w:b/>
                <w:bCs/>
              </w:rPr>
            </w:r>
            <w:r/>
          </w:p>
          <w:p>
            <w:pPr>
              <w:pStyle w:val="868"/>
              <w:ind w:left="159" w:right="151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Беседа  «Ясное солнышко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».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руками»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солнышко».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Чтение стихов Валентина Скворцова “Как у солнца много дела”, Татьяна Ефимова “Солнышко”. 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Л.Воронковой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«Солнечный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денёк».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Эксперимент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сосуде»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(нагревание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лучами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солнца).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лучистое»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лучей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«Солнышко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встречаем».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Ходьба «Солнышко»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(чередование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врассыпную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круг).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108" w:right="109" w:firstLine="0"/>
              <w:jc w:val="left"/>
              <w:spacing w:before="0" w:after="0" w:line="240" w:lineRule="auto"/>
              <w:tabs>
                <w:tab w:val="left" w:pos="26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«Дотянись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солнышка»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(п в обруч);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«Радужные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брызги»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(бросать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ловить).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Упражнение «Кто дальше бросит?»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Рисование 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тучка»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гуашевыми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красками).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1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Аппликация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«Солнышко»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кусочков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обрывания).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«Солнышко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дождик»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(М.Раухвенгер),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«Солнышко»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Макшанцева).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«Мы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ребята»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детьми.</w:t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Наблюдение за погодными явлениями.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Трудовая деятельность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Удаление поврежденных и сухих веток. 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Игровая деятельность Д.И. (сенсорика)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 «Сравни и подбери»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,«Когда это бывает» 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ДОУ).</w:t>
            </w:r>
            <w:r>
              <w:rPr>
                <w:sz w:val="24"/>
              </w:rPr>
            </w:r>
            <w:r/>
          </w:p>
        </w:tc>
      </w:tr>
      <w:tr>
        <w:trPr>
          <w:trHeight w:val="2541"/>
        </w:trPr>
        <w:tc>
          <w:tcPr>
            <w:tcW w:w="2340" w:type="dxa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неделя июня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7"/>
                <w:sz w:val="24"/>
                <w:szCs w:val="24"/>
              </w:rPr>
            </w:r>
            <w:r/>
          </w:p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«Правила движения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узнали,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дороге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внимательней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стали!»</w:t>
            </w:r>
            <w:r/>
          </w:p>
          <w:p>
            <w:pPr>
              <w:pStyle w:val="868"/>
              <w:ind w:left="258" w:right="249" w:hanging="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8.06-1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1.06)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Чтение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сказки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Г.Юрмина «Любопытный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мышонок».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Наблюдение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машинами: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внешний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вид,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детали,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назначение.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</w:rPr>
              <w:t xml:space="preserve">гровые ситуации «Правила маленького пешехода»,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</w:rPr>
              <w:t xml:space="preserve">«Светофор — наш друг»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Спортивное р</w:t>
            </w:r>
            <w:r>
              <w:rPr>
                <w:sz w:val="24"/>
              </w:rPr>
              <w:t xml:space="preserve">азвлечений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«Лучший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пешеход»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правила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поведения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улице.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игры «Красный,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жёлтый,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зелёный», «Островок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безопасности» «Воробышки и автомобиль».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Слушание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песен:</w:t>
            </w:r>
            <w:r>
              <w:rPr>
                <w:spacing w:val="10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«Весёлые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путешественники»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(М.Старокадомский),</w:t>
            </w:r>
            <w:r>
              <w:rPr>
                <w:spacing w:val="10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«Песенка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дорожных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знаков»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(Ю.Чичиков),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«Машина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(Т.Попатенко).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Штриховка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цветными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карандашами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«Светофорик».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игра «Автобус»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среднего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шофёра,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кондуктора).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Рассматривание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плакатов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по безопасности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дорожного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движения,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чтение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стихотворений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данной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тематике.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Трудовая деятельность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Организация поручений по уходу за огородом и цветником.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Наблюдения за погодными явлениями.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4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Дидактические игры: «Сложи картинку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», «Опасно не опасно», «Топаем, хлопаем» и др.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</w:tr>
      <w:tr>
        <w:trPr>
          <w:trHeight w:val="1931"/>
        </w:trPr>
        <w:tc>
          <w:tcPr>
            <w:tcW w:w="2340" w:type="dxa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Капитошка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 xml:space="preserve">(Неделя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воды и сказок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 xml:space="preserve">»)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5.06-19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.06)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68"/>
              <w:ind w:left="159" w:right="150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3"/>
              </w:numPr>
              <w:ind w:left="108" w:right="102" w:firstLine="0"/>
              <w:jc w:val="both"/>
              <w:spacing w:before="0" w:after="0" w:line="240" w:lineRule="auto"/>
              <w:tabs>
                <w:tab w:val="left" w:pos="250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Беседа «Значение воды в нашей жизни» (Вода существует в окружающей среде в различных видах. Это и дожди, и реки,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 моря. В реках вода без запаха и вкуса – пресная, в ней живут щуки, караси… В море вода солёная, там живут свои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обитатели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– медузы,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акулы, киты…).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3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Опыты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выявление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свойств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воды: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«Вода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прозрачная»,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«У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воды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нет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вкуса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запаха»,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«Вода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жидкая,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может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течь»,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«Вода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ind w:left="108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волшебный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растворитель»,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«Вода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не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имеет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формы».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2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Подвижные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игры: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«Солнышко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дождик», «Ручеёк»,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«Накорми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рыбок»</w:t>
            </w:r>
            <w:r>
              <w:rPr>
                <w:b w:val="0"/>
                <w:bCs w:val="0"/>
                <w:spacing w:val="-1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(метание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предметов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горизонтальную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цель).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2"/>
              </w:numPr>
              <w:ind w:left="247" w:right="0" w:hanging="140"/>
              <w:jc w:val="both"/>
              <w:spacing w:before="0" w:after="0" w:line="264" w:lineRule="exact"/>
              <w:tabs>
                <w:tab w:val="left" w:pos="248" w:leader="none"/>
                <w:tab w:val="left" w:pos="10764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Дыхательная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гимнастика: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«Пароход», «Спрячься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воду»</w:t>
            </w:r>
            <w:r>
              <w:rPr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(задержка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дыхания),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«Мыльные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пузыри».</w:t>
            </w:r>
            <w:r>
              <w:rPr>
                <w:b w:val="0"/>
                <w:bCs w:val="0"/>
                <w:sz w:val="24"/>
                <w:szCs w:val="24"/>
              </w:rPr>
              <w:tab/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108" w:right="108" w:firstLine="0"/>
              <w:jc w:val="left"/>
              <w:spacing w:before="0" w:after="0" w:line="240" w:lineRule="auto"/>
              <w:tabs>
                <w:tab w:val="left" w:pos="322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Пальчиковые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игры:</w:t>
            </w:r>
            <w:r>
              <w:rPr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«Рыбка»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(движение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кистями</w:t>
            </w:r>
            <w:r>
              <w:rPr>
                <w:b w:val="0"/>
                <w:bCs w:val="0"/>
                <w:spacing w:val="1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рук,</w:t>
            </w:r>
            <w:r>
              <w:rPr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имитирующие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плывущую</w:t>
            </w:r>
            <w:r>
              <w:rPr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рыбку),</w:t>
            </w:r>
            <w:r>
              <w:rPr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«Уточка»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(разведение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сведение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пальцев), «Водичка, водичка» и др.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Развлечение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«Праздник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мыльных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пузырей».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Рисование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свечой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«Рыбки», «Дождинок», использование  раскраски.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ind w:left="0" w:right="95" w:firstLine="0"/>
              <w:jc w:val="left"/>
              <w:spacing w:before="0" w:after="0" w:line="240" w:lineRule="auto"/>
              <w:tabs>
                <w:tab w:val="left" w:pos="375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- «Капельки»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под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любую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соответствующую</w:t>
            </w:r>
            <w:r>
              <w:rPr>
                <w:b w:val="0"/>
                <w:bCs w:val="0"/>
                <w:spacing w:val="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музыку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(развивать</w:t>
            </w:r>
            <w:r>
              <w:rPr>
                <w:b w:val="0"/>
                <w:bCs w:val="0"/>
                <w:spacing w:val="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фантазию,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внимание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согласованность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действий).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Беседа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«Люблю сказки», «Водичка», </w:t>
            </w:r>
            <w:r>
              <w:rPr>
                <w:b w:val="0"/>
                <w:bCs w:val="0"/>
                <w:sz w:val="24"/>
                <w:szCs w:val="24"/>
              </w:rPr>
              <w:t xml:space="preserve">«Я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берегу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игрушки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одежду»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бережное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отношение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вещам.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Сюжетно-ролевая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игра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«Детский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сад»</w:t>
            </w:r>
            <w:r>
              <w:rPr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(воспитатель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вывела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детей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прогулку), «Семья», «Моряк».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Чтение потешек, художественной литературы в соответствии с возрастом  «Волшебная палочка» Пивоварова И.М., «Дождь» Босеев А.И, «Ручеек» Квитко Л.М, «Маленькая песенка о большой воде» Левин В.А и др.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23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Дидактические игры на тему сказок, сложи кубики и др.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ind w:left="247" w:right="0" w:firstLine="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</w:tbl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340"/>
        <w:gridCol w:w="12803"/>
      </w:tblGrid>
      <w:tr>
        <w:trPr>
          <w:trHeight w:val="2760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410" w:firstLine="0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июня</w:t>
            </w:r>
            <w:r/>
          </w:p>
          <w:p>
            <w:pPr>
              <w:pStyle w:val="868"/>
              <w:ind w:left="398" w:firstLine="0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«Познай себя»</w:t>
            </w:r>
            <w:r/>
          </w:p>
          <w:p>
            <w:pPr>
              <w:pStyle w:val="868"/>
              <w:ind w:left="398" w:firstLine="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(2</w:t>
            </w:r>
            <w:r>
              <w:rPr>
                <w:b/>
                <w:i/>
                <w:sz w:val="24"/>
                <w:highlight w:val="none"/>
              </w:rPr>
              <w:t xml:space="preserve">2.06-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2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6</w:t>
            </w:r>
            <w:r>
              <w:rPr>
                <w:b/>
                <w:i/>
                <w:sz w:val="24"/>
                <w:highlight w:val="none"/>
              </w:rPr>
              <w:t xml:space="preserve">.06)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внеситуативно-личностного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общения «Знаешь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себя»,</w:t>
            </w:r>
            <w:r>
              <w:rPr>
                <w:sz w:val="24"/>
                <w:szCs w:val="24"/>
              </w:rPr>
              <w:t xml:space="preserve">«Что такое семья» (о правах и обязанностях членов семьи).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Чтение художественной литературы: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«Ребятишкам про глаза» Н. Орлова,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«Зачем носик малышам» Ю. Прокопович, «Мой замечательный нос»   Э. Машковская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Дидактические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«Волшебный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стул»,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«Передача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чувств»,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«Доброе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утро,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Иван!»,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«Жмурки»,  «Чудесный мешочек», «Что ты видишь?»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, «Громко – тихо», «Эхо».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Игры на дыхание: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«Ветерок», «Кораблик», «Качели»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Дидактические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привитие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норм: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«Проснись-потянись»; «Тряпичная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кукла», «Катя умывается и одевается», «Угадай, что это» и др.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расту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развиваюсь».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Физ. минутка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 «Видя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 глазки все вокруг»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Пальчиковая гимнастика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«Гимнастика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маленьких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волшебников», «Большой пальчик», «Семья», «Пальчики»  и др.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Игра «Солнечные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зайчики».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Лепка «Наши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руки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скуки»</w:t>
            </w:r>
            <w:r>
              <w:rPr>
                <w:sz w:val="24"/>
              </w:rPr>
              <w:t xml:space="preserve">. Рисование «Нарисуй настроение».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Рисование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нетрадиционной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форме «Угадай,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что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получилось!»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(выдувание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через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соломинку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цветных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клякс),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247" w:right="0" w:firstLine="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раскраски, поделки, использование разных видов изобразительного материала.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contextualSpacing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Составление с детьми рассказов «Все говорят, что я похож </w:t>
            </w:r>
            <w:r>
              <w:rPr>
                <w:sz w:val="24"/>
                <w:szCs w:val="24"/>
              </w:rPr>
              <w:t xml:space="preserve">на….</w:t>
            </w:r>
            <w:r>
              <w:rPr>
                <w:sz w:val="24"/>
                <w:szCs w:val="24"/>
              </w:rPr>
              <w:t xml:space="preserve">».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Игра-тренинг «Учимся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правильно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разговаривать»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правила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диалога.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0"/>
              </w:numPr>
              <w:ind w:left="247" w:right="0" w:hanging="14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игра «Больница»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средней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врачей,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медсестёр).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right="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right="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right="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right="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right="0"/>
              <w:jc w:val="left"/>
              <w:spacing w:before="1" w:after="0" w:line="265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  <w:r/>
          </w:p>
        </w:tc>
      </w:tr>
      <w:tr>
        <w:trPr>
          <w:trHeight w:val="287"/>
        </w:trPr>
        <w:tc>
          <w:tcPr>
            <w:tcW w:w="2340" w:type="dxa"/>
            <w:vMerge w:val="restart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  <w:r/>
          </w:p>
        </w:tc>
        <w:tc>
          <w:tcPr>
            <w:tcW w:w="12803" w:type="dxa"/>
            <w:vMerge w:val="restart"/>
            <w:textDirection w:val="lrTb"/>
            <w:noWrap w:val="false"/>
          </w:tcPr>
          <w:p>
            <w:pPr>
              <w:pStyle w:val="868"/>
              <w:ind w:left="0" w:right="47" w:firstLine="0"/>
              <w:jc w:val="left"/>
              <w:spacing w:line="258" w:lineRule="exact"/>
              <w:rPr>
                <w:highlight w:val="none"/>
              </w:rPr>
            </w:pPr>
            <w:r>
              <w:rPr>
                <w:b/>
                <w:sz w:val="24"/>
                <w:lang w:val="en-US"/>
              </w:rPr>
              <w:t xml:space="preserve">                                                                                                        </w:t>
            </w:r>
            <w:r>
              <w:rPr>
                <w:b/>
                <w:sz w:val="24"/>
              </w:rPr>
              <w:t xml:space="preserve">ИЮЛЬ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0" w:right="99" w:firstLine="0"/>
              <w:jc w:val="left"/>
              <w:spacing w:before="0" w:after="0" w:line="240" w:lineRule="auto"/>
              <w:tabs>
                <w:tab w:val="left" w:pos="346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3036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июля</w:t>
            </w:r>
            <w:r/>
          </w:p>
          <w:p>
            <w:pPr>
              <w:pStyle w:val="868"/>
              <w:ind w:left="159" w:right="154" w:firstLine="0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«Раз – два, раз – два, начинается игра!</w:t>
            </w:r>
            <w:r>
              <w:rPr>
                <w:b/>
                <w:i/>
                <w:sz w:val="24"/>
              </w:rPr>
              <w:t xml:space="preserve">»</w:t>
            </w:r>
            <w:r/>
          </w:p>
          <w:p>
            <w:pPr>
              <w:pStyle w:val="868"/>
              <w:ind w:left="159" w:right="154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</w:t>
            </w:r>
            <w:r>
              <w:rPr>
                <w:b/>
                <w:i/>
                <w:sz w:val="24"/>
                <w:highlight w:val="none"/>
              </w:rPr>
              <w:t xml:space="preserve">29.0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6</w:t>
            </w:r>
            <w:r>
              <w:rPr>
                <w:b/>
                <w:i/>
                <w:sz w:val="24"/>
                <w:highlight w:val="none"/>
              </w:rPr>
              <w:t xml:space="preserve">-0</w:t>
            </w:r>
            <w:r>
              <w:rPr>
                <w:b/>
                <w:i/>
                <w:sz w:val="24"/>
                <w:highlight w:val="none"/>
              </w:rPr>
              <w:t xml:space="preserve">3.07)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20"/>
              </w:numPr>
              <w:ind w:left="283" w:right="99" w:hanging="142"/>
              <w:jc w:val="left"/>
              <w:spacing w:before="0" w:after="0" w:line="240" w:lineRule="auto"/>
              <w:tabs>
                <w:tab w:val="left" w:pos="34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песочнице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«Машины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бывают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разные»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(классификация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игрушечных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машин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они сделаны).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Сенсорные игры, познавательные игры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матрёшки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Т.Маршаловой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«Старые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руками»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куклы».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«В 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матрёшки».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«Игрушки».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111111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Arial" w:cs="Times New Roman"/>
                <w:color w:val="111111"/>
                <w:sz w:val="24"/>
                <w:szCs w:val="24"/>
                <w:highlight w:val="white"/>
              </w:rPr>
              <w:t xml:space="preserve">ассматривание альбома «Как нужно относиться к игрушкам»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Подвижные игры : «Солнышко и дождик», «Пузырь», «Птички летают», «Зайка серенький».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игрушек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В.Сутеева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грибом».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игрушка», раскраски.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игрушку, их я берегу»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забывая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детей.</w:t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магазине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игрушек»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продавца,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кассира).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</w:rPr>
              <w:t xml:space="preserve">Опытнические игры "Тонет-не тонет", "Что тяжелее", "Окрашивание воды" и т.д.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</w:rPr>
              <w:t xml:space="preserve">Организация наблюдений (за насекомыми).</w:t>
            </w:r>
            <w:r/>
          </w:p>
        </w:tc>
      </w:tr>
      <w:tr>
        <w:trPr>
          <w:trHeight w:val="2484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июля</w:t>
            </w:r>
            <w:r/>
          </w:p>
          <w:p>
            <w:pPr>
              <w:pStyle w:val="868"/>
              <w:ind w:left="208" w:right="200" w:firstLine="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Неделя безопасности</w:t>
            </w:r>
            <w:r>
              <w:rPr>
                <w:b/>
                <w:i/>
                <w:sz w:val="24"/>
                <w:highlight w:val="none"/>
              </w:rPr>
            </w:r>
            <w:r/>
          </w:p>
          <w:p>
            <w:pPr>
              <w:pStyle w:val="868"/>
              <w:ind w:left="208" w:right="200" w:firstLine="1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«В стране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песочных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замков»</w:t>
            </w:r>
            <w:r/>
          </w:p>
          <w:p>
            <w:pPr>
              <w:pStyle w:val="868"/>
              <w:ind w:left="208" w:right="200" w:firstLine="1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  <w:highlight w:val="none"/>
              </w:rPr>
              <w:t xml:space="preserve">(0</w:t>
            </w:r>
            <w:r>
              <w:rPr>
                <w:b/>
                <w:i/>
                <w:sz w:val="24"/>
                <w:highlight w:val="none"/>
              </w:rPr>
              <w:t xml:space="preserve">6.07-1</w:t>
            </w:r>
            <w:r>
              <w:rPr>
                <w:b/>
                <w:i/>
                <w:sz w:val="24"/>
                <w:highlight w:val="none"/>
              </w:rPr>
              <w:t xml:space="preserve">0.07)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8"/>
              </w:numPr>
              <w:ind w:left="108" w:right="99" w:firstLine="0"/>
              <w:jc w:val="both"/>
              <w:spacing w:before="0" w:after="0" w:line="240" w:lineRule="auto"/>
              <w:tabs>
                <w:tab w:val="left" w:pos="27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 «Опасные предметы», «Безопасность», «Что у нас под ногами?» (Мы живём в городе, где все улицы заасфальтированы, по ним ездят машины, 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люди, но есть места, где растут цветы, деревья, трава – это живая земля, она называется почвой. Рассмотреть через лупу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состоит почва).</w:t>
            </w:r>
            <w:r/>
          </w:p>
          <w:p>
            <w:pPr>
              <w:pStyle w:val="868"/>
              <w:numPr>
                <w:ilvl w:val="0"/>
                <w:numId w:val="8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Опыты: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песок?»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(пересыпание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температуры).</w:t>
            </w:r>
            <w:r/>
          </w:p>
          <w:p>
            <w:pPr>
              <w:pStyle w:val="868"/>
              <w:numPr>
                <w:ilvl w:val="0"/>
                <w:numId w:val="8"/>
              </w:numPr>
              <w:ind w:left="108" w:right="103" w:firstLine="0"/>
              <w:jc w:val="left"/>
              <w:spacing w:before="0" w:after="0" w:line="240" w:lineRule="auto"/>
              <w:tabs>
                <w:tab w:val="left" w:pos="28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Наблюдения за птицами</w:t>
            </w:r>
            <w:r>
              <w:rPr>
                <w:sz w:val="24"/>
              </w:rPr>
              <w:t xml:space="preserve">, «Коллекция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камней»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(рассматривание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камней: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большие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округлые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острые,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прозрачные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цветные).</w:t>
            </w:r>
            <w:r/>
          </w:p>
          <w:p>
            <w:pPr>
              <w:pStyle w:val="868"/>
              <w:numPr>
                <w:ilvl w:val="0"/>
                <w:numId w:val="8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кочкам»,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(дома: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камень,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пенёк,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песочница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др.) «Прыгни через шнур», «Сбей кеглю», «Ветер – ветерок» и др.</w:t>
            </w:r>
            <w:r/>
          </w:p>
          <w:p>
            <w:pPr>
              <w:pStyle w:val="868"/>
              <w:numPr>
                <w:ilvl w:val="0"/>
                <w:numId w:val="8"/>
              </w:numPr>
              <w:ind w:left="247" w:right="-236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Дидактические игры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: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«Пальчиковые прятки»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«Построим теремок»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</w:t>
            </w:r>
            <w:hyperlink r:id="rId9" w:tooltip="Песочные фигуры, скульптуры, замки из песка" w:history="1">
              <w:r>
                <w:rPr>
                  <w:rStyle w:val="844"/>
                  <w:rFonts w:ascii="Times New Roman" w:hAnsi="Times New Roman" w:eastAsia="Arial" w:cs="Times New Roman"/>
                  <w:b w:val="0"/>
                  <w:bCs w:val="0"/>
                  <w:i w:val="0"/>
                  <w:iCs w:val="0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Песочный дворец</w:t>
              </w:r>
            </w:hyperlink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«Кладоискатели»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«Матрешки»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«Необыкновенные следы»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и др.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78" w:right="0" w:hanging="171"/>
              <w:jc w:val="left"/>
              <w:spacing w:before="0" w:after="0" w:line="265" w:lineRule="exact"/>
              <w:tabs>
                <w:tab w:val="left" w:pos="279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Игра - выставка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«Строим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из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песка».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78" w:right="0" w:hanging="171"/>
              <w:jc w:val="left"/>
              <w:spacing w:before="0" w:after="0" w:line="265" w:lineRule="exact"/>
              <w:tabs>
                <w:tab w:val="left" w:pos="279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песком: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«Секретики»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(«засекретить»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постараться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отыскать);</w:t>
            </w:r>
            <w:r/>
          </w:p>
          <w:p>
            <w:pPr>
              <w:pStyle w:val="868"/>
              <w:ind w:left="108" w:firstLine="0"/>
            </w:pPr>
            <w:r>
              <w:rPr>
                <w:sz w:val="24"/>
              </w:rPr>
              <w:t xml:space="preserve">«Что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спрятано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песке?»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(закопанную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песке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игрушку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раскопок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отгадывают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постепенно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открывающимся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предмета);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камней»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камней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выложить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рисунок).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</w:pPr>
            <w:r>
              <w:rPr>
                <w:sz w:val="24"/>
              </w:rPr>
              <w:t xml:space="preserve">Беседа «Песок в природе», «Я 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папу»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семье.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«Дом»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взрослых) «Строители», «Печем пирожки кукле Кате».</w:t>
            </w:r>
            <w:r>
              <w:rPr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rFonts w:ascii="Times New Roman" w:hAnsi="Times New Roman" w:eastAsia="Arial" w:cs="Times New Roman"/>
                <w:b w:val="0"/>
                <w:bCs w:val="0"/>
                <w:i w:val="0"/>
                <w:color w:val="111111"/>
                <w:sz w:val="24"/>
                <w:szCs w:val="24"/>
                <w:u w:val="none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Аппликация из песка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: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Песочные картинки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; Конструирование «Домик для поросят».</w:t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</w:pP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Рисование на мокром песке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«Чудесное превращение круга и квадрата»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Песочный человечек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, 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«Маленький художник»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u w:val="none"/>
              </w:rPr>
              <w:t xml:space="preserve">.</w:t>
            </w:r>
            <w:r/>
          </w:p>
          <w:p>
            <w:pPr>
              <w:pStyle w:val="868"/>
              <w:numPr>
                <w:ilvl w:val="0"/>
                <w:numId w:val="19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</w:pP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highlight w:val="none"/>
                <w:u w:val="none"/>
                <w:lang w:val="ru-RU"/>
              </w:rPr>
              <w:t xml:space="preserve">Взаимодействие с семьями воспитанников на кануне дня «Семьи, любви и верности».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iCs w:val="0"/>
                <w:color w:val="111111"/>
                <w:sz w:val="24"/>
                <w:szCs w:val="24"/>
                <w:highlight w:val="none"/>
                <w:u w:val="none"/>
              </w:rPr>
            </w:r>
            <w:r/>
          </w:p>
        </w:tc>
      </w:tr>
    </w:tbl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340"/>
        <w:gridCol w:w="12803"/>
      </w:tblGrid>
      <w:tr>
        <w:trPr>
          <w:trHeight w:val="4114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415" w:firstLine="0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июля</w:t>
            </w:r>
            <w:r/>
          </w:p>
          <w:p>
            <w:pPr>
              <w:pStyle w:val="868"/>
              <w:ind w:left="727" w:right="300" w:hanging="401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«Чудеса своими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руками»</w:t>
            </w:r>
            <w:r/>
          </w:p>
          <w:p>
            <w:pPr>
              <w:pStyle w:val="868"/>
              <w:ind w:left="727" w:right="300" w:hanging="40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1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3</w:t>
            </w:r>
            <w:r>
              <w:rPr>
                <w:b/>
                <w:i/>
                <w:sz w:val="24"/>
                <w:highlight w:val="none"/>
              </w:rPr>
              <w:t xml:space="preserve">.07-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1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7</w:t>
            </w:r>
            <w:r>
              <w:rPr>
                <w:b/>
                <w:i/>
                <w:sz w:val="24"/>
                <w:highlight w:val="none"/>
              </w:rPr>
              <w:t xml:space="preserve">.07)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бумага»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бумагу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бумаги).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воображения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сделать».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руками»-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ребята-мастера».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Пальчиковая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гимнастика: 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добежит?»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пальчиками),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ладошки»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«Лепим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уверенную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умелую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руку».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игры: «Делай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наоборот», «Делай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этак»,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«Меткий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стрелок».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«Пластилиновая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страна».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Трудовые поручения на участке.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Наблюдение за изменением погоды.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Организация выставок творчества рисунки, поделки из бросового материала. Примерная тематика: «Цветы», «Дары леса», «Ягоды в корзине для Миши».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108" w:right="98" w:firstLine="0"/>
              <w:jc w:val="left"/>
              <w:spacing w:before="0" w:after="0" w:line="240" w:lineRule="auto"/>
              <w:tabs>
                <w:tab w:val="left" w:pos="27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Изготовление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атрибутов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настольного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театра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игры-драматизации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С.Капутикян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«Маша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обедает»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(вырезание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шаблону, раскрашивание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карандашами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фломастерами).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1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клане.</w:t>
            </w:r>
            <w:r/>
          </w:p>
          <w:p>
            <w:pPr>
              <w:pStyle w:val="868"/>
              <w:numPr>
                <w:ilvl w:val="0"/>
                <w:numId w:val="6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«Дом»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родных).</w:t>
            </w:r>
            <w:r/>
          </w:p>
        </w:tc>
      </w:tr>
      <w:tr>
        <w:trPr>
          <w:trHeight w:val="2484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июля</w:t>
            </w:r>
            <w:r/>
          </w:p>
          <w:p>
            <w:pPr>
              <w:pStyle w:val="868"/>
              <w:ind w:left="159" w:right="154" w:firstLine="0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«Смех, да и только!</w:t>
            </w:r>
            <w:r>
              <w:rPr>
                <w:b/>
                <w:i/>
                <w:sz w:val="24"/>
              </w:rPr>
              <w:t xml:space="preserve">»</w:t>
            </w:r>
            <w:r>
              <w:rPr>
                <w:b/>
                <w:i/>
                <w:sz w:val="24"/>
              </w:rPr>
            </w:r>
            <w:r/>
          </w:p>
          <w:p>
            <w:pPr>
              <w:pStyle w:val="868"/>
              <w:ind w:left="159" w:right="154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(2</w:t>
            </w:r>
            <w:r>
              <w:rPr>
                <w:b/>
                <w:i/>
                <w:sz w:val="24"/>
                <w:highlight w:val="none"/>
              </w:rPr>
              <w:t xml:space="preserve">0.07-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2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4</w:t>
            </w:r>
            <w:r>
              <w:rPr>
                <w:b/>
                <w:i/>
                <w:sz w:val="24"/>
                <w:highlight w:val="none"/>
              </w:rPr>
              <w:t xml:space="preserve">.07)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65" w:lineRule="exact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Чтение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русских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народных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сказок,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загадок,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потешек,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поговорок.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65" w:lineRule="exact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Чтение художественной литературы: Чтени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«Цирк» - С.Я.Маршак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65" w:lineRule="exact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-Беседа «Где живет цирк».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Игры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народному</w:t>
            </w:r>
            <w:r>
              <w:rPr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творчеству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«В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гости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к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бабушке».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Подвижные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игры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слова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русской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народной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потешеки: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«Солнышко»,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«Бабочки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ласточки», «У медведя во бору», «Самый быстрый» и др.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10101"/>
                <w:sz w:val="24"/>
                <w:highlight w:val="white"/>
              </w:rPr>
              <w:t xml:space="preserve">Наблюдение за растениями, цветущими на клумбе.</w:t>
            </w:r>
            <w:r>
              <w:rPr>
                <w:b w:val="0"/>
                <w:bCs w:val="0"/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Упражнения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слова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русской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народной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потешек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«Шутки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шутить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–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людей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насмешить).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Декоративное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рисование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«Укрась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тарелочку,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чашку».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Слушание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русских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народных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мелодий.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Индивидуальная работа: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упражнение «Передай другому» метание и ловля мяча и др.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Трудовая деятельность - 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помочь малышам собрать игрушки. 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Игра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музыкальных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инструментах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(ложки,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трещётки,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бубен).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Игра «У нас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гостях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Марьюшка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Иванушка»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-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знакомство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русским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костюмом.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</w:rPr>
              <w:t xml:space="preserve">Сюжетно-ролевая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игра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«Театр»</w:t>
            </w:r>
            <w:r>
              <w:rPr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(дети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средней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группы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в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роли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артистов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показывают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сказки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«Курочка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Ряба»,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«Теремок»).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5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Кукольный театр в соответствии с возрастом.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3588"/>
        </w:trPr>
        <w:tc>
          <w:tcPr>
            <w:tcW w:w="2340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июля</w:t>
            </w:r>
            <w:r/>
          </w:p>
          <w:p>
            <w:pPr>
              <w:pStyle w:val="868"/>
              <w:ind w:left="159" w:right="152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«Думаем, размышляем, придумываем!</w:t>
            </w:r>
            <w:r>
              <w:rPr>
                <w:b/>
                <w:i/>
                <w:sz w:val="24"/>
              </w:rPr>
              <w:t xml:space="preserve">».</w:t>
            </w:r>
            <w:r>
              <w:rPr>
                <w:b/>
                <w:bCs/>
                <w:i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(2</w:t>
            </w:r>
            <w:r>
              <w:rPr>
                <w:b/>
                <w:i/>
                <w:sz w:val="24"/>
                <w:highlight w:val="none"/>
              </w:rPr>
              <w:t xml:space="preserve">7.07-</w:t>
            </w:r>
            <w:r>
              <w:rPr>
                <w:b/>
                <w:i/>
                <w:sz w:val="24"/>
                <w:highlight w:val="none"/>
              </w:rPr>
              <w:t xml:space="preserve">31.07)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4"/>
              </w:numPr>
              <w:ind w:left="108" w:right="93" w:firstLine="0"/>
              <w:jc w:val="both"/>
              <w:spacing w:before="0" w:after="0" w:line="240" w:lineRule="auto"/>
              <w:tabs>
                <w:tab w:val="left" w:pos="32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героями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являются маленькие человечки. В каждой стране их называют по-своему: эльфы, гномы, тролли и другие. Целую книгу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 человечков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придумал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Н.Носов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назвал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Незнайки»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избранных глав).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стишки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человечков».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игра «Сочиняем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сказку»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модификация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«Колобок».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Игра-имитация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«Маленькие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(воспроизведение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движений).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«Карлики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великаны».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Дыхательное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«На берегу моря</w:t>
            </w:r>
            <w:r>
              <w:rPr>
                <w:sz w:val="24"/>
              </w:rPr>
              <w:t xml:space="preserve">»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выдохе: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«С-с-с»), </w:t>
            </w:r>
            <w:r>
              <w:rPr>
                <w:sz w:val="24"/>
              </w:rPr>
              <w:t xml:space="preserve"> «Приятный запах» («а-а-а»), «Свеча» («ф-ф-ф»), «Кораблик» («ш-ш-ш») и др.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осанку: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«Аладдин»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(сидеть,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скрестив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«Шапка-невидимка»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мешочком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голове).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мультфильмов.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  <w:t xml:space="preserve">Наблюдения за деревьями.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«Цветочный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город»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цветными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асфальте).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выбрать»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игрушку,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нарушая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общения.</w:t>
            </w:r>
            <w:r/>
          </w:p>
          <w:p>
            <w:pPr>
              <w:pStyle w:val="868"/>
              <w:numPr>
                <w:ilvl w:val="0"/>
                <w:numId w:val="4"/>
              </w:numPr>
              <w:ind w:left="247" w:right="0" w:hanging="140"/>
              <w:jc w:val="both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(воспитатель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детьми).</w:t>
            </w:r>
            <w:r/>
          </w:p>
        </w:tc>
      </w:tr>
    </w:tbl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340"/>
        <w:gridCol w:w="12803"/>
      </w:tblGrid>
      <w:tr>
        <w:trPr>
          <w:trHeight w:val="275"/>
        </w:trPr>
        <w:tc>
          <w:tcPr>
            <w:gridSpan w:val="2"/>
            <w:tcW w:w="15143" w:type="dxa"/>
            <w:textDirection w:val="lrTb"/>
            <w:noWrap w:val="false"/>
          </w:tcPr>
          <w:p>
            <w:pPr>
              <w:pStyle w:val="868"/>
              <w:ind w:left="7053" w:right="7044" w:firstLine="0"/>
              <w:jc w:val="center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АВГУСТ</w:t>
            </w:r>
            <w:r/>
          </w:p>
        </w:tc>
      </w:tr>
      <w:tr>
        <w:trPr>
          <w:trHeight w:val="3036"/>
        </w:trPr>
        <w:tc>
          <w:tcPr>
            <w:tcBorders>
              <w:bottom w:val="single" w:color="000000" w:sz="6" w:space="0"/>
            </w:tcBorders>
            <w:tcW w:w="2340" w:type="dxa"/>
            <w:textDirection w:val="lrTb"/>
            <w:noWrap w:val="false"/>
          </w:tcPr>
          <w:p>
            <w:pPr>
              <w:pStyle w:val="868"/>
              <w:ind w:left="159" w:right="147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неделя августа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безопасности</w:t>
            </w:r>
            <w:r/>
          </w:p>
          <w:p>
            <w:pPr>
              <w:pStyle w:val="868"/>
              <w:ind w:left="159" w:right="151" w:firstLine="0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«Азбука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АУ»</w:t>
            </w:r>
            <w:r/>
          </w:p>
          <w:p>
            <w:pPr>
              <w:pStyle w:val="868"/>
              <w:ind w:left="159" w:right="151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(0</w:t>
            </w:r>
            <w:r>
              <w:rPr>
                <w:b/>
                <w:i/>
                <w:sz w:val="24"/>
                <w:highlight w:val="none"/>
              </w:rPr>
              <w:t xml:space="preserve">3.08-0</w:t>
            </w:r>
            <w:r>
              <w:rPr>
                <w:b/>
                <w:i/>
                <w:sz w:val="24"/>
                <w:highlight w:val="none"/>
              </w:rPr>
              <w:t xml:space="preserve">7.08)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Borders>
              <w:bottom w:val="single" w:color="000000" w:sz="6" w:space="0"/>
            </w:tcBorders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педагога с 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«Машенька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заблудилась».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108" w:right="107" w:firstLine="0"/>
              <w:jc w:val="left"/>
              <w:spacing w:before="0" w:after="0" w:line="240" w:lineRule="auto"/>
              <w:tabs>
                <w:tab w:val="left" w:pos="26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Чтение: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сказка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«Маша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медведь»,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Е.Благинина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«Весёлая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прогулка»,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С.Михалков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турист»,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О.Бундур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«В глухом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лесу».</w:t>
            </w:r>
            <w:r/>
          </w:p>
          <w:p>
            <w:pPr>
              <w:pStyle w:val="868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-Час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Антошки».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игры: «Изобрази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стало».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зелёный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пойдём»,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лесу».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Дыхательное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«Ветер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(«Ш-Ш-Ш»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поочерёдно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соседу).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Рисование «Кого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встретить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лесу».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«Укрась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дерево».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ссориться»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общения, «Правила поведения в лесу».</w:t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247" w:right="0" w:hanging="140"/>
              <w:jc w:val="left"/>
              <w:spacing w:before="0" w:after="0" w:line="265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«Магазин»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общения).</w:t>
            </w:r>
            <w:r/>
          </w:p>
        </w:tc>
      </w:tr>
      <w:tr>
        <w:trPr>
          <w:trHeight w:val="3585"/>
        </w:trPr>
        <w:tc>
          <w:tcPr>
            <w:tcBorders>
              <w:top w:val="single" w:color="000000" w:sz="6" w:space="0"/>
            </w:tcBorders>
            <w:tcW w:w="2340" w:type="dxa"/>
            <w:textDirection w:val="lrTb"/>
            <w:noWrap w:val="false"/>
          </w:tcPr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августа</w:t>
            </w:r>
            <w:r/>
          </w:p>
          <w:p>
            <w:pPr>
              <w:pStyle w:val="868"/>
              <w:ind w:left="159" w:right="149" w:firstLine="0"/>
              <w:jc w:val="center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«В гостях 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Лесовика»</w:t>
            </w:r>
            <w:r/>
          </w:p>
          <w:p>
            <w:pPr>
              <w:pStyle w:val="868"/>
              <w:ind w:left="159" w:right="149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1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0</w:t>
            </w:r>
            <w:r>
              <w:rPr>
                <w:b/>
                <w:i/>
                <w:sz w:val="24"/>
                <w:highlight w:val="none"/>
              </w:rPr>
              <w:t xml:space="preserve">.08-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1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4</w:t>
            </w:r>
            <w:r>
              <w:rPr>
                <w:b/>
                <w:i/>
                <w:sz w:val="24"/>
                <w:highlight w:val="none"/>
              </w:rPr>
              <w:t xml:space="preserve">.08)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62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педагога с детьми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лес», </w:t>
            </w:r>
            <w:r>
              <w:rPr>
                <w:sz w:val="24"/>
              </w:rPr>
              <w:t xml:space="preserve">«Загадки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поляны».</w:t>
            </w:r>
            <w:r>
              <w:rPr>
                <w:sz w:val="24"/>
              </w:rPr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эколого-социальной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«Медведь,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ешь?», «Кто чем питается?», «Ежик», «Заяц».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лесе </w:t>
            </w:r>
            <w:r>
              <w:rPr>
                <w:sz w:val="24"/>
              </w:rPr>
              <w:t xml:space="preserve">«В лесу», «Ели», </w:t>
            </w:r>
            <w:r>
              <w:rPr>
                <w:sz w:val="24"/>
              </w:rPr>
              <w:t xml:space="preserve"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грибами» и др.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52" w:right="0" w:hanging="145"/>
              <w:jc w:val="left"/>
              <w:spacing w:before="0" w:after="0" w:line="240" w:lineRule="auto"/>
              <w:tabs>
                <w:tab w:val="left" w:pos="25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опушке»: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быстрее?», «Кукушка»,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же».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медведя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бору»,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Мазай», «Солнышко и дождик», «Хоровод».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равновесие: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«Грибы»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ноге),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«Змейка»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намеченным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линиям).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дыхание «Птичьи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голоса»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птицам).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коллажа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лесу».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«Угощенье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лесных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жителей»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(ягоды,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грибы,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орехи,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шишки).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кукол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ласковый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зверь»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(стихи,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животных).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 «Я выполняю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поручение»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действия.</w:t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ДОУ).</w:t>
            </w:r>
            <w:r/>
          </w:p>
        </w:tc>
      </w:tr>
      <w:tr>
        <w:trPr>
          <w:trHeight w:val="3585"/>
        </w:trPr>
        <w:tc>
          <w:tcPr>
            <w:tcBorders>
              <w:top w:val="single" w:color="000000" w:sz="6" w:space="0"/>
            </w:tcBorders>
            <w:tcW w:w="2340" w:type="dxa"/>
            <w:vMerge w:val="restart"/>
            <w:textDirection w:val="lrTb"/>
            <w:noWrap w:val="false"/>
          </w:tcPr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</w:rPr>
              <w:t xml:space="preserve">3 неделя августа</w:t>
            </w:r>
            <w:r>
              <w:rPr>
                <w:b/>
                <w:i/>
                <w:sz w:val="24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b/>
                <w:i/>
                <w:sz w:val="24"/>
                <w:highlight w:val="none"/>
              </w:rPr>
              <w:t xml:space="preserve">«Береги здоровье смолоду!»</w:t>
            </w:r>
            <w:r>
              <w:rPr>
                <w:b/>
                <w:i/>
                <w:sz w:val="24"/>
                <w:highlight w:val="none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highlight w:val="none"/>
              </w:rPr>
              <w:t xml:space="preserve">(1</w:t>
            </w:r>
            <w:r>
              <w:rPr>
                <w:b/>
                <w:i/>
                <w:sz w:val="24"/>
                <w:highlight w:val="none"/>
              </w:rPr>
              <w:t xml:space="preserve">7.08-</w:t>
            </w:r>
            <w:r>
              <w:rPr>
                <w:b/>
                <w:i/>
                <w:sz w:val="24"/>
                <w:highlight w:val="none"/>
                <w:lang w:val="en-US"/>
              </w:rPr>
              <w:t xml:space="preserve">2</w:t>
            </w:r>
            <w:r>
              <w:rPr>
                <w:b/>
                <w:i/>
                <w:sz w:val="24"/>
                <w:highlight w:val="none"/>
                <w:lang w:val="ru-RU"/>
              </w:rPr>
              <w:t xml:space="preserve">1</w:t>
            </w:r>
            <w:r>
              <w:rPr>
                <w:b/>
                <w:i/>
                <w:sz w:val="24"/>
                <w:highlight w:val="none"/>
              </w:rPr>
              <w:t xml:space="preserve">.08)</w:t>
            </w:r>
            <w:r>
              <w:rPr>
                <w:b/>
                <w:i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2803" w:type="dxa"/>
            <w:vMerge w:val="restart"/>
            <w:textDirection w:val="lrTb"/>
            <w:noWrap w:val="false"/>
          </w:tcPr>
          <w:p>
            <w:pPr>
              <w:pStyle w:val="703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стихотворений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К.И. Чуковский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Мойдадыр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как стать «неболейкой».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«Вредные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полезные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привычки»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«Витамины в жизни человека», «Опасные предметы»,  «Культурно-гигиенических навыках».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«Гимнастика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маленьких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волшебников»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общеразвивающие упражнения с предметами или без предметов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здоровья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Спортом занимаемся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-Рассматривание книг, иллюстраций, картинок о спорте.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-Пальчиковая гимнастика «Веселая зарядка», «Ах, вода, вода», «Спортсмены»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 Дыхательная гимнастика «Ветер, ветерок», «Каша кипит – ш...»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03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Коллективная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аппликация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«Картинки-витаминки»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(овощи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фрукты)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-Конструирование из строительного конструктора «Больница будущего».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Лепка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Овощи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, «Фрукты»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-Подвижные игры «Поймай хвостик», «Поймай комара», «Раз, два, три – беги», «Ловишки», «День и ночь».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/>
          </w:p>
          <w:p>
            <w:pPr>
              <w:pStyle w:val="868"/>
              <w:numPr>
                <w:ilvl w:val="0"/>
                <w:numId w:val="2"/>
              </w:numPr>
              <w:ind w:left="247" w:right="0" w:hanging="140"/>
              <w:jc w:val="left"/>
              <w:spacing w:before="0" w:after="0" w:line="262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Сюжетно-ролевые игры «Магазин полезных продуктов», «Игрушки на приемы на врача» и др.</w:t>
            </w:r>
            <w:r>
              <w:rPr>
                <w:sz w:val="24"/>
              </w:rPr>
            </w:r>
            <w:r/>
          </w:p>
        </w:tc>
      </w:tr>
      <w:tr>
        <w:trPr>
          <w:trHeight w:val="3036"/>
        </w:trPr>
        <w:tc>
          <w:tcPr>
            <w:tcW w:w="2340" w:type="dxa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03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«Летние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путешествия»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.08-31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.08)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68"/>
              <w:ind w:left="359" w:right="349" w:firstLine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  <w:r/>
          </w:p>
        </w:tc>
        <w:tc>
          <w:tcPr>
            <w:tcW w:w="1280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65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Занятие-игра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воздуху».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319" w:right="0" w:hanging="212"/>
              <w:jc w:val="left"/>
              <w:spacing w:before="0" w:after="0" w:line="240" w:lineRule="auto"/>
              <w:tabs>
                <w:tab w:val="left" w:pos="32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Дидактические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социально-речевое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«Подарок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другу»,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«Как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можно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сделать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приятное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другому»,</w:t>
            </w:r>
            <w:r/>
          </w:p>
          <w:p>
            <w:pPr>
              <w:pStyle w:val="868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«Передача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чувств».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земле,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воздухе»,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живёшь?»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путешествую».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были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скажем,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покажем»,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избушке?».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медведя».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«Курочка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цыплята».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песен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словечко,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словечко,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песенка!».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«Дорисуй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облачко».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Игра-тренинг «Учимся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разговаривать»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диалога.</w:t>
            </w:r>
            <w:r/>
          </w:p>
          <w:p>
            <w:pPr>
              <w:pStyle w:val="868"/>
              <w:numPr>
                <w:ilvl w:val="0"/>
                <w:numId w:val="1"/>
              </w:numPr>
              <w:ind w:left="247" w:right="0" w:hanging="140"/>
              <w:jc w:val="left"/>
              <w:spacing w:before="0" w:after="0" w:line="267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«Больница»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врачей,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медсестёр).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b/>
          <w:bCs w:val="0"/>
          <w:i w:val="0"/>
          <w:sz w:val="24"/>
          <w:szCs w:val="24"/>
        </w:rPr>
      </w:pPr>
      <w:r>
        <w:t xml:space="preserve">                                                                                                           </w:t>
      </w: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z w:val="24"/>
          <w:szCs w:val="24"/>
        </w:rPr>
        <w:t xml:space="preserve">           Тематические недели </w:t>
      </w:r>
      <w:r>
        <w:rPr>
          <w:b/>
          <w:bCs/>
          <w:i w:val="0"/>
          <w:sz w:val="24"/>
          <w:szCs w:val="24"/>
        </w:rPr>
      </w:r>
      <w:r/>
    </w:p>
    <w:p>
      <w:pPr>
        <w:pStyle w:val="703"/>
        <w:jc w:val="center"/>
      </w:pPr>
      <w:r>
        <w:rPr>
          <w:b/>
          <w:bCs/>
          <w:i w:val="0"/>
          <w:i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с детьми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раннего, младшего, среднего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МБДОУ «Детский сад № 53»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  <w:t xml:space="preserve">с 01.06.2025-31.08.2025 года</w:t>
      </w:r>
      <w:r>
        <w:rPr>
          <w:rFonts w:ascii="Times New Roman" w:hAnsi="Times New Roman" w:cs="Times New Roman"/>
        </w:rPr>
      </w:r>
      <w:r/>
    </w:p>
    <w:p>
      <w:pPr>
        <w:jc w:val="center"/>
        <w:rPr>
          <w:b/>
          <w:bCs w:val="0"/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</w:r>
      <w:r/>
    </w:p>
    <w:p>
      <w:pPr>
        <w:rPr>
          <w:b/>
          <w:bCs/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</w:rPr>
      </w:r>
      <w:r/>
    </w:p>
    <w:tbl>
      <w:tblPr>
        <w:tblStyle w:val="718"/>
        <w:tblW w:w="0" w:type="auto"/>
        <w:tblInd w:w="1754" w:type="dxa"/>
        <w:tblLayout w:type="fixed"/>
        <w:tblLook w:val="04A0" w:firstRow="1" w:lastRow="0" w:firstColumn="1" w:lastColumn="0" w:noHBand="0" w:noVBand="1"/>
      </w:tblPr>
      <w:tblGrid>
        <w:gridCol w:w="3118"/>
        <w:gridCol w:w="2976"/>
        <w:gridCol w:w="2409"/>
        <w:gridCol w:w="2409"/>
        <w:gridCol w:w="2410"/>
      </w:tblGrid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Июнь</w:t>
            </w:r>
            <w:r>
              <w:rPr>
                <w:b/>
                <w:bCs/>
                <w:i w:val="0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1870"/>
        </w:trPr>
        <w:tc>
          <w:tcPr>
            <w:tcW w:w="3118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«Солнечная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(«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Здравствуй, лето!».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 Мы живем в России.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).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eastAsia="Roboto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  (0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1.06. -0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5.06)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pacing w:val="-57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2 неделя июня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«Правила движения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узнали,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дороге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внимательней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стали!»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258" w:right="249" w:hanging="1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.06-1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1.06)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Капитошка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(Неделя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воды и сказок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»)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5.06-19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.06)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ind w:left="410" w:firstLine="0"/>
              <w:jc w:val="center"/>
              <w:spacing w:line="272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b/>
                <w:bCs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июня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410" w:firstLine="0"/>
              <w:jc w:val="center"/>
              <w:spacing w:line="272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398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«Познай себя»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398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2.06-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6.06)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68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pStyle w:val="868"/>
              <w:ind w:left="159" w:right="150"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trHeight w:val="1596"/>
        </w:trPr>
        <w:tc>
          <w:tcPr>
            <w:tcW w:w="3118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54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«Раз – два, раз – два, начинается игра!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4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29.0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6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-0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3.07)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208" w:right="200" w:firstLine="1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Неделя безопасности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208" w:right="200" w:firstLine="1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«В стране</w:t>
            </w:r>
            <w:r>
              <w:rPr>
                <w:b w:val="0"/>
                <w:bCs w:val="0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песочных</w:t>
            </w:r>
            <w:r>
              <w:rPr>
                <w:b w:val="0"/>
                <w:bCs w:val="0"/>
                <w:i w:val="0"/>
                <w:iCs w:val="0"/>
                <w:spacing w:val="-1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замков»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208" w:right="200" w:firstLine="1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6.07-1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0.07)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ind w:left="415" w:firstLine="0"/>
              <w:jc w:val="center"/>
              <w:spacing w:line="272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3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415" w:firstLine="0"/>
              <w:jc w:val="center"/>
              <w:spacing w:line="272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0" w:right="300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«Чудеса своими</w:t>
            </w:r>
            <w:r>
              <w:rPr>
                <w:b w:val="0"/>
                <w:bCs w:val="0"/>
                <w:i w:val="0"/>
                <w:i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руками»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727" w:right="300" w:hanging="401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3.07-1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7.07)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54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«Смех, да и только!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4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0.07-2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4.07)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5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spacing w:line="269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52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«Думаем, размышляем, придумываем!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2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7.07-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31.07)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Август</w:t>
            </w:r>
            <w:r>
              <w:rPr>
                <w:b/>
                <w:bCs/>
                <w:i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trHeight w:val="267"/>
        </w:trPr>
        <w:tc>
          <w:tcPr>
            <w:tcW w:w="3118" w:type="dxa"/>
            <w:textDirection w:val="lrTb"/>
            <w:noWrap w:val="false"/>
          </w:tcPr>
          <w:p>
            <w:pPr>
              <w:pStyle w:val="868"/>
              <w:ind w:left="159" w:right="147" w:firstLine="0"/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1 неделя августа</w:t>
            </w:r>
            <w:r>
              <w:rPr>
                <w:b/>
                <w:bCs/>
                <w:i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47" w:firstLine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47" w:firstLine="0"/>
              <w:jc w:val="center"/>
              <w:rPr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 w:val="0"/>
                <w:bCs w:val="0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безопасности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1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«Азбука</w:t>
            </w:r>
            <w:r>
              <w:rPr>
                <w:b w:val="0"/>
                <w:bCs w:val="0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АУ»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51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3.08-0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7.08)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августа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49" w:firstLine="0"/>
              <w:jc w:val="center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«В гостях у </w:t>
            </w:r>
            <w:r>
              <w:rPr>
                <w:b w:val="0"/>
                <w:bCs w:val="0"/>
                <w:i w:val="0"/>
                <w:i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Лесовика»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49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0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.08-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4.08)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/>
                <w:bCs/>
                <w:i w:val="0"/>
                <w:sz w:val="24"/>
                <w:szCs w:val="24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3 неделя августа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«Береги здоровье смолоду!»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868"/>
              <w:ind w:left="159" w:right="149" w:firstLine="0"/>
              <w:jc w:val="center"/>
              <w:spacing w:line="267" w:lineRule="exact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7.08-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.08)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03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«Летние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путешествия»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703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.08-31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.08)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</w:rPr>
        <w:t xml:space="preserve">     Культурно-массовые мероприятия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в МБДОУ «Детский сад № 53»</w:t>
      </w:r>
      <w:r>
        <w:rPr>
          <w:b/>
          <w:bCs/>
          <w:sz w:val="24"/>
          <w:szCs w:val="24"/>
          <w:u w:val="none"/>
        </w:rPr>
      </w:r>
      <w:r/>
    </w:p>
    <w:p>
      <w:pPr>
        <w:pStyle w:val="703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   </w:t>
      </w:r>
      <w:r>
        <w:rPr>
          <w:b/>
          <w:bCs/>
          <w:i w:val="0"/>
          <w:i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с детьми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младшего, среднего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МБДОУ «Детский сад № 53»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Cs w:val="0"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  <w:t xml:space="preserve">с 01.06.2025-31.08.2025 года</w:t>
      </w:r>
      <w:r>
        <w:rPr>
          <w:rFonts w:ascii="Times New Roman" w:hAnsi="Times New Roman" w:cs="Times New Roman"/>
          <w:b/>
          <w:bCs w:val="0"/>
          <w:i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u w:val="singl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ИЮНЬ</w:t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Праздник к Дню защиты детей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«Лето»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Спортивное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развлечение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Лето красное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Досуг «Азбука безопасности».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     Развлечение «Волшебный кубик»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Досуг «Край в котором мы живем»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  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    </w:t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u w:val="single"/>
        </w:rPr>
        <w:t xml:space="preserve">ИЮЛЬ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Спортивное развлечение  «Путешествие в страну здоровья»/ «Шоу мыльных пузырей».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Развлечение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«День семьи, любви и верности»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Досуг «Я природе верный друг».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Викторина по сказкам «Отгадай сказку».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    Театрализованное представление  «В гостях у сказки»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АВГУСТ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Построек из пес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ка (с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мотр - конкурс).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highlight w:val="white"/>
        </w:rPr>
        <w:t xml:space="preserve">     Досуг «Люблю березу русскую!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360"/>
        <w:spacing w:before="0" w:after="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Рисунки на асфальте (конкурс-смотр) «Мир глазами детей!»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Физкультурный праздник «Мой веселый звонкий мяч».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Музыкальное развлечение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Лето красное, до свидания!!»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u w:val="none"/>
        </w:rPr>
        <w:t xml:space="preserve">Взаимодействие с родителями (законными представителями)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u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Оформление информационного пространства в летний период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none"/>
        </w:rPr>
        <w:t xml:space="preserve">ИЮНЬ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1.Консультация «Как организовать летний отдых ребёнка».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 Индивидуальные беседы с родителями. Тема: «Головной убор» (о необходимости головного убора летом).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 Консультация «Перегревание. Солнечные ожоги».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4. Консультация «Чем занять детей летом».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5. Консультация для родителей «Сезон купания».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6.Консультация: «Трудовое воспитание детей летом в семье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Беседа о противопожарной безопасности.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8.Беседы  о детском травматизме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  <w:u w:val="none"/>
        </w:rPr>
        <w:t xml:space="preserve">ИЮЛЬ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 Памятка «В каких продуктах живут витамины».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2.Памятка «Ядовитые ягоды».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3.Консультация «Что читать ребенку».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4.Консультация «Домашняя игротека для детей и их родителей».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5.Консультация «Игра – ведущий вид деятельности ребенка в дошкольном возрасте».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6.Беседа об укусах ядовитых насекомых, о солнечном и тепловом ударе.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u w:val="none"/>
        </w:rPr>
        <w:t xml:space="preserve">            </w:t>
      </w:r>
      <w:r/>
    </w:p>
    <w:p>
      <w:pPr>
        <w:ind w:left="992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none"/>
        </w:rPr>
        <w:t xml:space="preserve">АВГУСТ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1.Консультации по интересующим родителей темам. 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 Консультация для родителей «Безопасность детей».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Консультация для родителей «Патриотическое воспитание дошкольников».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.Консультация : «О важности физической культуры».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-Фото отчет о проделанной работе с детьми в летний период.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color w:val="000000" w:themeColor="text1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</w:r>
      <w:r>
        <w:rPr>
          <w:b w:val="0"/>
          <w:bCs w:val="0"/>
          <w:i w:val="0"/>
          <w:iCs w:val="0"/>
          <w:sz w:val="24"/>
          <w:szCs w:val="24"/>
        </w:rPr>
      </w:r>
      <w:r/>
    </w:p>
    <w:sectPr>
      <w:footnotePr/>
      <w:endnotePr/>
      <w:type w:val="nextPage"/>
      <w:pgSz w:w="16840" w:h="11910" w:orient="landscape"/>
      <w:pgMar w:top="280" w:right="980" w:bottom="280" w:left="4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imSun">
    <w:panose1 w:val="02010600030101010101"/>
  </w:font>
  <w:font w:name="Symbol">
    <w:panose1 w:val="05050102010706020507"/>
  </w:font>
  <w:font w:name="Lucida Sans">
    <w:panose1 w:val="020B0602030504020204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1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21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2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2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2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2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2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2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82" w:hanging="17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33" w:hanging="17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85" w:hanging="17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36" w:hanging="17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7" w:hanging="17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39" w:hanging="17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0" w:hanging="17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38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23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23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23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23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23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23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23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23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21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21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21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21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21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21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21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21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14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1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1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1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1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1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1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14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2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82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82" w:hanging="17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33" w:hanging="17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85" w:hanging="17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36" w:hanging="17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7" w:hanging="17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39" w:hanging="17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0" w:hanging="17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21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21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21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21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21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21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21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21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1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69" w:hanging="21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38" w:hanging="2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7" w:hanging="2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46" w:hanging="2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15" w:hanging="2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985" w:hanging="2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54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5"/>
    <w:next w:val="865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2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5"/>
    <w:next w:val="865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2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5"/>
    <w:next w:val="865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2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5"/>
    <w:next w:val="86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2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5"/>
    <w:next w:val="865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2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2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2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2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2"/>
    <w:link w:val="700"/>
    <w:uiPriority w:val="9"/>
    <w:rPr>
      <w:rFonts w:ascii="Arial" w:hAnsi="Arial" w:eastAsia="Arial" w:cs="Arial"/>
      <w:i/>
      <w:iCs/>
      <w:sz w:val="21"/>
      <w:szCs w:val="21"/>
    </w:rPr>
  </w:style>
  <w:style w:type="table" w:styleId="70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5"/>
    <w:next w:val="865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2"/>
    <w:link w:val="704"/>
    <w:uiPriority w:val="10"/>
    <w:rPr>
      <w:sz w:val="48"/>
      <w:szCs w:val="48"/>
    </w:rPr>
  </w:style>
  <w:style w:type="paragraph" w:styleId="706">
    <w:name w:val="Subtitle"/>
    <w:basedOn w:val="865"/>
    <w:next w:val="865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2"/>
    <w:link w:val="706"/>
    <w:uiPriority w:val="11"/>
    <w:rPr>
      <w:sz w:val="24"/>
      <w:szCs w:val="24"/>
    </w:rPr>
  </w:style>
  <w:style w:type="paragraph" w:styleId="708">
    <w:name w:val="Quote"/>
    <w:basedOn w:val="865"/>
    <w:next w:val="865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5"/>
    <w:next w:val="865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5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2"/>
    <w:link w:val="712"/>
    <w:uiPriority w:val="99"/>
  </w:style>
  <w:style w:type="paragraph" w:styleId="714">
    <w:name w:val="Footer"/>
    <w:basedOn w:val="86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2"/>
    <w:link w:val="714"/>
    <w:uiPriority w:val="99"/>
  </w:style>
  <w:style w:type="paragraph" w:styleId="716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5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2"/>
    <w:uiPriority w:val="99"/>
    <w:unhideWhenUsed/>
    <w:rPr>
      <w:vertAlign w:val="superscript"/>
    </w:rPr>
  </w:style>
  <w:style w:type="paragraph" w:styleId="848">
    <w:name w:val="endnote text"/>
    <w:basedOn w:val="865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2"/>
    <w:uiPriority w:val="99"/>
    <w:semiHidden/>
    <w:unhideWhenUsed/>
    <w:rPr>
      <w:vertAlign w:val="superscript"/>
    </w:rPr>
  </w:style>
  <w:style w:type="paragraph" w:styleId="851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5"/>
    <w:next w:val="865"/>
    <w:uiPriority w:val="99"/>
    <w:unhideWhenUsed/>
    <w:pPr>
      <w:spacing w:after="0" w:afterAutospacing="0"/>
    </w:p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6">
    <w:name w:val="Body Text"/>
    <w:basedOn w:val="865"/>
    <w:uiPriority w:val="1"/>
    <w:qFormat/>
    <w:pPr>
      <w:ind w:left="3357" w:right="250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867">
    <w:name w:val="List Paragraph"/>
    <w:basedOn w:val="865"/>
    <w:uiPriority w:val="1"/>
    <w:qFormat/>
    <w:rPr>
      <w:lang w:val="ru-RU" w:eastAsia="en-US" w:bidi="ar-SA"/>
    </w:rPr>
  </w:style>
  <w:style w:type="paragraph" w:styleId="868">
    <w:name w:val="Table Paragraph"/>
    <w:basedOn w:val="865"/>
    <w:uiPriority w:val="1"/>
    <w:qFormat/>
    <w:pPr>
      <w:ind w:left="247" w:hanging="14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maam.ru/obrazovanie/pesochnye-zamk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2021-05-19T12:21:12Z</dcterms:created>
  <dcterms:modified xsi:type="dcterms:W3CDTF">2026-05-15T13:07:11Z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2021-05-19T00:00:00Z</vt:filetime>
  </property>
</Properties>
</file>