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BB" w:rsidRPr="0065134A" w:rsidRDefault="00CD14BB" w:rsidP="00CD14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noProof/>
          <w:kern w:val="0"/>
          <w:sz w:val="26"/>
          <w:szCs w:val="26"/>
          <w:lang w:eastAsia="ru-RU" w:bidi="ar-SA"/>
        </w:rPr>
        <w:drawing>
          <wp:inline distT="0" distB="0" distL="0" distR="0" wp14:anchorId="0EF6CD0F" wp14:editId="2D25615D">
            <wp:extent cx="493395" cy="631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2" cy="6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BB" w:rsidRDefault="00CD14BB" w:rsidP="00CD14BB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 CYR" w:eastAsiaTheme="minorHAnsi" w:hAnsi="Times New Roman CYR" w:cs="Times New Roman CYR"/>
          <w:b/>
          <w:bCs/>
          <w:kern w:val="0"/>
          <w:sz w:val="26"/>
          <w:szCs w:val="26"/>
          <w:lang w:eastAsia="en-US" w:bidi="ar-SA"/>
        </w:rPr>
      </w:pPr>
      <w:r>
        <w:rPr>
          <w:rFonts w:ascii="Times New Roman CYR" w:eastAsiaTheme="minorHAnsi" w:hAnsi="Times New Roman CYR" w:cs="Times New Roman CYR"/>
          <w:b/>
          <w:bCs/>
          <w:kern w:val="0"/>
          <w:sz w:val="26"/>
          <w:szCs w:val="26"/>
          <w:lang w:eastAsia="en-US" w:bidi="ar-SA"/>
        </w:rPr>
        <w:t>ДЕПАРТАМЕНТ ОБРАЗОВАНИЯ</w:t>
      </w:r>
    </w:p>
    <w:p w:rsidR="00CD14BB" w:rsidRPr="00EA74CF" w:rsidRDefault="00CD14BB" w:rsidP="00CD14B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kern w:val="0"/>
          <w:sz w:val="26"/>
          <w:szCs w:val="26"/>
          <w:lang w:eastAsia="en-US" w:bidi="ar-SA"/>
        </w:rPr>
      </w:pPr>
      <w:r w:rsidRPr="00EA74CF">
        <w:rPr>
          <w:rFonts w:ascii="Times New Roman CYR" w:eastAsiaTheme="minorHAnsi" w:hAnsi="Times New Roman CYR" w:cs="Times New Roman CYR"/>
          <w:b/>
          <w:kern w:val="0"/>
          <w:sz w:val="26"/>
          <w:szCs w:val="26"/>
          <w:lang w:eastAsia="en-US" w:bidi="ar-SA"/>
        </w:rPr>
        <w:t>АДМИНИСТРАЦИЯ ГОРОДА НИЖНЕГО НОВГОРОДА</w:t>
      </w:r>
    </w:p>
    <w:p w:rsidR="00CD14BB" w:rsidRPr="0065134A" w:rsidRDefault="00CD14BB" w:rsidP="00CD14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mallCaps/>
          <w:kern w:val="0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b/>
          <w:bCs/>
          <w:kern w:val="0"/>
          <w:sz w:val="28"/>
          <w:szCs w:val="28"/>
          <w:lang w:eastAsia="en-US" w:bidi="ar-SA"/>
        </w:rPr>
        <w:t>МУНИЦИПАЛЬНОЕ БЮДЖЕТНОЕ ДОШКОЛЬНОЕ ОБРАЗОВАТЕЛЬНОЕ УЧРЕЖДЕНИЕ "</w:t>
      </w:r>
      <w:r>
        <w:rPr>
          <w:rFonts w:ascii="Times New Roman CYR" w:eastAsiaTheme="minorHAnsi" w:hAnsi="Times New Roman CYR" w:cs="Times New Roman CYR"/>
          <w:b/>
          <w:bCs/>
          <w:smallCaps/>
          <w:kern w:val="0"/>
          <w:sz w:val="28"/>
          <w:szCs w:val="28"/>
          <w:lang w:eastAsia="en-US" w:bidi="ar-SA"/>
        </w:rPr>
        <w:t>ДЕТСКИЙ СА</w:t>
      </w:r>
      <w:r w:rsidRPr="00EA74CF">
        <w:rPr>
          <w:rFonts w:eastAsiaTheme="minorHAnsi" w:cs="Times New Roman"/>
          <w:b/>
          <w:bCs/>
          <w:smallCaps/>
          <w:kern w:val="0"/>
          <w:sz w:val="28"/>
          <w:szCs w:val="28"/>
          <w:lang w:eastAsia="en-US" w:bidi="ar-SA"/>
        </w:rPr>
        <w:t>Д № 343"</w:t>
      </w:r>
    </w:p>
    <w:p w:rsidR="00CD14BB" w:rsidRPr="00EA74CF" w:rsidRDefault="00CD14BB" w:rsidP="00CD14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r w:rsidRPr="00EA74CF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603009, г. Нижний Новгород, улица Невская, дом 27</w:t>
      </w:r>
    </w:p>
    <w:p w:rsidR="00CD14BB" w:rsidRPr="00EA74CF" w:rsidRDefault="00CD14BB" w:rsidP="00CD14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</w:pPr>
      <w:r w:rsidRPr="00EA74CF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тел. 8(831) 465-17-35</w:t>
      </w:r>
    </w:p>
    <w:p w:rsidR="00CD14BB" w:rsidRDefault="00CD14BB" w:rsidP="00CD14BB"/>
    <w:p w:rsidR="00CD14BB" w:rsidRDefault="00CD14BB" w:rsidP="00CD14BB"/>
    <w:p w:rsidR="00A201C4" w:rsidRDefault="00CD14BB" w:rsidP="00CD14BB">
      <w:pPr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  <w:r w:rsidRPr="00B3718D"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Справка о матер</w:t>
      </w:r>
      <w:r>
        <w:rPr>
          <w:rFonts w:eastAsiaTheme="minorEastAsia" w:cs="Times New Roman"/>
          <w:b/>
          <w:kern w:val="0"/>
          <w:sz w:val="28"/>
          <w:szCs w:val="28"/>
          <w:lang w:eastAsia="ru-RU" w:bidi="ar-SA"/>
        </w:rPr>
        <w:t>иально-техническом обеспечении физкультурного зала</w:t>
      </w:r>
    </w:p>
    <w:p w:rsidR="00CD14BB" w:rsidRDefault="00CD14BB" w:rsidP="00CD14BB">
      <w:pPr>
        <w:rPr>
          <w:rFonts w:eastAsiaTheme="minorEastAsia" w:cs="Times New Roman"/>
          <w:b/>
          <w:kern w:val="0"/>
          <w:sz w:val="28"/>
          <w:szCs w:val="28"/>
          <w:lang w:eastAsia="ru-RU" w:bidi="ar-SA"/>
        </w:rPr>
      </w:pPr>
    </w:p>
    <w:p w:rsidR="00CD14BB" w:rsidRPr="00CD14BB" w:rsidRDefault="00CD14BB" w:rsidP="00CD14BB">
      <w:pPr>
        <w:rPr>
          <w:b/>
        </w:rPr>
      </w:pPr>
      <w:r w:rsidRPr="00CD14BB">
        <w:rPr>
          <w:b/>
        </w:rPr>
        <w:t xml:space="preserve">Физкультурный зал –площадь </w:t>
      </w:r>
      <w:r w:rsidRPr="00CD14BB">
        <w:rPr>
          <w:b/>
        </w:rPr>
        <w:t xml:space="preserve">70 </w:t>
      </w:r>
      <w:proofErr w:type="spellStart"/>
      <w:r w:rsidRPr="00CD14BB">
        <w:rPr>
          <w:b/>
        </w:rPr>
        <w:t>кв.м</w:t>
      </w:r>
      <w:proofErr w:type="spellEnd"/>
      <w:r w:rsidRPr="00CD14BB">
        <w:rPr>
          <w:b/>
        </w:rPr>
        <w:t>.</w:t>
      </w:r>
    </w:p>
    <w:p w:rsidR="00CD14BB" w:rsidRPr="00CD14BB" w:rsidRDefault="00CD14BB" w:rsidP="00CD14BB">
      <w:bookmarkStart w:id="0" w:name="_GoBack"/>
      <w:r w:rsidRPr="00CD14BB">
        <w:t>Шкаф для инвентаря</w:t>
      </w:r>
    </w:p>
    <w:bookmarkEnd w:id="0"/>
    <w:p w:rsidR="00CD14BB" w:rsidRDefault="00CD14BB" w:rsidP="00CD14BB">
      <w:r>
        <w:t xml:space="preserve">Музыкальный центр  </w:t>
      </w:r>
      <w:r>
        <w:tab/>
      </w:r>
    </w:p>
    <w:p w:rsidR="00CD14BB" w:rsidRDefault="00CD14BB" w:rsidP="00CD14BB">
      <w:r>
        <w:t>1</w:t>
      </w:r>
      <w:r>
        <w:tab/>
        <w:t>Гиря полая детская</w:t>
      </w:r>
      <w:r>
        <w:tab/>
        <w:t>Вес – 500 г.</w:t>
      </w:r>
      <w:r>
        <w:tab/>
        <w:t>20</w:t>
      </w:r>
    </w:p>
    <w:p w:rsidR="00CD14BB" w:rsidRDefault="00CD14BB" w:rsidP="00CD14BB">
      <w:r>
        <w:t>2</w:t>
      </w:r>
      <w:r>
        <w:tab/>
        <w:t>Диск «Здоровья»</w:t>
      </w:r>
      <w:r>
        <w:tab/>
        <w:t>Диаметр – 230 мм.</w:t>
      </w:r>
    </w:p>
    <w:p w:rsidR="00CD14BB" w:rsidRDefault="00CD14BB" w:rsidP="00CD14BB">
      <w:r>
        <w:t>Высота – 30 мм.</w:t>
      </w:r>
      <w:r>
        <w:tab/>
        <w:t xml:space="preserve">                                                                             10</w:t>
      </w:r>
    </w:p>
    <w:p w:rsidR="00CD14BB" w:rsidRDefault="00CD14BB" w:rsidP="00CD14BB">
      <w:r>
        <w:t>3</w:t>
      </w:r>
      <w:r>
        <w:tab/>
        <w:t>Доска гладкая с зацепами</w:t>
      </w:r>
      <w:r>
        <w:tab/>
        <w:t>Дина – 2500 мм.</w:t>
      </w:r>
    </w:p>
    <w:p w:rsidR="00CD14BB" w:rsidRDefault="00CD14BB" w:rsidP="00CD14BB">
      <w:r>
        <w:t>Ширина – 200 мм.</w:t>
      </w:r>
    </w:p>
    <w:p w:rsidR="00CD14BB" w:rsidRDefault="00CD14BB" w:rsidP="00CD14BB">
      <w:r>
        <w:t>Высота – 30 мм.</w:t>
      </w:r>
      <w:r>
        <w:tab/>
        <w:t xml:space="preserve">                                                                                1</w:t>
      </w:r>
    </w:p>
    <w:p w:rsidR="00CD14BB" w:rsidRDefault="00CD14BB" w:rsidP="00CD14BB">
      <w:r>
        <w:t>4</w:t>
      </w:r>
      <w:r>
        <w:tab/>
        <w:t>Доска с ребристой поверхностью</w:t>
      </w:r>
      <w:r>
        <w:tab/>
        <w:t>Длина – 1500 мм</w:t>
      </w:r>
    </w:p>
    <w:p w:rsidR="00CD14BB" w:rsidRDefault="00CD14BB" w:rsidP="00CD14BB">
      <w:r>
        <w:t>Ширина – 200 мм</w:t>
      </w:r>
    </w:p>
    <w:p w:rsidR="00CD14BB" w:rsidRDefault="00CD14BB" w:rsidP="00CD14BB">
      <w:r>
        <w:t>Высота – 30 мм</w:t>
      </w:r>
      <w:r>
        <w:tab/>
        <w:t xml:space="preserve">                                                                                1</w:t>
      </w:r>
    </w:p>
    <w:p w:rsidR="00CD14BB" w:rsidRDefault="00CD14BB" w:rsidP="00CD14BB">
      <w:r>
        <w:t>5</w:t>
      </w:r>
      <w:r>
        <w:tab/>
        <w:t>Дорожка змейка (канат)</w:t>
      </w:r>
      <w:r>
        <w:tab/>
        <w:t>Длина – 2000 мм</w:t>
      </w:r>
    </w:p>
    <w:p w:rsidR="00CD14BB" w:rsidRDefault="00CD14BB" w:rsidP="00CD14BB">
      <w:r>
        <w:t>Диаметр – 60 мм</w:t>
      </w:r>
      <w:r>
        <w:tab/>
        <w:t xml:space="preserve">                                                                                 2</w:t>
      </w:r>
    </w:p>
    <w:p w:rsidR="00CD14BB" w:rsidRDefault="00CD14BB" w:rsidP="00CD14BB">
      <w:r>
        <w:t>6</w:t>
      </w:r>
      <w:r>
        <w:tab/>
        <w:t xml:space="preserve">Дуга большая </w:t>
      </w:r>
      <w:r>
        <w:tab/>
        <w:t>Высота – 500 мм</w:t>
      </w:r>
    </w:p>
    <w:p w:rsidR="00CD14BB" w:rsidRDefault="00CD14BB" w:rsidP="00CD14BB">
      <w:r>
        <w:t>Ширина – 500 мм</w:t>
      </w:r>
      <w:r>
        <w:tab/>
        <w:t xml:space="preserve">                                                                                  1</w:t>
      </w:r>
    </w:p>
    <w:p w:rsidR="00CD14BB" w:rsidRDefault="00CD14BB" w:rsidP="00CD14BB">
      <w:r>
        <w:t>7</w:t>
      </w:r>
      <w:r>
        <w:tab/>
        <w:t>Дуга малая</w:t>
      </w:r>
      <w:r>
        <w:tab/>
        <w:t>Высота – 300 мм</w:t>
      </w:r>
    </w:p>
    <w:p w:rsidR="00CD14BB" w:rsidRDefault="00CD14BB" w:rsidP="00CD14BB">
      <w:r>
        <w:t>Ширина – 500 мм</w:t>
      </w:r>
      <w:r>
        <w:tab/>
        <w:t xml:space="preserve">                                                                                   1</w:t>
      </w:r>
    </w:p>
    <w:p w:rsidR="00CD14BB" w:rsidRDefault="00CD14BB" w:rsidP="00CD14BB">
      <w:r>
        <w:t>8</w:t>
      </w:r>
      <w:r>
        <w:tab/>
        <w:t>Канат гладкий</w:t>
      </w:r>
      <w:r>
        <w:tab/>
        <w:t>Длина – 2700 мм</w:t>
      </w:r>
      <w:r>
        <w:tab/>
        <w:t xml:space="preserve">                                     1</w:t>
      </w:r>
    </w:p>
    <w:p w:rsidR="00CD14BB" w:rsidRDefault="00CD14BB" w:rsidP="00CD14BB">
      <w:r>
        <w:t>9</w:t>
      </w:r>
      <w:r>
        <w:tab/>
        <w:t>Канат с узлами</w:t>
      </w:r>
      <w:r>
        <w:tab/>
        <w:t>Длина – 2300 мм</w:t>
      </w:r>
    </w:p>
    <w:p w:rsidR="00CD14BB" w:rsidRDefault="00CD14BB" w:rsidP="00CD14BB">
      <w:r>
        <w:t>Диаметр – 26 мм</w:t>
      </w:r>
    </w:p>
    <w:p w:rsidR="00CD14BB" w:rsidRDefault="00CD14BB" w:rsidP="00CD14BB">
      <w:r>
        <w:t>Расстояние меду узлами – 380 мм</w:t>
      </w:r>
      <w:r>
        <w:tab/>
        <w:t xml:space="preserve">                                                             1</w:t>
      </w:r>
    </w:p>
    <w:p w:rsidR="00CD14BB" w:rsidRDefault="00CD14BB" w:rsidP="00CD14BB">
      <w:r>
        <w:t>10</w:t>
      </w:r>
      <w:r>
        <w:tab/>
        <w:t>Кегли (набор)</w:t>
      </w:r>
      <w:r>
        <w:tab/>
      </w:r>
      <w:r>
        <w:tab/>
        <w:t xml:space="preserve">                                                                         1</w:t>
      </w:r>
    </w:p>
    <w:p w:rsidR="00CD14BB" w:rsidRDefault="00CD14BB" w:rsidP="00CD14BB">
      <w:r>
        <w:t>11</w:t>
      </w:r>
      <w:r>
        <w:tab/>
      </w:r>
      <w:proofErr w:type="spellStart"/>
      <w:r>
        <w:t>Кольцеброс</w:t>
      </w:r>
      <w:proofErr w:type="spellEnd"/>
      <w:r>
        <w:t xml:space="preserve"> (набор)</w:t>
      </w:r>
      <w:r>
        <w:tab/>
      </w:r>
      <w:r>
        <w:tab/>
        <w:t xml:space="preserve">                                                             3</w:t>
      </w:r>
    </w:p>
    <w:p w:rsidR="00CD14BB" w:rsidRDefault="00CD14BB" w:rsidP="00CD14BB">
      <w:r>
        <w:t xml:space="preserve">12 </w:t>
      </w:r>
      <w:r>
        <w:tab/>
        <w:t>Кольцо плоское</w:t>
      </w:r>
      <w:r>
        <w:tab/>
        <w:t>Диаметр – 180 мм</w:t>
      </w:r>
      <w:r>
        <w:tab/>
        <w:t xml:space="preserve">                                      20</w:t>
      </w:r>
    </w:p>
    <w:p w:rsidR="00CD14BB" w:rsidRDefault="00CD14BB" w:rsidP="00CD14BB">
      <w:r>
        <w:t>13</w:t>
      </w:r>
      <w:r>
        <w:tab/>
        <w:t>Контейнер для хранения мячей передвижной</w:t>
      </w:r>
      <w:r>
        <w:tab/>
      </w:r>
      <w:r>
        <w:tab/>
        <w:t xml:space="preserve">               2</w:t>
      </w:r>
    </w:p>
    <w:p w:rsidR="00CD14BB" w:rsidRDefault="00CD14BB" w:rsidP="00CD14BB">
      <w:r>
        <w:t>14</w:t>
      </w:r>
      <w:r>
        <w:tab/>
        <w:t>Куб деревянный малый</w:t>
      </w:r>
      <w:r>
        <w:tab/>
        <w:t>Ребро – 200 мм</w:t>
      </w:r>
      <w:r>
        <w:tab/>
      </w:r>
    </w:p>
    <w:p w:rsidR="00CD14BB" w:rsidRDefault="00CD14BB" w:rsidP="00CD14BB">
      <w:r>
        <w:t xml:space="preserve">15 </w:t>
      </w:r>
      <w:r>
        <w:tab/>
        <w:t>Куб деревянный большой</w:t>
      </w:r>
      <w:r>
        <w:tab/>
        <w:t>Ребро – 400 мм</w:t>
      </w:r>
      <w:r>
        <w:tab/>
        <w:t xml:space="preserve">                           1</w:t>
      </w:r>
    </w:p>
    <w:p w:rsidR="00CD14BB" w:rsidRDefault="00CD14BB" w:rsidP="00CD14BB">
      <w:r>
        <w:t>16</w:t>
      </w:r>
      <w:r>
        <w:tab/>
        <w:t>Лента короткая</w:t>
      </w:r>
      <w:r>
        <w:tab/>
        <w:t>Длина – 500 – 600 мм</w:t>
      </w:r>
      <w:r>
        <w:tab/>
        <w:t xml:space="preserve">                           40</w:t>
      </w:r>
    </w:p>
    <w:p w:rsidR="00CD14BB" w:rsidRDefault="00CD14BB" w:rsidP="00CD14BB">
      <w:r>
        <w:t xml:space="preserve">17 </w:t>
      </w:r>
      <w:r>
        <w:tab/>
        <w:t xml:space="preserve">Лента длинная </w:t>
      </w:r>
      <w:r>
        <w:tab/>
        <w:t>Длина – 1150 – 1200 мм</w:t>
      </w:r>
      <w:r>
        <w:tab/>
        <w:t xml:space="preserve">                           20</w:t>
      </w:r>
    </w:p>
    <w:p w:rsidR="00CD14BB" w:rsidRDefault="00CD14BB" w:rsidP="00CD14BB">
      <w:r>
        <w:t>18</w:t>
      </w:r>
      <w:r>
        <w:tab/>
        <w:t>Лестница верёвочная</w:t>
      </w:r>
      <w:r>
        <w:tab/>
        <w:t>Длина – 2700 – 3000 мм</w:t>
      </w:r>
    </w:p>
    <w:p w:rsidR="00CD14BB" w:rsidRDefault="00CD14BB" w:rsidP="00CD14BB">
      <w:r>
        <w:t>Ширина – 400 мм</w:t>
      </w:r>
    </w:p>
    <w:p w:rsidR="00CD14BB" w:rsidRDefault="00CD14BB" w:rsidP="00CD14BB">
      <w:r>
        <w:t xml:space="preserve">Диаметр перекладин – 30 мм </w:t>
      </w:r>
      <w:r>
        <w:tab/>
        <w:t xml:space="preserve">                                                              1</w:t>
      </w:r>
    </w:p>
    <w:p w:rsidR="00CD14BB" w:rsidRDefault="00CD14BB" w:rsidP="00CD14BB">
      <w:r>
        <w:t>19</w:t>
      </w:r>
      <w:r>
        <w:tab/>
        <w:t>Лестница деревянная</w:t>
      </w:r>
      <w:r>
        <w:tab/>
        <w:t xml:space="preserve">                                </w:t>
      </w:r>
      <w:r>
        <w:t xml:space="preserve">                              1</w:t>
      </w:r>
    </w:p>
    <w:p w:rsidR="00CD14BB" w:rsidRDefault="00CD14BB" w:rsidP="00CD14BB">
      <w:r>
        <w:t>20</w:t>
      </w:r>
      <w:r>
        <w:tab/>
        <w:t>Мат большой</w:t>
      </w:r>
      <w:r>
        <w:tab/>
        <w:t>Длина – 2000 мм</w:t>
      </w:r>
    </w:p>
    <w:p w:rsidR="00CD14BB" w:rsidRDefault="00CD14BB" w:rsidP="00CD14BB">
      <w:r>
        <w:t>Ширина – 1380 мм</w:t>
      </w:r>
    </w:p>
    <w:p w:rsidR="00CD14BB" w:rsidRDefault="00CD14BB" w:rsidP="00CD14BB">
      <w:r>
        <w:t>Высота – 70 мм</w:t>
      </w:r>
      <w:r>
        <w:tab/>
        <w:t xml:space="preserve">                                                                                        1</w:t>
      </w:r>
    </w:p>
    <w:p w:rsidR="00CD14BB" w:rsidRDefault="00CD14BB" w:rsidP="00CD14BB">
      <w:r>
        <w:t>21</w:t>
      </w:r>
      <w:r>
        <w:tab/>
        <w:t xml:space="preserve">Мат малый </w:t>
      </w:r>
      <w:r>
        <w:tab/>
        <w:t>Длина – 1000 мм</w:t>
      </w:r>
    </w:p>
    <w:p w:rsidR="00CD14BB" w:rsidRDefault="00CD14BB" w:rsidP="00CD14BB">
      <w:r>
        <w:lastRenderedPageBreak/>
        <w:t>Ширина – 1000 мм</w:t>
      </w:r>
    </w:p>
    <w:p w:rsidR="00CD14BB" w:rsidRDefault="00CD14BB" w:rsidP="00CD14BB">
      <w:r>
        <w:t>Высота – 70 мм</w:t>
      </w:r>
      <w:r>
        <w:tab/>
        <w:t xml:space="preserve">                                                                                          2</w:t>
      </w:r>
    </w:p>
    <w:p w:rsidR="00CD14BB" w:rsidRDefault="00CD14BB" w:rsidP="00CD14BB">
      <w:r>
        <w:t>22</w:t>
      </w:r>
      <w:r>
        <w:tab/>
        <w:t>Мешочек с грузом малый</w:t>
      </w:r>
      <w:r>
        <w:tab/>
        <w:t>Масса – 150 – 200 г.</w:t>
      </w:r>
      <w:r>
        <w:tab/>
        <w:t>25</w:t>
      </w:r>
    </w:p>
    <w:p w:rsidR="00CD14BB" w:rsidRDefault="00CD14BB" w:rsidP="00CD14BB">
      <w:r>
        <w:t>23</w:t>
      </w:r>
      <w:r>
        <w:tab/>
        <w:t>Мешочек с грузом большой</w:t>
      </w:r>
      <w:r>
        <w:tab/>
        <w:t>Масса – 400 г</w:t>
      </w:r>
      <w:r>
        <w:tab/>
        <w:t>20</w:t>
      </w:r>
    </w:p>
    <w:p w:rsidR="00CD14BB" w:rsidRDefault="00CD14BB" w:rsidP="00CD14BB">
      <w:r>
        <w:t>24</w:t>
      </w:r>
      <w:r>
        <w:tab/>
        <w:t xml:space="preserve">Мишень навесная </w:t>
      </w:r>
      <w:r>
        <w:tab/>
        <w:t>Длина – 600 мм</w:t>
      </w:r>
    </w:p>
    <w:p w:rsidR="00CD14BB" w:rsidRDefault="00CD14BB" w:rsidP="00CD14BB">
      <w:r>
        <w:t>Ширина – 600 мм</w:t>
      </w:r>
    </w:p>
    <w:p w:rsidR="00CD14BB" w:rsidRDefault="00CD14BB" w:rsidP="00CD14BB">
      <w:r>
        <w:t>Толщина – 15 мм</w:t>
      </w:r>
      <w:r>
        <w:tab/>
        <w:t xml:space="preserve">                                                                                         3</w:t>
      </w:r>
    </w:p>
    <w:p w:rsidR="00CD14BB" w:rsidRDefault="00CD14BB" w:rsidP="00CD14BB">
      <w:r>
        <w:t>25</w:t>
      </w:r>
      <w:r>
        <w:tab/>
        <w:t>Мячи большие</w:t>
      </w:r>
      <w:r>
        <w:tab/>
        <w:t>Диаметр – 200 – 250 мм</w:t>
      </w:r>
      <w:r>
        <w:tab/>
      </w:r>
    </w:p>
    <w:p w:rsidR="00CD14BB" w:rsidRDefault="00CD14BB" w:rsidP="00CD14BB">
      <w:r>
        <w:t>26</w:t>
      </w:r>
      <w:r>
        <w:tab/>
        <w:t>Мячи средние</w:t>
      </w:r>
      <w:r>
        <w:tab/>
        <w:t>Диаметр – 100 – 120 мм</w:t>
      </w:r>
      <w:r>
        <w:tab/>
      </w:r>
    </w:p>
    <w:p w:rsidR="00CD14BB" w:rsidRDefault="00CD14BB" w:rsidP="00CD14BB">
      <w:r>
        <w:t>27</w:t>
      </w:r>
      <w:r>
        <w:tab/>
        <w:t>Мячи малые</w:t>
      </w:r>
      <w:r>
        <w:tab/>
        <w:t>Диаметр – 60 – 80 мм</w:t>
      </w:r>
      <w:r>
        <w:tab/>
        <w:t xml:space="preserve">                                           25</w:t>
      </w:r>
    </w:p>
    <w:p w:rsidR="00CD14BB" w:rsidRDefault="00CD14BB" w:rsidP="00CD14BB">
      <w:r>
        <w:t>28</w:t>
      </w:r>
      <w:r>
        <w:tab/>
        <w:t>Мячи утяжеленные (набивные)</w:t>
      </w:r>
      <w:r>
        <w:tab/>
        <w:t xml:space="preserve">Масса – 0.5 кг. 1.0 кг                     8 </w:t>
      </w:r>
    </w:p>
    <w:p w:rsidR="00CD14BB" w:rsidRDefault="00CD14BB" w:rsidP="00CD14BB">
      <w:r>
        <w:t>29</w:t>
      </w:r>
      <w:r>
        <w:tab/>
        <w:t>Обруч малый</w:t>
      </w:r>
      <w:r>
        <w:tab/>
        <w:t>Диаметр – 550 – 600 мм</w:t>
      </w:r>
      <w:r>
        <w:tab/>
        <w:t xml:space="preserve">                                           20</w:t>
      </w:r>
    </w:p>
    <w:p w:rsidR="00CD14BB" w:rsidRDefault="00CD14BB" w:rsidP="00CD14BB">
      <w:r>
        <w:t>30</w:t>
      </w:r>
      <w:r>
        <w:tab/>
        <w:t>Обруч большой</w:t>
      </w:r>
      <w:r>
        <w:tab/>
        <w:t>Диаметр – 1000 мм</w:t>
      </w:r>
      <w:r>
        <w:tab/>
      </w:r>
    </w:p>
    <w:p w:rsidR="00CD14BB" w:rsidRDefault="00CD14BB" w:rsidP="00CD14BB">
      <w:r>
        <w:t>31</w:t>
      </w:r>
      <w:r>
        <w:tab/>
        <w:t>Палка гимнастическая короткая</w:t>
      </w:r>
      <w:r>
        <w:tab/>
        <w:t>Длина – 750 мм</w:t>
      </w:r>
      <w:r>
        <w:tab/>
        <w:t xml:space="preserve">                    20</w:t>
      </w:r>
    </w:p>
    <w:p w:rsidR="00CD14BB" w:rsidRDefault="00CD14BB" w:rsidP="00CD14BB">
      <w:r>
        <w:t>32</w:t>
      </w:r>
      <w:r>
        <w:tab/>
        <w:t xml:space="preserve">Палка гимнастическая длинная </w:t>
      </w:r>
      <w:r>
        <w:tab/>
        <w:t>Длина – 2500 – 3000 мм</w:t>
      </w:r>
      <w:r>
        <w:tab/>
        <w:t xml:space="preserve">           3</w:t>
      </w:r>
    </w:p>
    <w:p w:rsidR="00CD14BB" w:rsidRDefault="00CD14BB" w:rsidP="00CD14BB">
      <w:r>
        <w:t>33</w:t>
      </w:r>
      <w:r>
        <w:tab/>
        <w:t>Скакалка короткая</w:t>
      </w:r>
      <w:r>
        <w:tab/>
        <w:t>Длина – 1200 – 1500 мм</w:t>
      </w:r>
      <w:r>
        <w:tab/>
        <w:t xml:space="preserve">                                24</w:t>
      </w:r>
    </w:p>
    <w:p w:rsidR="00CD14BB" w:rsidRDefault="00CD14BB" w:rsidP="00CD14BB">
      <w:r>
        <w:t>34</w:t>
      </w:r>
      <w:r>
        <w:tab/>
        <w:t xml:space="preserve">Скакалка длинная </w:t>
      </w:r>
      <w:r>
        <w:tab/>
        <w:t>Длина – 3000 мм</w:t>
      </w:r>
      <w:r>
        <w:tab/>
        <w:t xml:space="preserve">                                              1</w:t>
      </w:r>
    </w:p>
    <w:p w:rsidR="00CD14BB" w:rsidRDefault="00CD14BB" w:rsidP="00CD14BB">
      <w:r>
        <w:t>35</w:t>
      </w:r>
      <w:r>
        <w:tab/>
        <w:t>Скамейка гимнастическая деревянная</w:t>
      </w:r>
      <w:r>
        <w:tab/>
        <w:t>Длина – 3000мм</w:t>
      </w:r>
    </w:p>
    <w:p w:rsidR="00CD14BB" w:rsidRDefault="00CD14BB" w:rsidP="00CD14BB">
      <w:r>
        <w:t>Ширина – 240 мм</w:t>
      </w:r>
    </w:p>
    <w:p w:rsidR="00CD14BB" w:rsidRDefault="00CD14BB" w:rsidP="00CD14BB">
      <w:r>
        <w:t>Высота – 300 мм</w:t>
      </w:r>
      <w:r>
        <w:tab/>
        <w:t xml:space="preserve">                                                                                              4 </w:t>
      </w:r>
    </w:p>
    <w:p w:rsidR="00CD14BB" w:rsidRDefault="00CD14BB" w:rsidP="00CD14BB">
      <w:r>
        <w:t>36</w:t>
      </w:r>
      <w:r>
        <w:tab/>
        <w:t>Стенка гимнастическая</w:t>
      </w:r>
      <w:r>
        <w:tab/>
        <w:t>Высота – 2700 мм</w:t>
      </w:r>
    </w:p>
    <w:p w:rsidR="00CD14BB" w:rsidRDefault="00CD14BB" w:rsidP="00CD14BB">
      <w:r>
        <w:t>37</w:t>
      </w:r>
      <w:r>
        <w:tab/>
        <w:t>Угол передвижной</w:t>
      </w:r>
      <w:r>
        <w:tab/>
      </w:r>
      <w:r>
        <w:tab/>
        <w:t xml:space="preserve">                                                                      1</w:t>
      </w:r>
    </w:p>
    <w:p w:rsidR="00CD14BB" w:rsidRDefault="00CD14BB" w:rsidP="00CD14BB">
      <w:r>
        <w:t>38</w:t>
      </w:r>
      <w:r>
        <w:tab/>
        <w:t>Шест гимнастический</w:t>
      </w:r>
      <w:r>
        <w:tab/>
        <w:t>Высота –2700– 3000 мм</w:t>
      </w:r>
    </w:p>
    <w:p w:rsidR="00CD14BB" w:rsidRDefault="00CD14BB" w:rsidP="00CD14BB">
      <w:r>
        <w:t>Диаметр – 40 мм</w:t>
      </w:r>
      <w:r>
        <w:tab/>
        <w:t xml:space="preserve">                                                                                              1</w:t>
      </w:r>
    </w:p>
    <w:p w:rsidR="00CD14BB" w:rsidRDefault="00CD14BB" w:rsidP="00CD14BB">
      <w:r>
        <w:t>39</w:t>
      </w:r>
      <w:r>
        <w:tab/>
        <w:t>Шнур короткий плетёный</w:t>
      </w:r>
      <w:r>
        <w:tab/>
        <w:t>Длина – 750 мм</w:t>
      </w:r>
      <w:r>
        <w:tab/>
        <w:t>25</w:t>
      </w:r>
    </w:p>
    <w:p w:rsidR="00CD14BB" w:rsidRDefault="00CD14BB" w:rsidP="00CD14BB">
      <w:r>
        <w:t>40</w:t>
      </w:r>
      <w:r>
        <w:tab/>
        <w:t>Шнур плетёный длинный</w:t>
      </w:r>
      <w:r>
        <w:tab/>
        <w:t>Длина – 1500 – 2000 мм</w:t>
      </w:r>
      <w:r>
        <w:tab/>
        <w:t>3</w:t>
      </w:r>
    </w:p>
    <w:p w:rsidR="00CD14BB" w:rsidRDefault="00CD14BB" w:rsidP="00CD14BB">
      <w:r>
        <w:t>41</w:t>
      </w:r>
      <w:r>
        <w:tab/>
        <w:t>Щит баскетбольный навесной с корзиной</w:t>
      </w:r>
      <w:r>
        <w:tab/>
        <w:t>Длина – 590 мм</w:t>
      </w:r>
    </w:p>
    <w:p w:rsidR="00CD14BB" w:rsidRDefault="00CD14BB" w:rsidP="00CD14BB">
      <w:r>
        <w:t>Ширина – 450 мм</w:t>
      </w:r>
    </w:p>
    <w:p w:rsidR="00CD14BB" w:rsidRDefault="00CD14BB" w:rsidP="00CD14BB">
      <w:r>
        <w:t>Внутренний диаметр корзины – 450 мм</w:t>
      </w:r>
    </w:p>
    <w:p w:rsidR="00CD14BB" w:rsidRDefault="00CD14BB" w:rsidP="00CD14BB">
      <w:r>
        <w:t xml:space="preserve">Длина сетки – 400 мм </w:t>
      </w:r>
      <w:r>
        <w:tab/>
        <w:t xml:space="preserve">                                                                                   1</w:t>
      </w:r>
    </w:p>
    <w:p w:rsidR="00CD14BB" w:rsidRDefault="00CD14BB" w:rsidP="00CD14BB">
      <w:r>
        <w:t xml:space="preserve">Перечень научно-методической литературы в соответствии с образовательной программой ДОУ </w:t>
      </w:r>
    </w:p>
    <w:p w:rsidR="00CD14BB" w:rsidRDefault="00CD14BB" w:rsidP="00CD14BB">
      <w:r>
        <w:t>1.</w:t>
      </w:r>
      <w:r>
        <w:tab/>
        <w:t xml:space="preserve">Л.И. </w:t>
      </w:r>
      <w:proofErr w:type="spellStart"/>
      <w:r>
        <w:t>Пензулаева</w:t>
      </w:r>
      <w:proofErr w:type="spellEnd"/>
      <w:r>
        <w:t>. Оздоровительная гимнастика, комплексы упражнений. (3-7 лет) М., Мозаика-Синтез,2016</w:t>
      </w:r>
    </w:p>
    <w:p w:rsidR="00CD14BB" w:rsidRDefault="00CD14BB" w:rsidP="00CD14BB">
      <w:r>
        <w:t>2.</w:t>
      </w:r>
      <w:r>
        <w:tab/>
        <w:t xml:space="preserve">П е н з у </w:t>
      </w:r>
      <w:proofErr w:type="gramStart"/>
      <w:r>
        <w:t>л</w:t>
      </w:r>
      <w:proofErr w:type="gramEnd"/>
      <w:r>
        <w:t xml:space="preserve"> а е в а Л.И. Физическая культура в детском саду: Средняя группа (4-5 лет). -М., Мозаика-Синтез,2016</w:t>
      </w:r>
    </w:p>
    <w:p w:rsidR="00CD14BB" w:rsidRDefault="00CD14BB" w:rsidP="00CD14BB">
      <w:r>
        <w:t>3.</w:t>
      </w:r>
      <w:r>
        <w:tab/>
        <w:t xml:space="preserve">П е н з у </w:t>
      </w:r>
      <w:proofErr w:type="gramStart"/>
      <w:r>
        <w:t>л</w:t>
      </w:r>
      <w:proofErr w:type="gramEnd"/>
      <w:r>
        <w:t xml:space="preserve"> а е в а Л.И. Физическая культура в детском саду: Старшая группа (5-6 лет). -М., Мозаика-Синтез,2016</w:t>
      </w:r>
    </w:p>
    <w:p w:rsidR="00CD14BB" w:rsidRDefault="00CD14BB" w:rsidP="00CD14BB">
      <w:r>
        <w:t>4.</w:t>
      </w:r>
      <w:r>
        <w:tab/>
        <w:t xml:space="preserve">П е н з у </w:t>
      </w:r>
      <w:proofErr w:type="gramStart"/>
      <w:r>
        <w:t>л</w:t>
      </w:r>
      <w:proofErr w:type="gramEnd"/>
      <w:r>
        <w:t xml:space="preserve"> а е в а Л.И. Физическая культура в детском саду: Подготовительная группа(6-7лет). -М., Мозаика-Синтез,2016</w:t>
      </w:r>
    </w:p>
    <w:p w:rsidR="00CD14BB" w:rsidRDefault="00CD14BB" w:rsidP="00CD14BB">
      <w:r>
        <w:t>5.</w:t>
      </w:r>
      <w:r>
        <w:tab/>
        <w:t>Белая К.Ю. «Формирование основ безопасности у дошкольников. Для занятий с детьми 3-7 лет» ФГОС (Мозаика-синтез),2016 г.</w:t>
      </w:r>
    </w:p>
    <w:p w:rsidR="00CD14BB" w:rsidRDefault="00CD14BB" w:rsidP="00CD14BB">
      <w:r>
        <w:t>6.</w:t>
      </w:r>
      <w:r>
        <w:tab/>
      </w:r>
      <w:proofErr w:type="spellStart"/>
      <w:r>
        <w:t>Степаненкова</w:t>
      </w:r>
      <w:proofErr w:type="spellEnd"/>
      <w:r>
        <w:t xml:space="preserve"> Э.Я. «Сборник подвижных игр». Для занятий с детьми 2- 7 лет. – М.: Мозаика-Синтез, 2020 (Т.Е. Харченко бодрящая гимнастика для дошкольников «ДЕТСТВО-ПРЕСС», 2019г. -96с.</w:t>
      </w:r>
    </w:p>
    <w:p w:rsidR="00CD14BB" w:rsidRDefault="00CD14BB" w:rsidP="00CD14BB">
      <w:r>
        <w:t>7.</w:t>
      </w:r>
      <w:r>
        <w:tab/>
        <w:t>Борисова М.М. «Малоподвижные игры и игровые упражнения». Для занятий с детьми 3- 7 лет. –  М.  Мозаика Синтез, 2018</w:t>
      </w:r>
    </w:p>
    <w:sectPr w:rsidR="00CD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CD"/>
    <w:rsid w:val="002355DE"/>
    <w:rsid w:val="00313E08"/>
    <w:rsid w:val="007659CD"/>
    <w:rsid w:val="00C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6B3"/>
  <w15:chartTrackingRefBased/>
  <w15:docId w15:val="{4ABE20DD-79AB-4C54-A111-9102C195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B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ттт</cp:lastModifiedBy>
  <cp:revision>2</cp:revision>
  <dcterms:created xsi:type="dcterms:W3CDTF">2021-08-14T14:59:00Z</dcterms:created>
  <dcterms:modified xsi:type="dcterms:W3CDTF">2021-08-14T15:00:00Z</dcterms:modified>
</cp:coreProperties>
</file>