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78" w:rsidRDefault="00A71678" w:rsidP="00A71678">
      <w:pPr>
        <w:pStyle w:val="2"/>
      </w:pPr>
      <w:r>
        <w:t xml:space="preserve">Приказ Министерства просвещения РФ от 15 мая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№ 236 "Об утверждении Порядка приема на обучение по образовательным программам дошкольного образования"</w:t>
      </w:r>
    </w:p>
    <w:p w:rsidR="00A71678" w:rsidRDefault="00A71678" w:rsidP="00A71678">
      <w:r>
        <w:t xml:space="preserve">19 июня 2020 </w:t>
      </w:r>
    </w:p>
    <w:p w:rsidR="00A71678" w:rsidRDefault="00A71678" w:rsidP="00A71678">
      <w:pPr>
        <w:pStyle w:val="a3"/>
      </w:pPr>
      <w:bookmarkStart w:id="0" w:name="0"/>
      <w:bookmarkEnd w:id="0"/>
      <w:r>
        <w:t xml:space="preserve">В соответствии с частью 8 статьи 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 xml:space="preserve">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N 884 (Собрания законодательства Российской Федерации, 2018, N 32, ст. 5343), приказываю:</w:t>
      </w:r>
    </w:p>
    <w:p w:rsidR="00A71678" w:rsidRDefault="00A71678" w:rsidP="00A71678">
      <w:pPr>
        <w:pStyle w:val="a3"/>
      </w:pPr>
      <w:r>
        <w:t>1. Утвердить прилагаемый Порядок приема на обучение по образовательным программам дошкольного образования.</w:t>
      </w:r>
    </w:p>
    <w:p w:rsidR="00A71678" w:rsidRDefault="00A71678" w:rsidP="00A71678">
      <w:pPr>
        <w:pStyle w:val="a3"/>
      </w:pPr>
      <w:r>
        <w:t>2. Признать утратившими силу приказы:</w:t>
      </w:r>
    </w:p>
    <w:p w:rsidR="00A71678" w:rsidRDefault="00A71678" w:rsidP="00A71678">
      <w:pPr>
        <w:pStyle w:val="a3"/>
      </w:pPr>
      <w:r>
        <w:t xml:space="preserve">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>., регистрационный N 32220);</w:t>
      </w:r>
    </w:p>
    <w:p w:rsidR="00A71678" w:rsidRDefault="00A71678" w:rsidP="00A71678">
      <w:pPr>
        <w:pStyle w:val="a3"/>
      </w:pPr>
      <w:r>
        <w:t xml:space="preserve">Министерства просвещения Российской Федерации от 21 января </w:t>
      </w:r>
      <w:smartTag w:uri="urn:schemas-microsoft-com:office:smarttags" w:element="metricconverter">
        <w:smartTagPr>
          <w:attr w:name="ProductID" w:val="2019 г"/>
        </w:smartTagPr>
        <w:r>
          <w:t>2019 г</w:t>
        </w:r>
      </w:smartTag>
      <w:r>
        <w:t xml:space="preserve">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. N 293 (зарегистрирован Министерством юстиции Российской Федерации 13 февраля </w:t>
      </w:r>
      <w:smartTag w:uri="urn:schemas-microsoft-com:office:smarttags" w:element="metricconverter">
        <w:smartTagPr>
          <w:attr w:name="ProductID" w:val="2019 г"/>
        </w:smartTagPr>
        <w:r>
          <w:t>2019 г</w:t>
        </w:r>
      </w:smartTag>
      <w:r>
        <w:t>., регистрационный N 53769)".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7"/>
        <w:gridCol w:w="1437"/>
      </w:tblGrid>
      <w:tr w:rsidR="00A71678" w:rsidTr="00623884">
        <w:trPr>
          <w:tblCellSpacing w:w="15" w:type="dxa"/>
        </w:trPr>
        <w:tc>
          <w:tcPr>
            <w:tcW w:w="2500" w:type="pct"/>
            <w:vAlign w:val="center"/>
          </w:tcPr>
          <w:p w:rsidR="00A71678" w:rsidRDefault="00A71678" w:rsidP="00623884">
            <w:r>
              <w:t xml:space="preserve">Министр </w:t>
            </w:r>
          </w:p>
        </w:tc>
        <w:tc>
          <w:tcPr>
            <w:tcW w:w="2500" w:type="pct"/>
            <w:vAlign w:val="center"/>
          </w:tcPr>
          <w:p w:rsidR="00A71678" w:rsidRDefault="00A71678" w:rsidP="00623884">
            <w:r>
              <w:t xml:space="preserve">С.С. Кравцов </w:t>
            </w:r>
          </w:p>
        </w:tc>
      </w:tr>
    </w:tbl>
    <w:p w:rsidR="00A71678" w:rsidRDefault="00A71678" w:rsidP="00A71678">
      <w:pPr>
        <w:pStyle w:val="toleft"/>
      </w:pPr>
      <w:r>
        <w:t xml:space="preserve">Зарегистрировано в Минюсте РФ 17 июня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>
        <w:br/>
        <w:t>Регистрационный № 58681</w:t>
      </w:r>
    </w:p>
    <w:p w:rsidR="00A71678" w:rsidRDefault="00A71678" w:rsidP="00A71678">
      <w:pPr>
        <w:pStyle w:val="a3"/>
      </w:pPr>
      <w:r>
        <w:t>Приложение</w:t>
      </w:r>
    </w:p>
    <w:p w:rsidR="00A71678" w:rsidRDefault="00A71678" w:rsidP="00A71678">
      <w:pPr>
        <w:pStyle w:val="a3"/>
      </w:pPr>
      <w:r>
        <w:t>УТВЕРЖДЕН</w:t>
      </w:r>
      <w:r>
        <w:br/>
        <w:t>приказом Министерства просвещения</w:t>
      </w:r>
      <w:r>
        <w:br/>
        <w:t>Российской Федерации</w:t>
      </w:r>
      <w:r>
        <w:br/>
        <w:t xml:space="preserve">от 15 мая </w:t>
      </w:r>
      <w:smartTag w:uri="urn:schemas-microsoft-com:office:smarttags" w:element="metricconverter">
        <w:smartTagPr>
          <w:attr w:name="ProductID" w:val="2020 г"/>
        </w:smartTagPr>
        <w:r>
          <w:t>2020 г</w:t>
        </w:r>
      </w:smartTag>
      <w:r>
        <w:t>. № 236</w:t>
      </w:r>
    </w:p>
    <w:p w:rsidR="00A71678" w:rsidRDefault="00A71678" w:rsidP="00A71678">
      <w:pPr>
        <w:pStyle w:val="3"/>
      </w:pPr>
      <w:r>
        <w:t>Порядок приема на обучение по образовательным программам дошкольного образования</w:t>
      </w:r>
    </w:p>
    <w:p w:rsidR="00A71678" w:rsidRDefault="00A71678" w:rsidP="00A71678">
      <w:pPr>
        <w:pStyle w:val="a3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71678" w:rsidRDefault="00A71678" w:rsidP="00A71678">
      <w:pPr>
        <w:pStyle w:val="a3"/>
      </w:pPr>
      <w:r>
        <w:lastRenderedPageBreak/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A71678" w:rsidRDefault="00A71678" w:rsidP="00A71678">
      <w:pPr>
        <w:pStyle w:val="a3"/>
      </w:pPr>
      <w: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>
        <w:rPr>
          <w:sz w:val="20"/>
          <w:szCs w:val="20"/>
          <w:vertAlign w:val="superscript"/>
        </w:rPr>
        <w:t>1</w:t>
      </w:r>
      <w:r>
        <w:t>.</w:t>
      </w:r>
    </w:p>
    <w:p w:rsidR="00A71678" w:rsidRDefault="00A71678" w:rsidP="00A71678">
      <w:pPr>
        <w:pStyle w:val="a3"/>
      </w:pPr>
      <w: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A71678" w:rsidRDefault="00A71678" w:rsidP="00A71678">
      <w:pPr>
        <w:pStyle w:val="a3"/>
      </w:pPr>
      <w: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71678" w:rsidRDefault="00A71678" w:rsidP="00A71678">
      <w:pPr>
        <w:pStyle w:val="a3"/>
      </w:pPr>
      <w: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>
        <w:rPr>
          <w:sz w:val="20"/>
          <w:szCs w:val="20"/>
          <w:vertAlign w:val="superscript"/>
        </w:rPr>
        <w:t>2</w:t>
      </w:r>
      <w:r>
        <w:t>.</w:t>
      </w:r>
    </w:p>
    <w:p w:rsidR="00A71678" w:rsidRDefault="00A71678" w:rsidP="00A71678">
      <w:pPr>
        <w:pStyle w:val="a3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>
        <w:rPr>
          <w:sz w:val="20"/>
          <w:szCs w:val="20"/>
          <w:vertAlign w:val="superscript"/>
        </w:rPr>
        <w:t>3</w:t>
      </w:r>
      <w:r>
        <w:t>.</w:t>
      </w:r>
    </w:p>
    <w:p w:rsidR="00A71678" w:rsidRDefault="00A71678" w:rsidP="00A71678">
      <w:pPr>
        <w:pStyle w:val="a3"/>
      </w:pPr>
      <w: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>
        <w:rPr>
          <w:sz w:val="20"/>
          <w:szCs w:val="20"/>
          <w:vertAlign w:val="superscript"/>
        </w:rPr>
        <w:t>4</w:t>
      </w:r>
      <w:r>
        <w:t>.</w:t>
      </w:r>
    </w:p>
    <w:p w:rsidR="00A71678" w:rsidRDefault="00A71678" w:rsidP="00A71678">
      <w:pPr>
        <w:pStyle w:val="a3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>
        <w:rPr>
          <w:sz w:val="20"/>
          <w:szCs w:val="20"/>
          <w:vertAlign w:val="superscript"/>
        </w:rPr>
        <w:t>5</w:t>
      </w:r>
      <w:r>
        <w:t>.</w:t>
      </w:r>
    </w:p>
    <w:p w:rsidR="00A71678" w:rsidRDefault="00A71678" w:rsidP="00A71678">
      <w:pPr>
        <w:pStyle w:val="a3"/>
      </w:pPr>
      <w:r>
        <w:t xml:space="preserve"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>
        <w:lastRenderedPageBreak/>
        <w:t>регламентирующими организацию и осуществление образовательной деятельности, права и обязанности воспитанников</w:t>
      </w:r>
      <w:r>
        <w:rPr>
          <w:sz w:val="20"/>
          <w:szCs w:val="20"/>
          <w:vertAlign w:val="superscript"/>
        </w:rPr>
        <w:t>6</w:t>
      </w:r>
      <w:r>
        <w:t>.</w:t>
      </w:r>
    </w:p>
    <w:p w:rsidR="00A71678" w:rsidRDefault="00A71678" w:rsidP="00A71678">
      <w:pPr>
        <w:pStyle w:val="a3"/>
      </w:pPr>
      <w: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71678" w:rsidRDefault="00A71678" w:rsidP="00A71678">
      <w:pPr>
        <w:pStyle w:val="a3"/>
      </w:pPr>
      <w: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A71678" w:rsidRDefault="00A71678" w:rsidP="00A71678">
      <w:pPr>
        <w:pStyle w:val="a3"/>
      </w:pPr>
      <w: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71678" w:rsidRDefault="00A71678" w:rsidP="00A71678">
      <w:pPr>
        <w:pStyle w:val="a3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71678" w:rsidRDefault="00A71678" w:rsidP="00A71678">
      <w:pPr>
        <w:pStyle w:val="a3"/>
      </w:pPr>
      <w:r>
        <w:t xml:space="preserve"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</w:t>
      </w:r>
      <w:r>
        <w:rPr>
          <w:sz w:val="20"/>
          <w:szCs w:val="20"/>
          <w:vertAlign w:val="superscript"/>
        </w:rPr>
        <w:t>7</w:t>
      </w:r>
      <w:r>
        <w:t>.</w:t>
      </w:r>
    </w:p>
    <w:p w:rsidR="00A71678" w:rsidRDefault="00A71678" w:rsidP="00A71678">
      <w:pPr>
        <w:pStyle w:val="a3"/>
      </w:pPr>
      <w: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>
        <w:rPr>
          <w:sz w:val="20"/>
          <w:szCs w:val="20"/>
          <w:vertAlign w:val="superscript"/>
        </w:rPr>
        <w:t>8</w:t>
      </w:r>
      <w:r>
        <w:t>.</w:t>
      </w:r>
    </w:p>
    <w:p w:rsidR="00A71678" w:rsidRDefault="00A71678" w:rsidP="00A71678">
      <w:pPr>
        <w:pStyle w:val="a3"/>
      </w:pPr>
      <w: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A71678" w:rsidRDefault="00A71678" w:rsidP="00A71678">
      <w:pPr>
        <w:pStyle w:val="a3"/>
      </w:pPr>
      <w:r>
        <w:t>1) о заявлениях для направления и приема (индивидуальный номер и дата подачи заявления);</w:t>
      </w:r>
    </w:p>
    <w:p w:rsidR="00A71678" w:rsidRDefault="00A71678" w:rsidP="00A71678">
      <w:pPr>
        <w:pStyle w:val="a3"/>
      </w:pPr>
      <w:r>
        <w:t>2) о статусах обработки заявлений, об основаниях их изменения и комментарии к ним;</w:t>
      </w:r>
    </w:p>
    <w:p w:rsidR="00A71678" w:rsidRDefault="00A71678" w:rsidP="00A71678">
      <w:pPr>
        <w:pStyle w:val="a3"/>
      </w:pPr>
      <w:r>
        <w:t>3) о последовательности предоставления места в государственной или муниципальной образовательной организации;</w:t>
      </w:r>
    </w:p>
    <w:p w:rsidR="00A71678" w:rsidRDefault="00A71678" w:rsidP="00A71678">
      <w:pPr>
        <w:pStyle w:val="a3"/>
      </w:pPr>
      <w: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A71678" w:rsidRDefault="00A71678" w:rsidP="00A71678">
      <w:pPr>
        <w:pStyle w:val="a3"/>
      </w:pPr>
      <w:r>
        <w:t>5) о документе о зачислении ребенка в государственную или муниципальную образовательную организацию</w:t>
      </w:r>
      <w:r>
        <w:rPr>
          <w:sz w:val="20"/>
          <w:szCs w:val="20"/>
          <w:vertAlign w:val="superscript"/>
        </w:rPr>
        <w:t>9</w:t>
      </w:r>
      <w:r>
        <w:t>.</w:t>
      </w:r>
    </w:p>
    <w:p w:rsidR="00A71678" w:rsidRDefault="00A71678" w:rsidP="00A71678">
      <w:pPr>
        <w:pStyle w:val="a3"/>
      </w:pPr>
      <w: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A71678" w:rsidRDefault="00A71678" w:rsidP="00A71678">
      <w:pPr>
        <w:pStyle w:val="a3"/>
      </w:pPr>
      <w: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71678" w:rsidRDefault="00A71678" w:rsidP="00A71678">
      <w:pPr>
        <w:pStyle w:val="a3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A71678" w:rsidRDefault="00A71678" w:rsidP="00A71678">
      <w:pPr>
        <w:pStyle w:val="a3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A71678" w:rsidRDefault="00A71678" w:rsidP="00A71678">
      <w:pPr>
        <w:pStyle w:val="a3"/>
      </w:pPr>
      <w:r>
        <w:t>а) фамилия, имя, отчество (последнее - при наличии) ребенка;</w:t>
      </w:r>
    </w:p>
    <w:p w:rsidR="00A71678" w:rsidRDefault="00A71678" w:rsidP="00A71678">
      <w:pPr>
        <w:pStyle w:val="a3"/>
      </w:pPr>
      <w:r>
        <w:t>6) дата рождения ребенка;</w:t>
      </w:r>
    </w:p>
    <w:p w:rsidR="00A71678" w:rsidRDefault="00A71678" w:rsidP="00A71678">
      <w:pPr>
        <w:pStyle w:val="a3"/>
      </w:pPr>
      <w:r>
        <w:t>в) реквизиты свидетельства о рождении ребенка;</w:t>
      </w:r>
    </w:p>
    <w:p w:rsidR="00A71678" w:rsidRDefault="00A71678" w:rsidP="00A71678">
      <w:pPr>
        <w:pStyle w:val="a3"/>
      </w:pPr>
      <w:r>
        <w:t>г) адрес места жительства (места пребывания, места фактического проживания) ребенка;</w:t>
      </w:r>
    </w:p>
    <w:p w:rsidR="00A71678" w:rsidRDefault="00A71678" w:rsidP="00A71678">
      <w:pPr>
        <w:pStyle w:val="a3"/>
      </w:pPr>
      <w:r>
        <w:t>д) фамилия, имя, отчество (последнее - при наличии) родителей (законных представителей) ребенка;</w:t>
      </w:r>
    </w:p>
    <w:p w:rsidR="00A71678" w:rsidRDefault="00A71678" w:rsidP="00A71678">
      <w:pPr>
        <w:pStyle w:val="a3"/>
      </w:pPr>
      <w:r>
        <w:t>е) реквизиты документа, удостоверяющего личность родителя (законного представителя) ребенка;</w:t>
      </w:r>
    </w:p>
    <w:p w:rsidR="00A71678" w:rsidRDefault="00A71678" w:rsidP="00A71678">
      <w:pPr>
        <w:pStyle w:val="a3"/>
      </w:pPr>
      <w:r>
        <w:t>ж) реквизиты документа, подтверждающего установление опеки (при наличии);</w:t>
      </w:r>
    </w:p>
    <w:p w:rsidR="00A71678" w:rsidRDefault="00A71678" w:rsidP="00A71678">
      <w:pPr>
        <w:pStyle w:val="a3"/>
      </w:pPr>
      <w:r>
        <w:t>з) адрес электронной почты, номер телефона (при наличии) родителей (законных представителей) ребенка;</w:t>
      </w:r>
    </w:p>
    <w:p w:rsidR="00A71678" w:rsidRDefault="00A71678" w:rsidP="00A71678">
      <w:pPr>
        <w:pStyle w:val="a3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71678" w:rsidRDefault="00A71678" w:rsidP="00A71678">
      <w:pPr>
        <w:pStyle w:val="a3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A71678" w:rsidRDefault="00A71678" w:rsidP="00A71678">
      <w:pPr>
        <w:pStyle w:val="a3"/>
      </w:pPr>
      <w:r>
        <w:t>л) о направленности дошкольной группы;</w:t>
      </w:r>
    </w:p>
    <w:p w:rsidR="00A71678" w:rsidRDefault="00A71678" w:rsidP="00A71678">
      <w:pPr>
        <w:pStyle w:val="a3"/>
      </w:pPr>
      <w:r>
        <w:lastRenderedPageBreak/>
        <w:t>м) о необходимом режиме пребывания ребенка;</w:t>
      </w:r>
    </w:p>
    <w:p w:rsidR="00A71678" w:rsidRDefault="00A71678" w:rsidP="00A71678">
      <w:pPr>
        <w:pStyle w:val="a3"/>
      </w:pPr>
      <w:r>
        <w:t>н) о желаемой дате приема на обучение.</w:t>
      </w:r>
    </w:p>
    <w:p w:rsidR="00A71678" w:rsidRDefault="00A71678" w:rsidP="00A71678">
      <w:pPr>
        <w:pStyle w:val="a3"/>
      </w:pPr>
      <w: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A71678" w:rsidRDefault="00A71678" w:rsidP="00A71678">
      <w:pPr>
        <w:pStyle w:val="a3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A71678" w:rsidRDefault="00A71678" w:rsidP="00A71678">
      <w:pPr>
        <w:pStyle w:val="a3"/>
      </w:pPr>
      <w: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A71678" w:rsidRDefault="00A71678" w:rsidP="00A71678">
      <w:pPr>
        <w:pStyle w:val="a3"/>
      </w:pPr>
      <w: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 г"/>
        </w:smartTagPr>
        <w:r>
          <w:t>2002 г</w:t>
        </w:r>
      </w:smartTag>
      <w:r>
        <w:t>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A71678" w:rsidRDefault="00A71678" w:rsidP="00A71678">
      <w:pPr>
        <w:pStyle w:val="a3"/>
      </w:pPr>
      <w: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71678" w:rsidRDefault="00A71678" w:rsidP="00A71678">
      <w:pPr>
        <w:pStyle w:val="a3"/>
      </w:pPr>
      <w:r>
        <w:t>документ, подтверждающий установление опеки (при необходимости);</w:t>
      </w:r>
    </w:p>
    <w:p w:rsidR="00A71678" w:rsidRDefault="00A71678" w:rsidP="00A71678">
      <w:pPr>
        <w:pStyle w:val="a3"/>
      </w:pPr>
      <w: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A71678" w:rsidRDefault="00A71678" w:rsidP="00A71678">
      <w:pPr>
        <w:pStyle w:val="a3"/>
      </w:pPr>
      <w:r>
        <w:t>документ психолого-медико-педагогической комиссии (при необходимости);</w:t>
      </w:r>
    </w:p>
    <w:p w:rsidR="00A71678" w:rsidRDefault="00A71678" w:rsidP="00A71678">
      <w:pPr>
        <w:pStyle w:val="a3"/>
      </w:pPr>
      <w:r>
        <w:t>документ, подтверждающий потребность в обучении в группе оздоровительной направленности (при необходимости).</w:t>
      </w:r>
    </w:p>
    <w:p w:rsidR="00A71678" w:rsidRDefault="00A71678" w:rsidP="00A71678">
      <w:pPr>
        <w:pStyle w:val="a3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A71678" w:rsidRDefault="00A71678" w:rsidP="00A71678">
      <w:pPr>
        <w:pStyle w:val="a3"/>
      </w:pPr>
      <w: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>
        <w:rPr>
          <w:sz w:val="20"/>
          <w:szCs w:val="20"/>
          <w:vertAlign w:val="superscript"/>
        </w:rPr>
        <w:t>10</w:t>
      </w:r>
      <w:r>
        <w:t>.</w:t>
      </w:r>
    </w:p>
    <w:p w:rsidR="00A71678" w:rsidRDefault="00A71678" w:rsidP="00A71678">
      <w:pPr>
        <w:pStyle w:val="a3"/>
      </w:pPr>
      <w:r>
        <w:t>Копии предъявляемых при приеме документов хранятся в образовательной организации.</w:t>
      </w:r>
    </w:p>
    <w:p w:rsidR="00A71678" w:rsidRDefault="00A71678" w:rsidP="00A71678">
      <w:pPr>
        <w:pStyle w:val="a3"/>
      </w:pPr>
      <w: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A71678" w:rsidRDefault="00A71678" w:rsidP="00A71678">
      <w:pPr>
        <w:pStyle w:val="a3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71678" w:rsidRDefault="00A71678" w:rsidP="00A71678">
      <w:pPr>
        <w:pStyle w:val="a3"/>
      </w:pPr>
      <w: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A71678" w:rsidRDefault="00A71678" w:rsidP="00A71678">
      <w:pPr>
        <w:pStyle w:val="a3"/>
      </w:pPr>
      <w: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A71678" w:rsidRDefault="00A71678" w:rsidP="00A71678">
      <w:pPr>
        <w:pStyle w:val="a3"/>
      </w:pPr>
      <w: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>
        <w:rPr>
          <w:sz w:val="20"/>
          <w:szCs w:val="20"/>
          <w:vertAlign w:val="superscript"/>
        </w:rPr>
        <w:t>11</w:t>
      </w:r>
      <w:r>
        <w:t xml:space="preserve"> с родителями (законными представителями) ребенка.</w:t>
      </w:r>
    </w:p>
    <w:p w:rsidR="00A71678" w:rsidRDefault="00A71678" w:rsidP="00A71678">
      <w:pPr>
        <w:pStyle w:val="a3"/>
      </w:pPr>
      <w: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A71678" w:rsidRDefault="00A71678" w:rsidP="00A71678">
      <w:pPr>
        <w:pStyle w:val="a3"/>
      </w:pPr>
      <w: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A71678" w:rsidRDefault="00A71678" w:rsidP="00A71678">
      <w:pPr>
        <w:pStyle w:val="a3"/>
      </w:pPr>
      <w: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A71678" w:rsidRDefault="00A71678" w:rsidP="00A71678">
      <w:pPr>
        <w:pStyle w:val="a3"/>
      </w:pPr>
      <w:r>
        <w:t>------------------------------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1</w:t>
      </w:r>
      <w:r>
        <w:t xml:space="preserve"> Часть 9 статьи 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lastRenderedPageBreak/>
        <w:t>2</w:t>
      </w:r>
      <w:r>
        <w:t xml:space="preserve"> Часть 3 статьи 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3</w:t>
      </w:r>
      <w:r>
        <w:t xml:space="preserve"> Часть 2 статьи 9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4</w:t>
      </w:r>
      <w:r>
        <w:t xml:space="preserve"> Часть 3.1 статьи 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5</w:t>
      </w:r>
      <w:r>
        <w:t xml:space="preserve"> Часть 4 статьи 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6</w:t>
      </w:r>
      <w:r>
        <w:t xml:space="preserve"> Часть 2 статьи 55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7</w:t>
      </w:r>
      <w:r>
        <w:t xml:space="preserve"> Часть 4.1 статьи 67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 xml:space="preserve">8 </w:t>
      </w:r>
      <w:r>
        <w:t xml:space="preserve"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09 г"/>
        </w:smartTagPr>
        <w:r>
          <w:t>2009 г</w:t>
        </w:r>
      </w:smartTag>
      <w:r>
        <w:t>. N 1993-р (Собрание законодательства Российской Федерации, 2009, N 52, ст. 6626; 2012, N 2, ст. 375).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9</w:t>
      </w:r>
      <w:r>
        <w:t xml:space="preserve"> Часть 17 статьи 98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10</w:t>
      </w:r>
      <w:r>
        <w:t xml:space="preserve"> 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 N 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 xml:space="preserve">., регистрационный N 28564) с изменениями, внесенными постановлениями Главного государственного санитарного врача Российской Федерации от 20 июля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№ 28 (зарегистрировано Министерством юстиции Российской Федерации 3 августа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., регистрационный № 38312), от 27 августа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 xml:space="preserve">. № 41 (зарегистрировано Министерством юстиции Российской Федерации 4 сентября </w:t>
      </w:r>
      <w:smartTag w:uri="urn:schemas-microsoft-com:office:smarttags" w:element="metricconverter">
        <w:smartTagPr>
          <w:attr w:name="ProductID" w:val="2015 г"/>
        </w:smartTagPr>
        <w:r>
          <w:t>2015 г</w:t>
        </w:r>
      </w:smartTag>
      <w:r>
        <w:t>., регистрационный N 38824).</w:t>
      </w:r>
    </w:p>
    <w:p w:rsidR="00A71678" w:rsidRDefault="00A71678" w:rsidP="00A71678">
      <w:pPr>
        <w:pStyle w:val="a3"/>
      </w:pPr>
      <w:r>
        <w:rPr>
          <w:sz w:val="20"/>
          <w:szCs w:val="20"/>
          <w:vertAlign w:val="superscript"/>
        </w:rPr>
        <w:t>11</w:t>
      </w:r>
      <w:r>
        <w:t xml:space="preserve"> Часть 2 статьи 53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N 273-ФЗ "Об образовании в Российской Федерации" (Собрание законодательства Российской Федерации, 2012, N 53, ст. 7598).</w:t>
      </w:r>
    </w:p>
    <w:p w:rsidR="00A71678" w:rsidRDefault="00A71678" w:rsidP="00A71678">
      <w:pPr>
        <w:pStyle w:val="2"/>
      </w:pPr>
      <w:bookmarkStart w:id="1" w:name="review"/>
      <w:bookmarkEnd w:id="1"/>
      <w:r>
        <w:t>Обзор документа</w:t>
      </w:r>
    </w:p>
    <w:p w:rsidR="00A71678" w:rsidRDefault="00A71678" w:rsidP="00A71678">
      <w:r>
        <w:lastRenderedPageBreak/>
        <w:pict>
          <v:rect id="_x0000_i1025" style="width:0;height:1.5pt" o:hralign="center" o:hrstd="t" o:hr="t" fillcolor="#a0a0a0" stroked="f"/>
        </w:pict>
      </w:r>
    </w:p>
    <w:p w:rsidR="00A71678" w:rsidRDefault="00A71678" w:rsidP="00A71678">
      <w:pPr>
        <w:pStyle w:val="a3"/>
      </w:pPr>
      <w:r>
        <w:t>Минпросвещения утвердило новый порядок приема на обучение по программам дошкольного образования.</w:t>
      </w:r>
    </w:p>
    <w:p w:rsidR="00A71678" w:rsidRDefault="00A71678" w:rsidP="00A71678">
      <w:pPr>
        <w:pStyle w:val="a3"/>
      </w:pPr>
      <w:r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A71678" w:rsidRDefault="00A71678" w:rsidP="00A71678">
      <w:pPr>
        <w:pStyle w:val="a3"/>
      </w:pPr>
      <w: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A71678" w:rsidRDefault="00A71678" w:rsidP="00A71678">
      <w:pPr>
        <w:pStyle w:val="a3"/>
      </w:pPr>
      <w:r>
        <w:t>Уточнены порядок и способы подачи заявлений.</w:t>
      </w:r>
    </w:p>
    <w:p w:rsidR="00A71678" w:rsidRDefault="00A71678" w:rsidP="00A71678">
      <w:pPr>
        <w:pStyle w:val="a3"/>
      </w:pPr>
      <w:r>
        <w:t>Прежний порядок утратил силу.</w:t>
      </w:r>
    </w:p>
    <w:p w:rsidR="00A71678" w:rsidRDefault="00A71678" w:rsidP="00A71678"/>
    <w:p w:rsidR="008046C0" w:rsidRDefault="008046C0">
      <w:bookmarkStart w:id="2" w:name="_GoBack"/>
      <w:bookmarkEnd w:id="2"/>
    </w:p>
    <w:sectPr w:rsidR="0080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4"/>
    <w:rsid w:val="008046C0"/>
    <w:rsid w:val="008A0084"/>
    <w:rsid w:val="00A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3230-372D-498E-AE0F-26509F1B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716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716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716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A71678"/>
    <w:pPr>
      <w:spacing w:before="100" w:beforeAutospacing="1" w:after="100" w:afterAutospacing="1"/>
    </w:pPr>
  </w:style>
  <w:style w:type="paragraph" w:customStyle="1" w:styleId="toleft">
    <w:name w:val="toleft"/>
    <w:basedOn w:val="a"/>
    <w:rsid w:val="00A71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16205</Characters>
  <Application>Microsoft Office Word</Application>
  <DocSecurity>0</DocSecurity>
  <Lines>135</Lines>
  <Paragraphs>38</Paragraphs>
  <ScaleCrop>false</ScaleCrop>
  <Company/>
  <LinksUpToDate>false</LinksUpToDate>
  <CharactersWithSpaces>19009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</dc:creator>
  <cp:keywords/>
  <dc:description/>
  <cp:lastModifiedBy>ТТТТ</cp:lastModifiedBy>
  <cp:revision>2</cp:revision>
  <dcterms:created xsi:type="dcterms:W3CDTF">2021-08-04T18:39:00Z</dcterms:created>
  <dcterms:modified xsi:type="dcterms:W3CDTF">2021-08-04T18:39:00Z</dcterms:modified>
</cp:coreProperties>
</file>