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06" w:rsidRPr="00B225AB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E4DCC" w:rsidRPr="00B225AB" w:rsidRDefault="007B7206" w:rsidP="008A1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5D1333" w:rsidRPr="00B22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577" w:rsidRPr="00B225AB">
        <w:rPr>
          <w:rFonts w:ascii="Times New Roman" w:hAnsi="Times New Roman" w:cs="Times New Roman"/>
          <w:b/>
          <w:sz w:val="28"/>
          <w:szCs w:val="28"/>
        </w:rPr>
        <w:t>-</w:t>
      </w:r>
      <w:r w:rsidR="005D1333" w:rsidRPr="00B22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577" w:rsidRPr="00B225AB">
        <w:rPr>
          <w:rFonts w:ascii="Times New Roman" w:hAnsi="Times New Roman" w:cs="Times New Roman"/>
          <w:b/>
          <w:sz w:val="28"/>
          <w:szCs w:val="28"/>
        </w:rPr>
        <w:t>иностранных граждан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D89">
        <w:rPr>
          <w:rFonts w:ascii="Times New Roman" w:hAnsi="Times New Roman" w:cs="Times New Roman"/>
          <w:b/>
          <w:sz w:val="28"/>
          <w:szCs w:val="28"/>
        </w:rPr>
        <w:t>или лиц без гражданства</w:t>
      </w:r>
      <w:r w:rsidR="007E4DCC" w:rsidRPr="00B22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D89">
        <w:rPr>
          <w:rFonts w:ascii="Times New Roman" w:hAnsi="Times New Roman" w:cs="Times New Roman"/>
          <w:b/>
          <w:sz w:val="28"/>
          <w:szCs w:val="28"/>
        </w:rPr>
        <w:t>при приеме ребенка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 в группу общеразвивающей направленности </w:t>
      </w:r>
    </w:p>
    <w:p w:rsidR="007B7206" w:rsidRDefault="008A1BA0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276 «Антошка</w:t>
      </w:r>
      <w:r w:rsidR="007B7206" w:rsidRPr="00B225AB">
        <w:rPr>
          <w:rFonts w:ascii="Times New Roman" w:hAnsi="Times New Roman" w:cs="Times New Roman"/>
          <w:b/>
          <w:sz w:val="28"/>
          <w:szCs w:val="28"/>
        </w:rPr>
        <w:t>»</w:t>
      </w:r>
    </w:p>
    <w:p w:rsidR="00B225AB" w:rsidRPr="00B225AB" w:rsidRDefault="00B225AB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E21" w:rsidRPr="00B225AB" w:rsidRDefault="00795E21" w:rsidP="008E47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документов, 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предоставить 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225AB">
        <w:rPr>
          <w:rFonts w:ascii="Times New Roman" w:hAnsi="Times New Roman" w:cs="Times New Roman"/>
          <w:b/>
          <w:sz w:val="28"/>
          <w:szCs w:val="28"/>
        </w:rPr>
        <w:t>приема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ребенка в </w:t>
      </w:r>
      <w:r w:rsidR="008A1BA0">
        <w:rPr>
          <w:rFonts w:ascii="Times New Roman" w:hAnsi="Times New Roman" w:cs="Times New Roman"/>
          <w:b/>
          <w:sz w:val="28"/>
          <w:szCs w:val="28"/>
        </w:rPr>
        <w:t>МБ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8A1BA0">
        <w:rPr>
          <w:rFonts w:ascii="Times New Roman" w:hAnsi="Times New Roman" w:cs="Times New Roman"/>
          <w:b/>
          <w:sz w:val="28"/>
          <w:szCs w:val="28"/>
        </w:rPr>
        <w:t>«Детский сад № 276 «Антошка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>»:</w:t>
      </w:r>
    </w:p>
    <w:p w:rsidR="00171577" w:rsidRPr="00B225AB" w:rsidRDefault="007B7206" w:rsidP="0017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1. </w:t>
      </w:r>
      <w:r w:rsidR="00171577" w:rsidRPr="00B225AB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B42FF3" w:rsidRPr="00B225AB">
        <w:rPr>
          <w:rFonts w:ascii="Times New Roman" w:hAnsi="Times New Roman" w:cs="Times New Roman"/>
          <w:sz w:val="28"/>
          <w:szCs w:val="28"/>
        </w:rPr>
        <w:t xml:space="preserve"> родителя</w:t>
      </w:r>
      <w:r w:rsidR="000D6974" w:rsidRPr="00B225AB">
        <w:rPr>
          <w:rFonts w:ascii="Times New Roman" w:hAnsi="Times New Roman" w:cs="Times New Roman"/>
          <w:sz w:val="28"/>
          <w:szCs w:val="28"/>
        </w:rPr>
        <w:t xml:space="preserve"> </w:t>
      </w:r>
      <w:r w:rsidR="00B42FF3" w:rsidRPr="00B225AB">
        <w:rPr>
          <w:rFonts w:ascii="Times New Roman" w:hAnsi="Times New Roman" w:cs="Times New Roman"/>
          <w:sz w:val="28"/>
          <w:szCs w:val="28"/>
        </w:rPr>
        <w:t>-</w:t>
      </w:r>
      <w:r w:rsidR="00171577" w:rsidRPr="00B225AB">
        <w:rPr>
          <w:rFonts w:ascii="Times New Roman" w:hAnsi="Times New Roman" w:cs="Times New Roman"/>
          <w:sz w:val="28"/>
          <w:szCs w:val="28"/>
        </w:rPr>
        <w:t xml:space="preserve">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 </w:t>
      </w:r>
      <w:r w:rsidRPr="00B225AB">
        <w:rPr>
          <w:rFonts w:ascii="Times New Roman" w:hAnsi="Times New Roman" w:cs="Times New Roman"/>
          <w:sz w:val="28"/>
          <w:szCs w:val="28"/>
        </w:rPr>
        <w:t>(</w:t>
      </w:r>
      <w:r w:rsidR="00A701C1" w:rsidRPr="00B225AB">
        <w:rPr>
          <w:rFonts w:ascii="Times New Roman" w:hAnsi="Times New Roman" w:cs="Times New Roman"/>
          <w:sz w:val="28"/>
          <w:szCs w:val="28"/>
        </w:rPr>
        <w:t>оригинал</w:t>
      </w:r>
      <w:r w:rsidRPr="00B225AB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171577" w:rsidRPr="00B225AB" w:rsidRDefault="00171577" w:rsidP="001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</w:t>
      </w:r>
      <w:proofErr w:type="gramStart"/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>-ы), удостоверяющий(е) личность ребенка и подтверждающий(е) законность представления прав ребенка</w:t>
      </w:r>
      <w:r w:rsidRPr="00B225AB">
        <w:rPr>
          <w:rFonts w:ascii="Times New Roman" w:hAnsi="Times New Roman" w:cs="Times New Roman"/>
          <w:sz w:val="28"/>
          <w:szCs w:val="28"/>
        </w:rPr>
        <w:t>» (</w:t>
      </w:r>
      <w:r w:rsidR="00A701C1" w:rsidRPr="00B225AB">
        <w:rPr>
          <w:rFonts w:ascii="Times New Roman" w:hAnsi="Times New Roman" w:cs="Times New Roman"/>
          <w:sz w:val="28"/>
          <w:szCs w:val="28"/>
        </w:rPr>
        <w:t>оригинал</w:t>
      </w:r>
      <w:r w:rsidRPr="00B225AB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171577" w:rsidRPr="00B225AB" w:rsidRDefault="00171577" w:rsidP="0017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Документ, подтверждающий право заявителя на пребывание в Российской Федерации </w:t>
      </w:r>
      <w:r w:rsidRPr="00B225AB">
        <w:rPr>
          <w:rFonts w:ascii="Times New Roman" w:hAnsi="Times New Roman" w:cs="Times New Roman"/>
          <w:sz w:val="28"/>
          <w:szCs w:val="28"/>
        </w:rPr>
        <w:t>(</w:t>
      </w:r>
      <w:r w:rsidR="00A701C1" w:rsidRPr="00B225AB">
        <w:rPr>
          <w:rFonts w:ascii="Times New Roman" w:hAnsi="Times New Roman" w:cs="Times New Roman"/>
          <w:sz w:val="28"/>
          <w:szCs w:val="28"/>
        </w:rPr>
        <w:t>оригинал</w:t>
      </w:r>
      <w:r w:rsidRPr="00B225AB">
        <w:rPr>
          <w:rFonts w:ascii="Times New Roman" w:hAnsi="Times New Roman" w:cs="Times New Roman"/>
          <w:sz w:val="28"/>
          <w:szCs w:val="28"/>
        </w:rPr>
        <w:t xml:space="preserve"> и копия)</w:t>
      </w:r>
    </w:p>
    <w:p w:rsidR="00171577" w:rsidRPr="00B225AB" w:rsidRDefault="00171577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 (</w:t>
      </w:r>
      <w:r w:rsidR="00A701C1"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копия).</w:t>
      </w:r>
    </w:p>
    <w:p w:rsidR="0058076F" w:rsidRPr="00B225AB" w:rsidRDefault="0058076F" w:rsidP="0058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документы предоставляются на русском языке или вместе с заверенным в установленном порядке переводом на русский язык.</w:t>
      </w:r>
    </w:p>
    <w:p w:rsidR="009C036C" w:rsidRDefault="009C036C" w:rsidP="00580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5. Личное дело </w:t>
      </w:r>
      <w:proofErr w:type="gramStart"/>
      <w:r w:rsidRPr="00B225A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225AB">
        <w:rPr>
          <w:rFonts w:ascii="Times New Roman" w:hAnsi="Times New Roman" w:cs="Times New Roman"/>
          <w:sz w:val="28"/>
          <w:szCs w:val="28"/>
        </w:rPr>
        <w:t xml:space="preserve"> (при переводе из другого ДОУ).</w:t>
      </w:r>
    </w:p>
    <w:p w:rsidR="008A1BA0" w:rsidRDefault="008A1BA0" w:rsidP="00580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BA0" w:rsidRPr="00B225AB" w:rsidRDefault="009D1B1B" w:rsidP="00580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1E2894C" wp14:editId="4ABA1016">
            <wp:extent cx="1224741" cy="1059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44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0F7" w:rsidRPr="00B225AB" w:rsidRDefault="002270F7" w:rsidP="0058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2FF3" w:rsidRPr="00B225AB" w:rsidRDefault="00B42FF3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A4" w:rsidRPr="00B225AB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B225AB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B225AB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B225AB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B225AB">
        <w:rPr>
          <w:rFonts w:ascii="Times New Roman" w:hAnsi="Times New Roman" w:cs="Times New Roman"/>
          <w:b/>
          <w:sz w:val="28"/>
          <w:szCs w:val="28"/>
        </w:rPr>
        <w:t>:</w:t>
      </w:r>
    </w:p>
    <w:p w:rsidR="00B42FF3" w:rsidRPr="00B225AB" w:rsidRDefault="007B7206" w:rsidP="00B42F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374A4" w:rsidRPr="00B225AB">
        <w:rPr>
          <w:rFonts w:ascii="Times New Roman" w:hAnsi="Times New Roman" w:cs="Times New Roman"/>
          <w:b/>
          <w:sz w:val="28"/>
          <w:szCs w:val="28"/>
        </w:rPr>
        <w:t>З</w:t>
      </w:r>
      <w:r w:rsidR="00CF5A2F" w:rsidRPr="00B225AB">
        <w:rPr>
          <w:rFonts w:ascii="Times New Roman" w:hAnsi="Times New Roman" w:cs="Times New Roman"/>
          <w:b/>
          <w:sz w:val="28"/>
          <w:szCs w:val="28"/>
        </w:rPr>
        <w:t xml:space="preserve">аранее ознакомиться с </w:t>
      </w:r>
      <w:r w:rsidR="00E547C9" w:rsidRPr="00B225AB">
        <w:rPr>
          <w:rFonts w:ascii="Times New Roman" w:hAnsi="Times New Roman" w:cs="Times New Roman"/>
          <w:b/>
          <w:sz w:val="28"/>
          <w:szCs w:val="28"/>
        </w:rPr>
        <w:t xml:space="preserve">документами </w:t>
      </w:r>
      <w:r w:rsidR="009D1B1B">
        <w:rPr>
          <w:rFonts w:ascii="Times New Roman" w:hAnsi="Times New Roman" w:cs="Times New Roman"/>
          <w:b/>
          <w:sz w:val="28"/>
          <w:szCs w:val="28"/>
        </w:rPr>
        <w:t>МБДОУ «Детский сад № 276 «Антошка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>»</w:t>
      </w:r>
      <w:r w:rsidR="00961458" w:rsidRPr="00B225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547C9" w:rsidRPr="00B225AB">
        <w:rPr>
          <w:rFonts w:ascii="Times New Roman" w:hAnsi="Times New Roman" w:cs="Times New Roman"/>
          <w:b/>
          <w:sz w:val="28"/>
          <w:szCs w:val="28"/>
        </w:rPr>
        <w:t xml:space="preserve">регламентирующими организацию и осуществление образовательной деятельности, </w:t>
      </w:r>
      <w:r w:rsidR="00961458" w:rsidRPr="00B225AB">
        <w:rPr>
          <w:rFonts w:ascii="Times New Roman" w:hAnsi="Times New Roman" w:cs="Times New Roman"/>
          <w:b/>
          <w:sz w:val="28"/>
          <w:szCs w:val="28"/>
        </w:rPr>
        <w:t xml:space="preserve">размещенными </w:t>
      </w:r>
      <w:r w:rsidR="00B42FF3" w:rsidRPr="00B225AB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9D1B1B">
        <w:rPr>
          <w:rFonts w:ascii="Times New Roman" w:eastAsia="Calibri" w:hAnsi="Times New Roman" w:cs="Times New Roman"/>
          <w:sz w:val="28"/>
          <w:szCs w:val="28"/>
        </w:rPr>
        <w:t>МБДОУ «Детский сад № 276 «Антошка</w:t>
      </w:r>
      <w:r w:rsidR="00B42FF3" w:rsidRPr="00B225AB">
        <w:rPr>
          <w:rFonts w:ascii="Times New Roman" w:eastAsia="Calibri" w:hAnsi="Times New Roman" w:cs="Times New Roman"/>
          <w:sz w:val="28"/>
          <w:szCs w:val="28"/>
        </w:rPr>
        <w:t>»</w:t>
      </w:r>
      <w:r w:rsidR="00B42FF3" w:rsidRPr="00B22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FF3" w:rsidRPr="00B225AB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B42FF3" w:rsidRPr="00B225AB">
        <w:rPr>
          <w:rFonts w:ascii="Times New Roman" w:eastAsia="Times New Roman" w:hAnsi="Times New Roman" w:cs="Times New Roman"/>
          <w:sz w:val="28"/>
          <w:szCs w:val="28"/>
        </w:rPr>
        <w:t xml:space="preserve">во вкладке главного меню «Прием граждан на обучение в ДОО» </w:t>
      </w:r>
      <w:r w:rsidR="009D1B1B" w:rsidRPr="0010560B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="009D1B1B" w:rsidRPr="002F52F3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https://mdoy.pro/nn276</w:t>
        </w:r>
      </w:hyperlink>
      <w:r w:rsidR="009D1B1B"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  <w:t>)</w:t>
      </w:r>
      <w:r w:rsidR="009D1B1B" w:rsidRPr="008F5BF8">
        <w:rPr>
          <w:rFonts w:ascii="Times New Roman" w:hAnsi="Times New Roman" w:cs="Times New Roman"/>
          <w:sz w:val="28"/>
          <w:szCs w:val="28"/>
        </w:rPr>
        <w:t>:</w:t>
      </w:r>
    </w:p>
    <w:p w:rsidR="007B7206" w:rsidRPr="00B225AB" w:rsidRDefault="009D1B1B" w:rsidP="00B4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Устав МБДОУ «Детский сад № 276 «Антошка</w:t>
      </w:r>
      <w:r w:rsidR="007B7206" w:rsidRPr="00B225AB">
        <w:rPr>
          <w:rFonts w:ascii="Times New Roman" w:hAnsi="Times New Roman" w:cs="Times New Roman"/>
          <w:sz w:val="28"/>
          <w:szCs w:val="28"/>
        </w:rPr>
        <w:t>»,</w:t>
      </w:r>
    </w:p>
    <w:p w:rsidR="007B7206" w:rsidRPr="00B225AB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7B7206" w:rsidRPr="00B225AB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>- Основная образовательная прогр</w:t>
      </w:r>
      <w:r w:rsidR="009D1B1B">
        <w:rPr>
          <w:rFonts w:ascii="Times New Roman" w:hAnsi="Times New Roman" w:cs="Times New Roman"/>
          <w:sz w:val="28"/>
          <w:szCs w:val="28"/>
        </w:rPr>
        <w:t>амма дошкольного образования  МБДОУ «Детский сад № 276 «Антошка»</w:t>
      </w:r>
      <w:r w:rsidR="00835951" w:rsidRPr="00B225AB">
        <w:rPr>
          <w:rFonts w:ascii="Times New Roman" w:hAnsi="Times New Roman" w:cs="Times New Roman"/>
          <w:sz w:val="28"/>
          <w:szCs w:val="28"/>
        </w:rPr>
        <w:t>,</w:t>
      </w:r>
    </w:p>
    <w:p w:rsidR="00B225AB" w:rsidRPr="00B225AB" w:rsidRDefault="00B225AB" w:rsidP="00B225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B225AB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B225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</w:t>
      </w:r>
      <w:proofErr w:type="gramStart"/>
      <w:r w:rsidRPr="00B225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обучение по</w:t>
      </w:r>
      <w:proofErr w:type="gramEnd"/>
      <w:r w:rsidRPr="00B225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образовательным программам дошкольного образования в </w:t>
      </w:r>
      <w:r w:rsidR="009D1B1B">
        <w:rPr>
          <w:rFonts w:ascii="Times New Roman" w:hAnsi="Times New Roman" w:cs="Times New Roman"/>
          <w:sz w:val="28"/>
          <w:szCs w:val="28"/>
        </w:rPr>
        <w:t>МБДОУ «Детский сад № 276 «Антошка</w:t>
      </w:r>
      <w:r w:rsidRPr="00B225AB">
        <w:rPr>
          <w:rFonts w:ascii="Times New Roman" w:hAnsi="Times New Roman" w:cs="Times New Roman"/>
          <w:sz w:val="28"/>
          <w:szCs w:val="28"/>
        </w:rPr>
        <w:t>»,</w:t>
      </w:r>
    </w:p>
    <w:p w:rsidR="00B225AB" w:rsidRPr="00B225AB" w:rsidRDefault="00B225AB" w:rsidP="00B2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</w:t>
      </w:r>
      <w:r w:rsidR="009D1B1B">
        <w:rPr>
          <w:rFonts w:ascii="Times New Roman" w:hAnsi="Times New Roman" w:cs="Times New Roman"/>
          <w:sz w:val="28"/>
          <w:szCs w:val="28"/>
        </w:rPr>
        <w:t>и прекращения отношений между МБДОУ «Детский сад № 276 «Антошка</w:t>
      </w:r>
      <w:r w:rsidRPr="00B225AB"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 несовершеннолетних обучающихся,</w:t>
      </w:r>
    </w:p>
    <w:p w:rsidR="00B225AB" w:rsidRPr="00B225AB" w:rsidRDefault="00B225AB" w:rsidP="00B2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Порядок и  основания  перевода и </w:t>
      </w:r>
      <w:proofErr w:type="gramStart"/>
      <w:r w:rsidRPr="00B225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отчисления</w:t>
      </w:r>
      <w:proofErr w:type="gramEnd"/>
      <w:r w:rsidRPr="00B225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обучающихся </w:t>
      </w:r>
      <w:r w:rsidR="009D1B1B">
        <w:rPr>
          <w:rFonts w:ascii="Times New Roman" w:hAnsi="Times New Roman" w:cs="Times New Roman"/>
          <w:sz w:val="28"/>
          <w:szCs w:val="28"/>
        </w:rPr>
        <w:t>МБДОУ «Детский сад № 276 «Антошка</w:t>
      </w:r>
      <w:r w:rsidRPr="00B225AB">
        <w:rPr>
          <w:rFonts w:ascii="Times New Roman" w:hAnsi="Times New Roman" w:cs="Times New Roman"/>
          <w:sz w:val="28"/>
          <w:szCs w:val="28"/>
        </w:rPr>
        <w:t>»,</w:t>
      </w:r>
    </w:p>
    <w:p w:rsidR="00B225AB" w:rsidRPr="00B225AB" w:rsidRDefault="00B225AB" w:rsidP="00B2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- Положение </w:t>
      </w:r>
      <w:r w:rsidR="009D1B1B">
        <w:rPr>
          <w:rFonts w:ascii="Times New Roman" w:hAnsi="Times New Roman" w:cs="Times New Roman"/>
          <w:sz w:val="28"/>
          <w:szCs w:val="28"/>
        </w:rPr>
        <w:t xml:space="preserve">о режиме занятий обучающихся  МБДОУ «Детский сад  № 276 </w:t>
      </w:r>
      <w:r w:rsidR="009D1B1B">
        <w:rPr>
          <w:rFonts w:ascii="Times New Roman" w:hAnsi="Times New Roman" w:cs="Times New Roman"/>
          <w:sz w:val="28"/>
          <w:szCs w:val="28"/>
        </w:rPr>
        <w:t>«Антошка</w:t>
      </w:r>
      <w:r w:rsidR="009D1B1B">
        <w:rPr>
          <w:rFonts w:ascii="Times New Roman" w:hAnsi="Times New Roman" w:cs="Times New Roman"/>
          <w:sz w:val="28"/>
          <w:szCs w:val="28"/>
        </w:rPr>
        <w:t xml:space="preserve"> </w:t>
      </w:r>
      <w:r w:rsidRPr="00B225AB">
        <w:rPr>
          <w:rFonts w:ascii="Times New Roman" w:hAnsi="Times New Roman" w:cs="Times New Roman"/>
          <w:sz w:val="28"/>
          <w:szCs w:val="28"/>
        </w:rPr>
        <w:t>»,</w:t>
      </w:r>
    </w:p>
    <w:p w:rsidR="00B225AB" w:rsidRPr="00B225AB" w:rsidRDefault="00B225AB" w:rsidP="00B2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- </w:t>
      </w:r>
      <w:r w:rsidRPr="00B225AB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 внутреннего  распорядка обучающихся </w:t>
      </w:r>
      <w:r w:rsidR="009D1B1B">
        <w:rPr>
          <w:rFonts w:ascii="Times New Roman" w:hAnsi="Times New Roman" w:cs="Times New Roman"/>
          <w:sz w:val="28"/>
          <w:szCs w:val="28"/>
        </w:rPr>
        <w:t>МБДОУ «Детский сад № 276 «Антошка</w:t>
      </w:r>
      <w:r w:rsidRPr="00B225AB">
        <w:rPr>
          <w:rFonts w:ascii="Times New Roman" w:hAnsi="Times New Roman" w:cs="Times New Roman"/>
          <w:sz w:val="28"/>
          <w:szCs w:val="28"/>
        </w:rPr>
        <w:t>».</w:t>
      </w:r>
    </w:p>
    <w:p w:rsidR="009D1B1B" w:rsidRPr="00B225AB" w:rsidRDefault="002374A4" w:rsidP="00CA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B225AB">
        <w:rPr>
          <w:rFonts w:ascii="Times New Roman" w:hAnsi="Times New Roman" w:cs="Times New Roman"/>
          <w:sz w:val="28"/>
          <w:szCs w:val="28"/>
        </w:rPr>
        <w:t xml:space="preserve">, </w:t>
      </w:r>
      <w:r w:rsidRPr="00B225AB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B225AB">
        <w:rPr>
          <w:rFonts w:ascii="Times New Roman" w:hAnsi="Times New Roman" w:cs="Times New Roman"/>
          <w:b/>
          <w:sz w:val="28"/>
          <w:szCs w:val="28"/>
        </w:rPr>
        <w:t>змеще</w:t>
      </w:r>
      <w:r w:rsidRPr="00B225AB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B225AB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B225AB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 w:rsidR="009D1B1B" w:rsidRPr="0010560B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="009D1B1B" w:rsidRPr="002F52F3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https://mdoy.pro/nn276</w:t>
        </w:r>
      </w:hyperlink>
      <w:r w:rsidR="009D1B1B"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  <w:t>)</w:t>
      </w:r>
      <w:r w:rsidR="009D1B1B" w:rsidRPr="008F5BF8">
        <w:rPr>
          <w:rFonts w:ascii="Times New Roman" w:hAnsi="Times New Roman" w:cs="Times New Roman"/>
          <w:sz w:val="28"/>
          <w:szCs w:val="28"/>
        </w:rPr>
        <w:t>:</w:t>
      </w:r>
    </w:p>
    <w:p w:rsidR="009F733C" w:rsidRPr="00B225AB" w:rsidRDefault="002374A4" w:rsidP="009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>- Заявление о приеме на обучение</w:t>
      </w:r>
      <w:r w:rsidR="009F733C" w:rsidRPr="00B225AB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963ABF" w:rsidRPr="00B225AB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B225AB">
        <w:rPr>
          <w:rFonts w:ascii="Times New Roman" w:hAnsi="Times New Roman" w:cs="Times New Roman"/>
          <w:sz w:val="28"/>
          <w:szCs w:val="28"/>
        </w:rPr>
        <w:t>общеразвивающей направленности),</w:t>
      </w:r>
    </w:p>
    <w:p w:rsidR="002374A4" w:rsidRPr="00B225AB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2374A4" w:rsidRPr="00B225AB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- Договор об образовании по </w:t>
      </w:r>
      <w:r w:rsidR="009F733C" w:rsidRPr="00B225A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B225AB">
        <w:rPr>
          <w:rFonts w:ascii="Times New Roman" w:hAnsi="Times New Roman" w:cs="Times New Roman"/>
          <w:sz w:val="28"/>
          <w:szCs w:val="28"/>
        </w:rPr>
        <w:t>образовательн</w:t>
      </w:r>
      <w:r w:rsidR="009F733C" w:rsidRPr="00B225AB">
        <w:rPr>
          <w:rFonts w:ascii="Times New Roman" w:hAnsi="Times New Roman" w:cs="Times New Roman"/>
          <w:sz w:val="28"/>
          <w:szCs w:val="28"/>
        </w:rPr>
        <w:t>ой</w:t>
      </w:r>
      <w:r w:rsidRPr="00B225A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733C" w:rsidRPr="00B225AB">
        <w:rPr>
          <w:rFonts w:ascii="Times New Roman" w:hAnsi="Times New Roman" w:cs="Times New Roman"/>
          <w:sz w:val="28"/>
          <w:szCs w:val="28"/>
        </w:rPr>
        <w:t>е</w:t>
      </w:r>
      <w:r w:rsidRPr="00B225AB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2270F7" w:rsidRPr="00B225AB" w:rsidRDefault="002270F7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DA6" w:rsidRPr="00B225AB" w:rsidRDefault="00D75DA6" w:rsidP="00D75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D75DA6" w:rsidRPr="00B225AB" w:rsidRDefault="00D75DA6" w:rsidP="00D75DA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5AB">
        <w:rPr>
          <w:rFonts w:ascii="Times New Roman" w:hAnsi="Times New Roman" w:cs="Times New Roman"/>
          <w:sz w:val="28"/>
          <w:szCs w:val="28"/>
        </w:rPr>
        <w:t>Бланки документов  скачать с официального  сайт</w:t>
      </w:r>
      <w:r w:rsidR="009D1B1B">
        <w:rPr>
          <w:rFonts w:ascii="Times New Roman" w:hAnsi="Times New Roman" w:cs="Times New Roman"/>
          <w:sz w:val="28"/>
          <w:szCs w:val="28"/>
        </w:rPr>
        <w:t>а МБДОУ  «Детский сад № 276 «Антошка</w:t>
      </w:r>
      <w:r w:rsidRPr="00B225AB">
        <w:rPr>
          <w:rFonts w:ascii="Times New Roman" w:hAnsi="Times New Roman" w:cs="Times New Roman"/>
          <w:sz w:val="28"/>
          <w:szCs w:val="28"/>
        </w:rPr>
        <w:t>», распечатать, заполнить по образцу и принести в детский сад (на бумажном и (или) электронном носителе) в назначенные дату и время.</w:t>
      </w:r>
      <w:proofErr w:type="gramEnd"/>
    </w:p>
    <w:p w:rsidR="00D75DA6" w:rsidRPr="00B225AB" w:rsidRDefault="00D75DA6" w:rsidP="00D75DA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5AB">
        <w:rPr>
          <w:rFonts w:ascii="Times New Roman" w:hAnsi="Times New Roman" w:cs="Times New Roman"/>
          <w:sz w:val="28"/>
          <w:szCs w:val="28"/>
        </w:rPr>
        <w:t>Заполнить бланки д</w:t>
      </w:r>
      <w:r w:rsidR="009D1B1B">
        <w:rPr>
          <w:rFonts w:ascii="Times New Roman" w:hAnsi="Times New Roman" w:cs="Times New Roman"/>
          <w:sz w:val="28"/>
          <w:szCs w:val="28"/>
        </w:rPr>
        <w:t>окументов при личном визите в МБДОУ «Детский сад № 276 Антошка</w:t>
      </w:r>
      <w:r w:rsidRPr="00B225AB">
        <w:rPr>
          <w:rFonts w:ascii="Times New Roman" w:hAnsi="Times New Roman" w:cs="Times New Roman"/>
          <w:sz w:val="28"/>
          <w:szCs w:val="28"/>
        </w:rPr>
        <w:t>» в назначенные дату и время.</w:t>
      </w:r>
      <w:proofErr w:type="gramEnd"/>
    </w:p>
    <w:p w:rsidR="00D75DA6" w:rsidRPr="00B225AB" w:rsidRDefault="00D75DA6" w:rsidP="00D75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F7" w:rsidRPr="00B225AB" w:rsidRDefault="009D1B1B" w:rsidP="0022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МБДОУ «Детский сад № 276 «Антошка</w:t>
      </w:r>
      <w:r w:rsidR="002270F7" w:rsidRPr="00B225AB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8(831)421-24-11</w:t>
      </w:r>
    </w:p>
    <w:p w:rsidR="002270F7" w:rsidRDefault="002270F7" w:rsidP="002270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9D1B1B" w:rsidRPr="009D1B1B" w:rsidRDefault="009D1B1B" w:rsidP="002270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8(908)2323753 Балашова Елена Альбертовна</w:t>
      </w:r>
      <w:bookmarkStart w:id="0" w:name="_GoBack"/>
      <w:bookmarkEnd w:id="0"/>
    </w:p>
    <w:p w:rsidR="005D1333" w:rsidRPr="00B225AB" w:rsidRDefault="005D1333" w:rsidP="0022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1333" w:rsidRPr="00B225AB" w:rsidSect="00456E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567" w:footer="56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F5" w:rsidRDefault="00C332F5" w:rsidP="00456E91">
      <w:pPr>
        <w:spacing w:after="0" w:line="240" w:lineRule="auto"/>
      </w:pPr>
      <w:r>
        <w:separator/>
      </w:r>
    </w:p>
  </w:endnote>
  <w:endnote w:type="continuationSeparator" w:id="0">
    <w:p w:rsidR="00C332F5" w:rsidRDefault="00C332F5" w:rsidP="0045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91" w:rsidRDefault="00456E9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91" w:rsidRDefault="00456E9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91" w:rsidRDefault="00456E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F5" w:rsidRDefault="00C332F5" w:rsidP="00456E91">
      <w:pPr>
        <w:spacing w:after="0" w:line="240" w:lineRule="auto"/>
      </w:pPr>
      <w:r>
        <w:separator/>
      </w:r>
    </w:p>
  </w:footnote>
  <w:footnote w:type="continuationSeparator" w:id="0">
    <w:p w:rsidR="00C332F5" w:rsidRDefault="00C332F5" w:rsidP="0045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91" w:rsidRDefault="00456E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91" w:rsidRDefault="00456E9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91" w:rsidRDefault="00456E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9114B"/>
    <w:multiLevelType w:val="hybridMultilevel"/>
    <w:tmpl w:val="382E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66AA2"/>
    <w:rsid w:val="000D60C8"/>
    <w:rsid w:val="000D6974"/>
    <w:rsid w:val="001143AA"/>
    <w:rsid w:val="001207F2"/>
    <w:rsid w:val="00132247"/>
    <w:rsid w:val="00171577"/>
    <w:rsid w:val="001B3988"/>
    <w:rsid w:val="0020119A"/>
    <w:rsid w:val="002270F7"/>
    <w:rsid w:val="002374A4"/>
    <w:rsid w:val="002C2C2D"/>
    <w:rsid w:val="00315316"/>
    <w:rsid w:val="00335300"/>
    <w:rsid w:val="003C1DC9"/>
    <w:rsid w:val="003D7757"/>
    <w:rsid w:val="0040588C"/>
    <w:rsid w:val="00441F37"/>
    <w:rsid w:val="00456E91"/>
    <w:rsid w:val="004A63B6"/>
    <w:rsid w:val="00575929"/>
    <w:rsid w:val="0058076F"/>
    <w:rsid w:val="005C2D89"/>
    <w:rsid w:val="005D1333"/>
    <w:rsid w:val="006322E9"/>
    <w:rsid w:val="0069397D"/>
    <w:rsid w:val="006D0211"/>
    <w:rsid w:val="007519C5"/>
    <w:rsid w:val="007602D4"/>
    <w:rsid w:val="00795E21"/>
    <w:rsid w:val="007B7206"/>
    <w:rsid w:val="007E4DCC"/>
    <w:rsid w:val="00835951"/>
    <w:rsid w:val="00894194"/>
    <w:rsid w:val="008A1BA0"/>
    <w:rsid w:val="008D001F"/>
    <w:rsid w:val="008E479C"/>
    <w:rsid w:val="008F4B54"/>
    <w:rsid w:val="00961458"/>
    <w:rsid w:val="00963ABF"/>
    <w:rsid w:val="00986FEE"/>
    <w:rsid w:val="00996B17"/>
    <w:rsid w:val="009C036C"/>
    <w:rsid w:val="009D1B1B"/>
    <w:rsid w:val="009F733C"/>
    <w:rsid w:val="00A64EAD"/>
    <w:rsid w:val="00A701C1"/>
    <w:rsid w:val="00A81C97"/>
    <w:rsid w:val="00B225AB"/>
    <w:rsid w:val="00B42FF3"/>
    <w:rsid w:val="00B5331C"/>
    <w:rsid w:val="00BB3D5D"/>
    <w:rsid w:val="00BF63D2"/>
    <w:rsid w:val="00C20C31"/>
    <w:rsid w:val="00C332F5"/>
    <w:rsid w:val="00C95645"/>
    <w:rsid w:val="00CA0C46"/>
    <w:rsid w:val="00CD0867"/>
    <w:rsid w:val="00CF5A2F"/>
    <w:rsid w:val="00D351DB"/>
    <w:rsid w:val="00D75DA6"/>
    <w:rsid w:val="00DD613C"/>
    <w:rsid w:val="00E547C9"/>
    <w:rsid w:val="00EF60A4"/>
    <w:rsid w:val="00F14768"/>
    <w:rsid w:val="00FD2832"/>
    <w:rsid w:val="00FD75CC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E91"/>
  </w:style>
  <w:style w:type="paragraph" w:styleId="a9">
    <w:name w:val="footer"/>
    <w:basedOn w:val="a"/>
    <w:link w:val="aa"/>
    <w:uiPriority w:val="99"/>
    <w:unhideWhenUsed/>
    <w:rsid w:val="0045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E91"/>
  </w:style>
  <w:style w:type="paragraph" w:styleId="a9">
    <w:name w:val="footer"/>
    <w:basedOn w:val="a"/>
    <w:link w:val="aa"/>
    <w:uiPriority w:val="99"/>
    <w:unhideWhenUsed/>
    <w:rsid w:val="0045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doy.pro/nn2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y.pro/nn27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276</cp:lastModifiedBy>
  <cp:revision>2</cp:revision>
  <cp:lastPrinted>2022-09-25T16:34:00Z</cp:lastPrinted>
  <dcterms:created xsi:type="dcterms:W3CDTF">2023-05-05T09:02:00Z</dcterms:created>
  <dcterms:modified xsi:type="dcterms:W3CDTF">2023-05-05T09:02:00Z</dcterms:modified>
</cp:coreProperties>
</file>