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D64" w:rsidRPr="008F1D64" w:rsidRDefault="008F1D64" w:rsidP="008F1D6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____________________________________________________________________</w:t>
      </w:r>
    </w:p>
    <w:p w:rsidR="008F1D64" w:rsidRPr="008F1D64" w:rsidRDefault="008F1D64" w:rsidP="008F1D6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Проект  на тему: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«Ознакомление детей среднего</w:t>
      </w:r>
      <w:r w:rsidRPr="008F1D64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возраста с военной техникой времен Великой Отечественной войны ».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Вид проекта</w:t>
      </w: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</w:t>
      </w:r>
      <w:proofErr w:type="spellStart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</w:t>
      </w:r>
      <w:proofErr w:type="spellEnd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познавательный.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март –</w:t>
      </w:r>
      <w:r w:rsidR="00700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2025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</w:t>
      </w: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родители,</w:t>
      </w:r>
      <w:r w:rsidR="00700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воспитатели.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8F1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Образовательные области</w:t>
      </w: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социально – коммуникативное развитие, речевое развитие, познавательное развитие, художественно – эстетическое развитие, физическое  развитие.</w:t>
      </w:r>
      <w:proofErr w:type="gramEnd"/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 проекта</w:t>
      </w: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«Только тот, кто любит, ценит и уважает </w:t>
      </w:r>
      <w:proofErr w:type="gramStart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накопленное</w:t>
      </w:r>
      <w:proofErr w:type="gramEnd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сохраненное предшествующим поколением, может любить Родину, узнать ее, стать подлинным патриотом»        </w:t>
      </w:r>
    </w:p>
    <w:p w:rsidR="008F1D64" w:rsidRPr="008F1D64" w:rsidRDefault="008F1D64" w:rsidP="008F1D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С. Михалков.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– это основа формирования будущего гражданина. Сегодня патриотизм – важнейший фактор мобилизации страны, необходимый для ее сохранения и возрождения. Патриотическое чувство не возникает само по себе. Поэтому большую работу по воспитанию у детей патриотических чувств необходимо вести в ДОУ.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с каждым днем утрачивается связь поколений, очень мало осталось в живых ветеранов, героев тыла. У детей не достаточно знаний о героях ВОВ, какие подвиги они совершили, о тружениках тыла, о городах нашей страны, которые удостоены звания «Город - герой» и за какие заслуги. Отсюда возникает проблема: как помочь подрастающему поколению сформировать у них чувство долга, чувство уважения к  славным защитникам нашей Родины, чувство гордости за свой великий народ, который подарил нам счастливую жизнь.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воспитания интереса к истории своей Родины, продолжение семейных традиций актуальны для подрастающего поколения. С ведением нового закона РФ «Об образовании» произошли существенные изменения в развитии системы образования. Это повлекло изменения содержание образования. Одним из приоритетных направлений стало знакомство детей дошкольного возраста с национальным и региональным культурным наследием и историей своей страны. Таким образом, было принято решение разработать и реализовать проект, посвященный Великой Отечественной войне, военной технике, используемой в годы войны, который будет направлен на патриотическое воспитание детей старшего дошкольного возраста, на сохранение  памяти о России и мировой истории – Великой Отечественной войне. Этот проект важен для подрастающего поколения, потомков людей, героически сражавшихся за освобождение  нашей Родины, как летопись судеб целого народа и знаменитых событий, изменивших ход истории.</w:t>
      </w:r>
    </w:p>
    <w:p w:rsidR="008F1D64" w:rsidRPr="00F22D7A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процессе реализации проекта у дошкольников формируются чувства привязанности, верности, чувства собственного достоинства, чувство гордости за свою Родину. Проект призван способствовать формированию чувства патриотизма, уважения к героическому прошлому нашей Родины, учит </w:t>
      </w:r>
      <w:r w:rsidR="00F22D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ценить мир. 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 проекта</w:t>
      </w: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воспитание гражданина и патриота своей страны, формирование нравственных ценностей, расширение кругозора детей. Создание в дошкольном учреждении  предметно – развивающей среды, способствующей этому воспитанию. Создание мини – музея боевой техники.</w:t>
      </w:r>
    </w:p>
    <w:p w:rsidR="008F1D64" w:rsidRPr="00F22D7A" w:rsidRDefault="008F1D64" w:rsidP="008F1D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Ориентиром в патриотическом воспитании детей в период детства становятся: детская игра, </w:t>
      </w:r>
      <w:proofErr w:type="spellStart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</w:t>
      </w:r>
      <w:proofErr w:type="spellEnd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поисковая деятельность взрослых с детьми, художественно – литературное творчество, общение, </w:t>
      </w:r>
      <w:proofErr w:type="spellStart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</w:t>
      </w:r>
      <w:proofErr w:type="spellEnd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продуктивная деятельность, средства эстетического воспитания.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Познакомить детей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средней группы с военной техникой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Познакомить с символами государства времен ВОВ, орденами, медалями героев ВОВ.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Воспитывать гордость и уважение к ветеранам ВОВ.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Развивать речь детей, обогащать словарный запас через песни, стихотворения.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Формировать чувство гордости за Родину, за наш народ.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Предполагаемый результат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Получение детьми доступных по возрасту представлений о празднике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«День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Победы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 о боевых машинах и самолетах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Участие в подготовке и праздновании Дня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  <w:r>
        <w:rPr>
          <w:rFonts w:ascii="Arial" w:hAnsi="Arial" w:cs="Arial"/>
          <w:color w:val="111111"/>
          <w:sz w:val="27"/>
          <w:szCs w:val="27"/>
        </w:rPr>
        <w:t>, а так же в акциях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«Георгиевская ленточка»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«Бессмертный полк»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«Окна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Победы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Знакомство с мероприятиями,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направленными на воспитание патриотических чувств</w:t>
      </w:r>
      <w:r>
        <w:rPr>
          <w:rFonts w:ascii="Arial" w:hAnsi="Arial" w:cs="Arial"/>
          <w:color w:val="111111"/>
          <w:sz w:val="27"/>
          <w:szCs w:val="27"/>
        </w:rPr>
        <w:t>: парад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  <w:r>
        <w:rPr>
          <w:rFonts w:ascii="Arial" w:hAnsi="Arial" w:cs="Arial"/>
          <w:color w:val="111111"/>
          <w:sz w:val="27"/>
          <w:szCs w:val="27"/>
        </w:rPr>
        <w:t>, салют, возложение цветов и венков к обелискам и памятникам, встречи с ветеранами.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Календарный график реализации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«80 лет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Великой Победе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Февраль.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Погружение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</w:t>
      </w:r>
      <w:r>
        <w:rPr>
          <w:rFonts w:ascii="Arial" w:hAnsi="Arial" w:cs="Arial"/>
          <w:color w:val="111111"/>
          <w:sz w:val="27"/>
          <w:szCs w:val="27"/>
        </w:rPr>
        <w:t>, определение целей и задач, составление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примерного плана реализации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«80 лет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Великой Победе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Консультация для родителей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«Как рассказать детям о войне»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Беседы с детьми о войне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Чтение детской художественной литературы.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Просмотр детских тематических передач и мультипликационных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Фильмов, презентаций.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Прослушивание песен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«Песни, с которыми мы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победили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«Мелодии войны»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«Современные песни о войне и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Победе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Оформление книжной выставки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«Детская литература о войне»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340310"/>
            <wp:effectExtent l="0" t="0" r="3175" b="0"/>
            <wp:docPr id="23" name="Рисунок 23" descr="C:\Users\User\Desktop\дети\20250415_1705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\20250415_17053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Разучивание стихов и песен к 23 февраля.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-Видеоролик с поздравлением Защитников Отечества.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- НОД</w:t>
      </w:r>
      <w:r>
        <w:rPr>
          <w:rFonts w:ascii="Arial" w:hAnsi="Arial" w:cs="Arial"/>
          <w:color w:val="111111"/>
          <w:sz w:val="27"/>
          <w:szCs w:val="27"/>
        </w:rPr>
        <w:t>: развитие речи, ознакомление с окружающим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«Военные профессии»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- НОД</w:t>
      </w:r>
      <w:r>
        <w:rPr>
          <w:rFonts w:ascii="Arial" w:hAnsi="Arial" w:cs="Arial"/>
          <w:color w:val="111111"/>
          <w:sz w:val="27"/>
          <w:szCs w:val="27"/>
        </w:rPr>
        <w:t>: аппликация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«Танк»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100760"/>
            <wp:effectExtent l="0" t="0" r="3175" b="0"/>
            <wp:docPr id="24" name="Рисунок 24" descr="C:\Users\User\Desktop\дети\20250414_12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\20250414_123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- НОД</w:t>
      </w:r>
      <w:r>
        <w:rPr>
          <w:rFonts w:ascii="Arial" w:hAnsi="Arial" w:cs="Arial"/>
          <w:color w:val="111111"/>
          <w:sz w:val="27"/>
          <w:szCs w:val="27"/>
        </w:rPr>
        <w:t>: лепка «Самолет»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Март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-Ознакомление с выставкой « Военная техника»</w:t>
      </w:r>
    </w:p>
    <w:p w:rsidR="00F22D7A" w:rsidRDefault="005430B8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483701"/>
            <wp:effectExtent l="0" t="0" r="3175" b="0"/>
            <wp:docPr id="25" name="Рисунок 25" descr="C:\Users\User\Desktop\дети\20250414_1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\20250414_121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Экскурсия в медицинский кабинет детского сада, знакомство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профессией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«Медицинская сестра»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- НОД</w:t>
      </w:r>
      <w:r>
        <w:rPr>
          <w:rFonts w:ascii="Arial" w:hAnsi="Arial" w:cs="Arial"/>
          <w:color w:val="111111"/>
          <w:sz w:val="27"/>
          <w:szCs w:val="27"/>
        </w:rPr>
        <w:t>: развитие речи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«Заучивание стихов о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Победе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Подборка рисунков-раскрасок для детского творчества.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Знакомство с творчеством коломенской поэтессы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Т. З.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Прописновой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чтение ее стихов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Великой Победе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Составление творческого рассказа «Как в моей семье отмечают День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  <w:r>
        <w:rPr>
          <w:rFonts w:ascii="Arial" w:hAnsi="Arial" w:cs="Arial"/>
          <w:color w:val="111111"/>
          <w:sz w:val="27"/>
          <w:szCs w:val="27"/>
        </w:rPr>
        <w:t>».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Опрос детей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«Что ты знаешь о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Победе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?»</w:t>
      </w:r>
    </w:p>
    <w:p w:rsidR="00F22D7A" w:rsidRDefault="00F22D7A" w:rsidP="005430B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Апрель-Май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Выставка семейных творческих работ «День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  <w:r>
        <w:rPr>
          <w:rFonts w:ascii="Arial" w:hAnsi="Arial" w:cs="Arial"/>
          <w:color w:val="111111"/>
          <w:sz w:val="27"/>
          <w:szCs w:val="27"/>
        </w:rPr>
        <w:t>», семейных коллажей.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Участие в акции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«Окно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Победы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Выставка детских рисунков и поделок.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- Подведение итогов реализации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Список книг для чтения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Великой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Отечественной войне для детей дошкольного и младшего школьного возраста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Дмитрий </w:t>
      </w: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Пентегов</w:t>
      </w:r>
      <w:proofErr w:type="spellEnd"/>
      <w:r>
        <w:rPr>
          <w:rFonts w:ascii="Arial" w:hAnsi="Arial" w:cs="Arial"/>
          <w:color w:val="111111"/>
          <w:sz w:val="27"/>
          <w:szCs w:val="27"/>
        </w:rPr>
        <w:t>: Паровоз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«Овечка»</w:t>
      </w:r>
      <w:r>
        <w:rPr>
          <w:rFonts w:ascii="Arial" w:hAnsi="Arial" w:cs="Arial"/>
          <w:color w:val="111111"/>
          <w:sz w:val="27"/>
          <w:szCs w:val="27"/>
        </w:rPr>
        <w:t>. Герой этой сказки – небольшой паровоз из серии “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Ов</w:t>
      </w:r>
      <w:proofErr w:type="spellEnd"/>
      <w:r>
        <w:rPr>
          <w:rFonts w:ascii="Arial" w:hAnsi="Arial" w:cs="Arial"/>
          <w:color w:val="111111"/>
          <w:sz w:val="27"/>
          <w:szCs w:val="27"/>
        </w:rPr>
        <w:t>”, который железнодорожники ласково называли “Овечка”. Когда-то он ездил от Москвы до самого Тихого океана. Потом его сменили мощные паровозы других серий, но “Овечек” все уважали за то, что они прочные и надёжные. А в годы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Великой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Отечественной войны началась новая жизнь этого паровоза</w:t>
      </w:r>
      <w:r>
        <w:rPr>
          <w:rFonts w:ascii="Arial" w:hAnsi="Arial" w:cs="Arial"/>
          <w:color w:val="111111"/>
          <w:sz w:val="27"/>
          <w:szCs w:val="27"/>
        </w:rPr>
        <w:t>: он стал зенитным бронепоездом и отгонял от наших эшелонов вражеские самолёты, вписав свою страницу в историю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Великой Победы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«Сказка о Военной тайне, о 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Мальчише-Кибальчише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и его твёрдом слове»</w:t>
      </w:r>
      <w:r>
        <w:rPr>
          <w:rFonts w:ascii="Arial" w:hAnsi="Arial" w:cs="Arial"/>
          <w:color w:val="111111"/>
          <w:sz w:val="27"/>
          <w:szCs w:val="27"/>
        </w:rPr>
        <w:t xml:space="preserve"> А. Гайдара. После ухода старших на войну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со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внезапно напавшими на страну злобными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буржуинами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Мальчиш-Кибальчиш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возглавил сопротивление последней оставшейся силы, мальчишек —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мальчишей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 Им было нужно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«только ночь простоять да день продержаться»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“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Эй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же вы,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мальчиши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мальчиши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-малыши! Или нам,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мальчишам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, только в палки играть да в скакалки скакать? И отцы ушли, и братья ушли. Или нам,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мальчишам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, сидеть-дожидаться, чтобы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буржуины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пришли и забрали нас в своё проклятое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буржуинство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>?“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3. Солдатская сказка К. Паустовского “Похождения жука-носорога“. Когда Петр Терентьев уходил из деревни на войну, маленький сын его Степа не знал, что подарить отцу на прощание, и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подарил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наконец старого жука-носорога. Жук прошел вместе с отцом всю войну и вернулся в родные края. Удивительная история дружбы человека и жука!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4. Еще один рассказ К. Паустовского – “Волшебное колечко” – о жизни в деревне во время войны, о доброте девочки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Варюшки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и волшебном колечке.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Переиздание этих рассказов можно найти, например,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 таком сборнике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5. В книгу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Нисона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Ходзы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“Дорога жизни” вошли рассказы о легендарной Дороге жизни блокадного Ленинграда для детей старшего дошкольного и младшего школьного возраста. Документальное повествование дополняют уникальные фотографии и наглядные карты, а рассказы – волнительные карандашные рисунки художника В.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Бескаравайного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6. В книгу Анатолия Митяева “Письмо с фронта” вошли рассказы автора, участника войны, о военных буднях. Это не простая книга, в которой автор анализирует причины и следствия происходящих на фронте событий.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Читатель вместе с героями переживаем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трудности пути </w:t>
      </w:r>
      <w:r>
        <w:rPr>
          <w:rFonts w:ascii="Arial" w:hAnsi="Arial" w:cs="Arial"/>
          <w:color w:val="111111"/>
          <w:sz w:val="27"/>
          <w:szCs w:val="27"/>
        </w:rPr>
        <w:lastRenderedPageBreak/>
        <w:t>солдата-фронтовика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Победе</w:t>
      </w:r>
      <w:r>
        <w:rPr>
          <w:rFonts w:ascii="Arial" w:hAnsi="Arial" w:cs="Arial"/>
          <w:color w:val="111111"/>
          <w:sz w:val="27"/>
          <w:szCs w:val="27"/>
        </w:rPr>
        <w:t xml:space="preserve">. Автор заострил внимание на трогательных подробностях тогдашней жизни. И они больше, чем разбор боев и сражений, приближают к пониманию человеческих чувств. Мы вместе с автором сочувствуем юным солдатам, которые прямо на наших глазах становятся взрослыми. Для них война – тяжелая работа, и меньше всего они думают о геройских поступках. Но, честно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ее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выполнив, вчерашние мальчишки становятся героями. Издание проиллюстрировано множеством цветных репродукций. Подробно рассмотреть книгу можно здесь.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Рассказы Юрия Яковлева патриотического содержания</w:t>
      </w:r>
      <w:r>
        <w:rPr>
          <w:rFonts w:ascii="Arial" w:hAnsi="Arial" w:cs="Arial"/>
          <w:color w:val="111111"/>
          <w:sz w:val="27"/>
          <w:szCs w:val="27"/>
        </w:rPr>
        <w:t>: “Как Сережа на войну ходил”, “Семеро солдатиков”, “Кепка-невидимка”, “Иван-виллис”, “Подкидыш”, “Пусть стоит старый солдат” и другие.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Пронзительная сказка “Как Сережа на войну ходил” о мальчике Сереже, который хотел увидеть войну собственными глазами. И повел его по военной дороге ни кто иной, как родной дедушка, погибший в неравном бою. Нелегкий это был поход — ведь война не прогулка, а тяжелый труд, опасности, бессонные ночи и бесконечная усталость. Сережа понял это почти сразу же и очень хотел вернуться домой.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Но дедушка не отпустил его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«Сам захотел узнать, что такое война, теперь терпи»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Многое увидел мальчик на войне</w:t>
      </w:r>
      <w:r>
        <w:rPr>
          <w:rFonts w:ascii="Arial" w:hAnsi="Arial" w:cs="Arial"/>
          <w:color w:val="111111"/>
          <w:sz w:val="27"/>
          <w:szCs w:val="27"/>
        </w:rPr>
        <w:t>: обстрел наших солдат фашистским самолетом, бойцов, идущих в разведку, подвиг деда, когда тот остановил вражеский танк. Он научился носить солдатское обмундирование, рыть окопы. Он научился терпению, товариществу, взаимовыручке.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войны Сережа вернулся один, но это был уже совсем другой человек, в груди которого билось сердце погибшего деда и значит сердце, способное в любой момент остановить врага.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8. Повесть-сказка “Крайний случай” замечательного детского писателя Ильи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Туричина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(1921-2001)</w:t>
      </w:r>
      <w:r>
        <w:rPr>
          <w:rFonts w:ascii="Arial" w:hAnsi="Arial" w:cs="Arial"/>
          <w:color w:val="111111"/>
          <w:sz w:val="27"/>
          <w:szCs w:val="27"/>
        </w:rPr>
        <w:t> адресована маленьким читателям. Малыши с интересом прочитают историю о подвигах русского богатыря, солдата Ивана, который мужественно сражался против фашистов, дошел до Берлина и спас от смерти маленькую немецкую девочку. Всю войну он берег краюшку хлеба, испеченного матерью. А самого Ивана хранила от вражеских пуль чудотворная икона Пресвятой Богородицы.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9. Семенцова Валентина Николаевна – автор книги “Лист фикуса. Рассказы о войне” – принадлежит к тому, уже не многочисленному поколению людей, которых называют “Детьми блокады”. В своих рассказах от лица пятилетней героини автор обращается к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сверстникам, живущим в XXI веке и повествует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о военном детстве, о жизни маленькой девочки и ее мамы в блокадном Ленинграде.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10. Повесть “Вот как это было” посвящена очень важному в жизни нашей страны периоду. Здесь рассказывается о Ленинграде предвоенного времени,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Великой Отечественной войне</w:t>
      </w:r>
      <w:r>
        <w:rPr>
          <w:rFonts w:ascii="Arial" w:hAnsi="Arial" w:cs="Arial"/>
          <w:color w:val="111111"/>
          <w:sz w:val="27"/>
          <w:szCs w:val="27"/>
        </w:rPr>
        <w:t>, о ленинградской блокаде, о том, как мы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победили</w:t>
      </w:r>
      <w:r>
        <w:rPr>
          <w:rFonts w:ascii="Arial" w:hAnsi="Arial" w:cs="Arial"/>
          <w:color w:val="111111"/>
          <w:sz w:val="27"/>
          <w:szCs w:val="27"/>
        </w:rPr>
        <w:t xml:space="preserve">. Повесть написана от </w:t>
      </w:r>
      <w:r>
        <w:rPr>
          <w:rFonts w:ascii="Arial" w:hAnsi="Arial" w:cs="Arial"/>
          <w:color w:val="111111"/>
          <w:sz w:val="27"/>
          <w:szCs w:val="27"/>
        </w:rPr>
        <w:lastRenderedPageBreak/>
        <w:t>имени маленького героя Мишки. Автор показал войну, блокаду в детском восприятии – в произведении нет ни одного слова, которое выходило бы за границы Мишкиного понимания. Однако, при всей непритязательности повествования, в кульминационных главах повести чувствуется подлинный драматизм.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11.“Кукла” – это история о маленькой девочке, которая была эвакуирована из блокадного Ленинграда, и о кукле Маше, оставшейся ждать хозяйку в осажденном городе. Это история о возвращении домой, о людях – хороших и не очень, о надежде, мужестве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великодушии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Примерный список стихотворений для разучивания.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славный праздник – 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спешу поздравить деда.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 вояка храбрый, бравый,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Защищал свою державу!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Т. Лаврова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Днем </w:t>
      </w:r>
      <w:hyperlink r:id="rId9" w:tooltip="День Победы. Проекты " w:history="1">
        <w:r>
          <w:rPr>
            <w:rStyle w:val="a5"/>
            <w:rFonts w:ascii="Arial" w:hAnsi="Arial" w:cs="Arial"/>
            <w:b/>
            <w:bCs/>
            <w:color w:val="0088BB"/>
            <w:sz w:val="27"/>
            <w:szCs w:val="27"/>
            <w:u w:val="none"/>
            <w:bdr w:val="none" w:sz="0" w:space="0" w:color="auto" w:frame="1"/>
          </w:rPr>
          <w:t>Победы поздравляю</w:t>
        </w:r>
      </w:hyperlink>
      <w:r>
        <w:rPr>
          <w:rFonts w:ascii="Arial" w:hAnsi="Arial" w:cs="Arial"/>
          <w:color w:val="111111"/>
          <w:sz w:val="27"/>
          <w:szCs w:val="27"/>
        </w:rPr>
        <w:t>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Хочу мира пожелать,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всем детям на планете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Никогда войны не знать.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Красные тюльпаны,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Встречи ветеранов,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Песни фронтовые,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Награды боевые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салют в полнеба,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Огромный</w:t>
      </w:r>
      <w:proofErr w:type="gramEnd"/>
      <w:r>
        <w:rPr>
          <w:rFonts w:ascii="Arial" w:hAnsi="Arial" w:cs="Arial"/>
          <w:color w:val="111111"/>
          <w:sz w:val="27"/>
          <w:szCs w:val="27"/>
        </w:rPr>
        <w:t>, как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Победа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Владимир Степанов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Майский праздник —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Отмечает вся страна.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Надевают наши деды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Боевые ордена.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Их с утра зовёт дорога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торжественный парад.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задумчиво с порога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Вслед им бабушки глядят.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Т. Белозеров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 – светлый праздник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ему так рад,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Потому что вместе с дедом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Еду на парад!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хочу в строю военном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Вместе с ним пройти,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Знамя красное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Вместе с ним нести!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Пусть мой дедушка узнает –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Буду я в строю,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Защищать, как он, смогу я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Родину свою!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Автор</w:t>
      </w:r>
      <w:r>
        <w:rPr>
          <w:rFonts w:ascii="Arial" w:hAnsi="Arial" w:cs="Arial"/>
          <w:color w:val="111111"/>
          <w:sz w:val="27"/>
          <w:szCs w:val="27"/>
        </w:rPr>
        <w:t xml:space="preserve">: Н.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Майданик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С Днем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 поздравляю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Мира всей стране желаю,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Неба ясного, добра,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Быть едиными всегда!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немного подрасту,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 солдаты я пойду,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Буду всех я защищать,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покой оберегать!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Дедушкины друзья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Май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… В</w:t>
      </w:r>
      <w:proofErr w:type="gramEnd"/>
      <w:r>
        <w:rPr>
          <w:rFonts w:ascii="Arial" w:hAnsi="Arial" w:cs="Arial"/>
          <w:color w:val="111111"/>
          <w:sz w:val="27"/>
          <w:szCs w:val="27"/>
        </w:rPr>
        <w:t>овсю щебечут птицы,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парад идёт в столице.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орденах шагают деды.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Поздравляем с Днём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Приходят к дедушке друзья,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Приходят в 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Победы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Люблю подолгу слушать я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Их песни и беседы.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Горят на солнце золотом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Награды боевые,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входят в дом,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наш мирный дом,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Дороги фронтовые.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Я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молча рядышком сижу,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кажется порою,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это я в прицел гляжу,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я готовлюсь к бою.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Приходят к дедушке друзья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Отпраздновать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22D7A" w:rsidRDefault="00F22D7A" w:rsidP="00F22D7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Всё меньше их,</w:t>
      </w:r>
    </w:p>
    <w:p w:rsidR="00F22D7A" w:rsidRDefault="00F22D7A" w:rsidP="00F22D7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Но верю 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8F1D64" w:rsidRPr="005430B8" w:rsidRDefault="00F22D7A" w:rsidP="005430B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Они опять приедут.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Ожидаемый результат:</w:t>
      </w:r>
    </w:p>
    <w:p w:rsidR="008F1D64" w:rsidRPr="008F1D64" w:rsidRDefault="008F1D64" w:rsidP="008F1D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системы знаний по патриотическому воспитанию дошкольников, по военной технике в годы ВОВ;</w:t>
      </w:r>
    </w:p>
    <w:p w:rsidR="008F1D64" w:rsidRPr="008F1D64" w:rsidRDefault="008F1D64" w:rsidP="008F1D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методических рекомендаций по взаимодействию с семьями в области патриотического воспитания дошкольников;</w:t>
      </w:r>
    </w:p>
    <w:p w:rsidR="008F1D64" w:rsidRPr="005430B8" w:rsidRDefault="008F1D64" w:rsidP="008F1D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создание мини – музея военной техники</w:t>
      </w:r>
      <w:proofErr w:type="gramStart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азработка конспектов экскурсий по музею.</w:t>
      </w:r>
    </w:p>
    <w:p w:rsidR="005430B8" w:rsidRPr="008F1D64" w:rsidRDefault="005430B8" w:rsidP="005430B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940425" cy="3340310"/>
            <wp:effectExtent l="0" t="0" r="3175" b="0"/>
            <wp:docPr id="26" name="Рисунок 26" descr="C:\Users\User\Desktop\дети\20250415_16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\20250415_163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64" w:rsidRPr="008F1D64" w:rsidRDefault="008F1D64" w:rsidP="008F1D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предметно – развивающей среды ДОУ по нравственно – патриотическому воспитанию детей;</w:t>
      </w:r>
    </w:p>
    <w:p w:rsidR="008F1D64" w:rsidRPr="008F1D64" w:rsidRDefault="008F1D64" w:rsidP="008F1D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банка данных об оценке качества нравственно – патриотического развития детей в ДОУ;</w:t>
      </w:r>
    </w:p>
    <w:p w:rsidR="008F1D64" w:rsidRPr="008F1D64" w:rsidRDefault="008F1D64" w:rsidP="008F1D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станут активными участниками образовательно – воспитательного процесса ДОУ.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Подготовительный этап</w:t>
      </w:r>
    </w:p>
    <w:p w:rsidR="008F1D64" w:rsidRPr="008F1D64" w:rsidRDefault="008F1D64" w:rsidP="008F1D64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проблемы, цели и задач.</w:t>
      </w:r>
    </w:p>
    <w:p w:rsidR="008F1D64" w:rsidRPr="008F1D64" w:rsidRDefault="008F1D64" w:rsidP="008F1D64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литературы, подбор материала, нахождение и установление эффективной связи с родителями.</w:t>
      </w:r>
    </w:p>
    <w:p w:rsidR="008F1D64" w:rsidRPr="008F1D64" w:rsidRDefault="008F1D64" w:rsidP="008F1D64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макетов техники ВОВ.</w:t>
      </w:r>
    </w:p>
    <w:p w:rsidR="008F1D64" w:rsidRPr="008F1D64" w:rsidRDefault="008F1D64" w:rsidP="008F1D64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циклов бесед о военной технике в годы ВОВ и о людях, служивших на ней.</w:t>
      </w:r>
    </w:p>
    <w:p w:rsidR="008F1D64" w:rsidRPr="008F1D64" w:rsidRDefault="008F1D64" w:rsidP="008F1D64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детьми о ВОВ, выявление знаний и интереса детей.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Основной этап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Работа с родителями</w:t>
      </w:r>
    </w:p>
    <w:p w:rsidR="008F1D64" w:rsidRPr="005430B8" w:rsidRDefault="008F1D64" w:rsidP="008F1D6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в родительский уголок, через информационный стенд «Что и как рассказать детям о военной технике в годы ВОВ»</w:t>
      </w:r>
    </w:p>
    <w:p w:rsidR="005430B8" w:rsidRPr="008F1D64" w:rsidRDefault="005430B8" w:rsidP="005430B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5940425" cy="3340310"/>
            <wp:effectExtent l="0" t="0" r="3175" b="0"/>
            <wp:docPr id="27" name="Рисунок 27" descr="C:\Users\User\Desktop\дети\20250414_12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\20250414_121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64" w:rsidRPr="008F1D64" w:rsidRDefault="008F1D64" w:rsidP="008F1D6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и групповые консультации по организации выставки «они защищали Родину»</w:t>
      </w:r>
    </w:p>
    <w:p w:rsidR="008F1D64" w:rsidRPr="005430B8" w:rsidRDefault="008F1D64" w:rsidP="005430B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родителей и детей по изготовлению макетов военной техник</w:t>
      </w:r>
      <w:r w:rsidR="00543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Заключительный этап</w:t>
      </w:r>
    </w:p>
    <w:p w:rsidR="008F1D64" w:rsidRPr="008F1D64" w:rsidRDefault="008F1D64" w:rsidP="008F1D6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мини – музея «Военная техника  времен Великой Отечественной войны»</w:t>
      </w:r>
    </w:p>
    <w:p w:rsidR="008F1D64" w:rsidRPr="008F1D64" w:rsidRDefault="008F1D64" w:rsidP="004B4F25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</w:t>
      </w:r>
      <w:proofErr w:type="spellStart"/>
      <w:r w:rsidRPr="008F1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B4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одительско</w:t>
      </w:r>
      <w:proofErr w:type="spellEnd"/>
      <w:r w:rsidR="004B4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детского творчества</w:t>
      </w:r>
    </w:p>
    <w:p w:rsidR="00A42C09" w:rsidRDefault="00A42C09">
      <w:bookmarkStart w:id="0" w:name="_GoBack"/>
      <w:bookmarkEnd w:id="0"/>
    </w:p>
    <w:sectPr w:rsidR="00A42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F86"/>
    <w:multiLevelType w:val="multilevel"/>
    <w:tmpl w:val="2E748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F35A03"/>
    <w:multiLevelType w:val="multilevel"/>
    <w:tmpl w:val="DCA0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60762"/>
    <w:multiLevelType w:val="multilevel"/>
    <w:tmpl w:val="E506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EF61BD"/>
    <w:multiLevelType w:val="multilevel"/>
    <w:tmpl w:val="B750E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5E5899"/>
    <w:multiLevelType w:val="multilevel"/>
    <w:tmpl w:val="67DE2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775D13"/>
    <w:multiLevelType w:val="multilevel"/>
    <w:tmpl w:val="FB36D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53A"/>
    <w:rsid w:val="004B4F25"/>
    <w:rsid w:val="005430B8"/>
    <w:rsid w:val="0063553A"/>
    <w:rsid w:val="00700F9D"/>
    <w:rsid w:val="008F1D64"/>
    <w:rsid w:val="00A42C09"/>
    <w:rsid w:val="00F2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2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2D7A"/>
    <w:rPr>
      <w:b/>
      <w:bCs/>
    </w:rPr>
  </w:style>
  <w:style w:type="character" w:styleId="a5">
    <w:name w:val="Hyperlink"/>
    <w:basedOn w:val="a0"/>
    <w:uiPriority w:val="99"/>
    <w:semiHidden/>
    <w:unhideWhenUsed/>
    <w:rsid w:val="00F22D7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2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2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2D7A"/>
    <w:rPr>
      <w:b/>
      <w:bCs/>
    </w:rPr>
  </w:style>
  <w:style w:type="character" w:styleId="a5">
    <w:name w:val="Hyperlink"/>
    <w:basedOn w:val="a0"/>
    <w:uiPriority w:val="99"/>
    <w:semiHidden/>
    <w:unhideWhenUsed/>
    <w:rsid w:val="00F22D7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2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94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2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1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307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4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0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9-maya-proek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2102</Words>
  <Characters>11984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2025-03-21T07:39:00Z</dcterms:created>
  <dcterms:modified xsi:type="dcterms:W3CDTF">2025-04-16T13:49:00Z</dcterms:modified>
</cp:coreProperties>
</file>