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FC" w:rsidRPr="00FA6336" w:rsidRDefault="008208FC" w:rsidP="00FA6336">
      <w:pPr>
        <w:spacing w:after="0"/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bookmarkStart w:id="0" w:name="_Hlk185270611"/>
      <w:bookmarkStart w:id="1" w:name="_GoBack"/>
      <w:bookmarkEnd w:id="1"/>
      <w:r w:rsidRPr="00FA6336">
        <w:rPr>
          <w:rFonts w:eastAsia="Times New Roman" w:cs="Times New Roman"/>
          <w:bCs/>
          <w:color w:val="333333"/>
          <w:szCs w:val="28"/>
          <w:lang w:eastAsia="ru-RU"/>
        </w:rPr>
        <w:t>Установлен запрет на продажу</w:t>
      </w:r>
      <w:r w:rsidRPr="008208F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FA6336">
        <w:rPr>
          <w:rFonts w:eastAsia="Times New Roman" w:cs="Times New Roman"/>
          <w:bCs/>
          <w:color w:val="333333"/>
          <w:szCs w:val="28"/>
          <w:lang w:eastAsia="ru-RU"/>
        </w:rPr>
        <w:t xml:space="preserve">несовершеннолетним потенциально опасных </w:t>
      </w:r>
      <w:bookmarkStart w:id="2" w:name="_Hlk185270625"/>
      <w:bookmarkEnd w:id="0"/>
      <w:r w:rsidRPr="00FA6336">
        <w:rPr>
          <w:rFonts w:eastAsia="Times New Roman" w:cs="Times New Roman"/>
          <w:bCs/>
          <w:color w:val="333333"/>
          <w:szCs w:val="28"/>
          <w:lang w:eastAsia="ru-RU"/>
        </w:rPr>
        <w:t>газосодержащих товаров бытового назначения</w:t>
      </w:r>
    </w:p>
    <w:bookmarkEnd w:id="2"/>
    <w:p w:rsidR="00FA6336" w:rsidRDefault="00FA6336" w:rsidP="00FA6336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8208FC" w:rsidRPr="008208FC" w:rsidRDefault="008208FC" w:rsidP="00FA6336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08FC">
        <w:rPr>
          <w:rFonts w:eastAsia="Times New Roman" w:cs="Times New Roman"/>
          <w:color w:val="333333"/>
          <w:szCs w:val="28"/>
          <w:lang w:eastAsia="ru-RU"/>
        </w:rPr>
        <w:t>Федеральным законом от 30.11.2024 № 438-ФЗ Федеральный закон от 24.07.1998 № 124-ФЗ «Об основных гарантиях прав ребенка в Российской Федерации» дополнен статьей 10.1, регламентирующей вопросы обеспечения прав детей на охрану здоровья от негативного воздействия сжиженных углеводородных газов и (или) их паров при использовании не по прямому назначению потенциально опасных газосодержащих товаров бытового назначения.</w:t>
      </w:r>
    </w:p>
    <w:p w:rsidR="008208FC" w:rsidRPr="008208FC" w:rsidRDefault="008208FC" w:rsidP="00FA6336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08FC">
        <w:rPr>
          <w:rFonts w:eastAsia="Times New Roman" w:cs="Times New Roman"/>
          <w:color w:val="333333"/>
          <w:szCs w:val="28"/>
          <w:lang w:eastAsia="ru-RU"/>
        </w:rPr>
        <w:t>С 01.03.2025 запрещается продажа (в том числе дистанционным способом) несовершеннолетним потенциально опасных газосодержащих товаров бытового назначения.</w:t>
      </w:r>
    </w:p>
    <w:p w:rsidR="008208FC" w:rsidRPr="008208FC" w:rsidRDefault="008208FC" w:rsidP="00FA6336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08FC">
        <w:rPr>
          <w:rFonts w:eastAsia="Times New Roman" w:cs="Times New Roman"/>
          <w:color w:val="333333"/>
          <w:szCs w:val="28"/>
          <w:lang w:eastAsia="ru-RU"/>
        </w:rPr>
        <w:t>Данный запрет установлен с целью обеспечения прав детей на охрану здоровья от негативного воздействия сжиженных углеводородных газов и (или) их паров.</w:t>
      </w:r>
    </w:p>
    <w:p w:rsidR="008208FC" w:rsidRPr="008208FC" w:rsidRDefault="008208FC" w:rsidP="00FA6336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208FC">
        <w:rPr>
          <w:rFonts w:eastAsia="Times New Roman" w:cs="Times New Roman"/>
          <w:color w:val="333333"/>
          <w:szCs w:val="28"/>
          <w:lang w:eastAsia="ru-RU"/>
        </w:rPr>
        <w:t>При этом, новым законом предусмотрено, что перечень потенциально опасных газосодержащих товаров бытового назначения и порядок его формирования устанавливаются Правительством Российской Федерации.</w:t>
      </w:r>
    </w:p>
    <w:p w:rsidR="00F12C76" w:rsidRDefault="00F12C76" w:rsidP="00FA6336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FC"/>
    <w:rsid w:val="00456374"/>
    <w:rsid w:val="006C0B77"/>
    <w:rsid w:val="008208FC"/>
    <w:rsid w:val="008242FF"/>
    <w:rsid w:val="00870751"/>
    <w:rsid w:val="00922C48"/>
    <w:rsid w:val="00B915B7"/>
    <w:rsid w:val="00EA59DF"/>
    <w:rsid w:val="00EE4070"/>
    <w:rsid w:val="00F12C76"/>
    <w:rsid w:val="00F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751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5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9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276</cp:lastModifiedBy>
  <cp:revision>2</cp:revision>
  <dcterms:created xsi:type="dcterms:W3CDTF">2024-12-18T06:55:00Z</dcterms:created>
  <dcterms:modified xsi:type="dcterms:W3CDTF">2024-12-18T06:55:00Z</dcterms:modified>
</cp:coreProperties>
</file>