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C2012" w14:textId="0A2067CF" w:rsidR="008454A0" w:rsidRPr="006D7A26" w:rsidRDefault="008454A0" w:rsidP="008454A0">
      <w:pPr>
        <w:pStyle w:val="ac"/>
        <w:jc w:val="center"/>
        <w:rPr>
          <w:sz w:val="18"/>
          <w:szCs w:val="22"/>
        </w:rPr>
      </w:pPr>
      <w:r w:rsidRPr="00D11720">
        <w:rPr>
          <w:noProof/>
          <w:sz w:val="18"/>
          <w:szCs w:val="22"/>
          <w:lang w:eastAsia="ru-RU"/>
        </w:rPr>
        <w:drawing>
          <wp:inline distT="0" distB="0" distL="0" distR="0" wp14:anchorId="066983A6" wp14:editId="43F0DB78">
            <wp:extent cx="464185" cy="546100"/>
            <wp:effectExtent l="0" t="0" r="0" b="6350"/>
            <wp:docPr id="1613718194" name="Рисунок 1" descr="Без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Безимени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6FED3" w14:textId="77777777" w:rsidR="008454A0" w:rsidRPr="006D7A26" w:rsidRDefault="008454A0" w:rsidP="008454A0">
      <w:pPr>
        <w:spacing w:before="1"/>
        <w:jc w:val="center"/>
        <w:rPr>
          <w:sz w:val="20"/>
        </w:rPr>
      </w:pPr>
      <w:r w:rsidRPr="006D7A26">
        <w:rPr>
          <w:sz w:val="20"/>
        </w:rPr>
        <w:t>Департамент</w:t>
      </w:r>
      <w:r w:rsidRPr="006D7A26">
        <w:rPr>
          <w:spacing w:val="-4"/>
          <w:sz w:val="20"/>
        </w:rPr>
        <w:t xml:space="preserve"> </w:t>
      </w:r>
      <w:r w:rsidRPr="006D7A26">
        <w:rPr>
          <w:sz w:val="20"/>
        </w:rPr>
        <w:t>образования</w:t>
      </w:r>
      <w:r w:rsidRPr="006D7A26">
        <w:rPr>
          <w:spacing w:val="-4"/>
          <w:sz w:val="20"/>
        </w:rPr>
        <w:t xml:space="preserve"> </w:t>
      </w:r>
      <w:r w:rsidRPr="006D7A26">
        <w:rPr>
          <w:sz w:val="20"/>
        </w:rPr>
        <w:t>администрации</w:t>
      </w:r>
      <w:r w:rsidRPr="006D7A26">
        <w:rPr>
          <w:spacing w:val="-4"/>
          <w:sz w:val="20"/>
        </w:rPr>
        <w:t xml:space="preserve"> </w:t>
      </w:r>
      <w:r w:rsidRPr="006D7A26">
        <w:rPr>
          <w:sz w:val="20"/>
        </w:rPr>
        <w:t>города</w:t>
      </w:r>
      <w:r w:rsidRPr="006D7A26">
        <w:rPr>
          <w:spacing w:val="-3"/>
          <w:sz w:val="20"/>
        </w:rPr>
        <w:t xml:space="preserve"> </w:t>
      </w:r>
      <w:r w:rsidRPr="006D7A26">
        <w:rPr>
          <w:sz w:val="20"/>
        </w:rPr>
        <w:t>Нижнего</w:t>
      </w:r>
      <w:r w:rsidRPr="006D7A26">
        <w:rPr>
          <w:spacing w:val="-2"/>
          <w:sz w:val="20"/>
        </w:rPr>
        <w:t xml:space="preserve"> </w:t>
      </w:r>
      <w:r w:rsidRPr="006D7A26">
        <w:rPr>
          <w:sz w:val="20"/>
        </w:rPr>
        <w:t>Новгорода</w:t>
      </w:r>
    </w:p>
    <w:p w14:paraId="7CBAA589" w14:textId="77777777" w:rsidR="008454A0" w:rsidRPr="006D7A26" w:rsidRDefault="008454A0" w:rsidP="008454A0">
      <w:pPr>
        <w:spacing w:before="5" w:line="322" w:lineRule="exact"/>
        <w:jc w:val="center"/>
        <w:rPr>
          <w:b/>
        </w:rPr>
      </w:pPr>
      <w:r w:rsidRPr="006D7A26">
        <w:rPr>
          <w:b/>
        </w:rPr>
        <w:t>Муниципальное</w:t>
      </w:r>
      <w:r w:rsidRPr="006D7A26">
        <w:rPr>
          <w:b/>
          <w:spacing w:val="-5"/>
        </w:rPr>
        <w:t xml:space="preserve"> </w:t>
      </w:r>
      <w:r w:rsidRPr="006D7A26">
        <w:rPr>
          <w:b/>
        </w:rPr>
        <w:t>бюджетное</w:t>
      </w:r>
      <w:r w:rsidRPr="006D7A26">
        <w:rPr>
          <w:b/>
          <w:spacing w:val="-4"/>
        </w:rPr>
        <w:t xml:space="preserve"> </w:t>
      </w:r>
      <w:r w:rsidRPr="006D7A26">
        <w:rPr>
          <w:b/>
        </w:rPr>
        <w:t>дошкольное</w:t>
      </w:r>
      <w:r w:rsidRPr="006D7A26">
        <w:rPr>
          <w:b/>
          <w:spacing w:val="-5"/>
        </w:rPr>
        <w:t xml:space="preserve"> </w:t>
      </w:r>
      <w:r w:rsidRPr="006D7A26">
        <w:rPr>
          <w:b/>
        </w:rPr>
        <w:t>образовательное</w:t>
      </w:r>
      <w:r w:rsidRPr="006D7A26">
        <w:rPr>
          <w:b/>
          <w:spacing w:val="-4"/>
        </w:rPr>
        <w:t xml:space="preserve"> </w:t>
      </w:r>
      <w:r w:rsidRPr="006D7A26">
        <w:rPr>
          <w:b/>
        </w:rPr>
        <w:t>учреждение</w:t>
      </w:r>
    </w:p>
    <w:p w14:paraId="1F6D8483" w14:textId="77777777" w:rsidR="008454A0" w:rsidRPr="006D7A26" w:rsidRDefault="008454A0" w:rsidP="008454A0">
      <w:pPr>
        <w:ind w:right="-15"/>
        <w:jc w:val="center"/>
        <w:rPr>
          <w:b/>
        </w:rPr>
      </w:pPr>
      <w:r w:rsidRPr="006D7A26">
        <w:rPr>
          <w:b/>
        </w:rPr>
        <w:t>«Детский сад № 153»</w:t>
      </w:r>
      <w:r w:rsidRPr="006D7A26">
        <w:rPr>
          <w:b/>
          <w:spacing w:val="1"/>
        </w:rPr>
        <w:t xml:space="preserve"> </w:t>
      </w:r>
      <w:r w:rsidRPr="006D7A26">
        <w:rPr>
          <w:b/>
        </w:rPr>
        <w:t>(МБДОУ</w:t>
      </w:r>
      <w:r w:rsidRPr="006D7A26">
        <w:rPr>
          <w:b/>
          <w:spacing w:val="-2"/>
        </w:rPr>
        <w:t xml:space="preserve"> </w:t>
      </w:r>
      <w:r w:rsidRPr="006D7A26">
        <w:rPr>
          <w:b/>
        </w:rPr>
        <w:t>«Детский</w:t>
      </w:r>
      <w:r w:rsidRPr="006D7A26">
        <w:rPr>
          <w:b/>
          <w:spacing w:val="-2"/>
        </w:rPr>
        <w:t xml:space="preserve"> </w:t>
      </w:r>
      <w:r w:rsidRPr="006D7A26">
        <w:rPr>
          <w:b/>
        </w:rPr>
        <w:t>сад</w:t>
      </w:r>
      <w:r w:rsidRPr="006D7A26">
        <w:rPr>
          <w:b/>
          <w:spacing w:val="-2"/>
        </w:rPr>
        <w:t xml:space="preserve"> </w:t>
      </w:r>
      <w:r w:rsidRPr="006D7A26">
        <w:rPr>
          <w:b/>
        </w:rPr>
        <w:t>№</w:t>
      </w:r>
      <w:r w:rsidRPr="006D7A26">
        <w:rPr>
          <w:b/>
          <w:spacing w:val="-2"/>
        </w:rPr>
        <w:t xml:space="preserve"> </w:t>
      </w:r>
      <w:r w:rsidRPr="006D7A26">
        <w:rPr>
          <w:b/>
        </w:rPr>
        <w:t>153»)</w:t>
      </w:r>
    </w:p>
    <w:p w14:paraId="4781664A" w14:textId="77777777" w:rsidR="008454A0" w:rsidRDefault="008454A0" w:rsidP="008454A0"/>
    <w:p w14:paraId="4A3DF069" w14:textId="77777777" w:rsidR="008454A0" w:rsidRDefault="008454A0" w:rsidP="008454A0"/>
    <w:p w14:paraId="2A56FE35" w14:textId="77777777" w:rsidR="008454A0" w:rsidRDefault="008454A0" w:rsidP="008454A0"/>
    <w:p w14:paraId="6662F78A" w14:textId="77777777" w:rsidR="008454A0" w:rsidRDefault="008454A0" w:rsidP="008454A0"/>
    <w:p w14:paraId="7DBF637D" w14:textId="77777777" w:rsidR="008454A0" w:rsidRDefault="008454A0" w:rsidP="008454A0"/>
    <w:p w14:paraId="3258A401" w14:textId="77777777" w:rsidR="008454A0" w:rsidRDefault="008454A0" w:rsidP="008454A0"/>
    <w:p w14:paraId="0D987BEE" w14:textId="38A7A2E3" w:rsidR="008454A0" w:rsidRPr="00D11720" w:rsidRDefault="008454A0" w:rsidP="008454A0">
      <w:pPr>
        <w:ind w:right="-15" w:hanging="1"/>
        <w:jc w:val="center"/>
        <w:rPr>
          <w:b/>
          <w:color w:val="050505"/>
          <w:sz w:val="36"/>
          <w:szCs w:val="18"/>
        </w:rPr>
      </w:pPr>
      <w:r w:rsidRPr="00D11720">
        <w:rPr>
          <w:b/>
          <w:color w:val="050505"/>
          <w:sz w:val="36"/>
          <w:szCs w:val="18"/>
        </w:rPr>
        <w:t>Консультация для</w:t>
      </w:r>
      <w:r>
        <w:rPr>
          <w:b/>
          <w:color w:val="050505"/>
          <w:sz w:val="36"/>
          <w:szCs w:val="18"/>
        </w:rPr>
        <w:t xml:space="preserve"> </w:t>
      </w:r>
      <w:r w:rsidR="00527059">
        <w:rPr>
          <w:b/>
          <w:color w:val="050505"/>
          <w:sz w:val="36"/>
          <w:szCs w:val="18"/>
        </w:rPr>
        <w:t>родителей</w:t>
      </w:r>
    </w:p>
    <w:p w14:paraId="2DD70A77" w14:textId="58C3416B" w:rsidR="008454A0" w:rsidRDefault="008454A0" w:rsidP="008454A0">
      <w:pPr>
        <w:ind w:right="-15" w:hanging="1"/>
        <w:jc w:val="center"/>
        <w:rPr>
          <w:color w:val="050505"/>
          <w:sz w:val="32"/>
          <w:szCs w:val="28"/>
        </w:rPr>
      </w:pPr>
      <w:r w:rsidRPr="00D11720">
        <w:rPr>
          <w:b/>
          <w:color w:val="050505"/>
          <w:sz w:val="36"/>
          <w:szCs w:val="18"/>
        </w:rPr>
        <w:t>«</w:t>
      </w:r>
      <w:r w:rsidR="00671435" w:rsidRPr="00671435">
        <w:rPr>
          <w:b/>
          <w:bCs/>
          <w:color w:val="050505"/>
          <w:sz w:val="36"/>
          <w:szCs w:val="18"/>
        </w:rPr>
        <w:t>Веселый логопед дома</w:t>
      </w:r>
      <w:r w:rsidR="00671435">
        <w:rPr>
          <w:b/>
          <w:bCs/>
          <w:color w:val="050505"/>
          <w:sz w:val="36"/>
          <w:szCs w:val="18"/>
        </w:rPr>
        <w:t>:</w:t>
      </w:r>
      <w:r w:rsidR="00671435" w:rsidRPr="00671435">
        <w:rPr>
          <w:b/>
          <w:bCs/>
          <w:color w:val="050505"/>
          <w:sz w:val="36"/>
          <w:szCs w:val="18"/>
        </w:rPr>
        <w:t xml:space="preserve"> речевые игры из подручных средств</w:t>
      </w:r>
      <w:r w:rsidRPr="00D11720">
        <w:rPr>
          <w:b/>
          <w:color w:val="050505"/>
          <w:sz w:val="36"/>
          <w:szCs w:val="18"/>
        </w:rPr>
        <w:t>»</w:t>
      </w:r>
    </w:p>
    <w:p w14:paraId="2DB94921" w14:textId="77777777" w:rsidR="008454A0" w:rsidRDefault="008454A0" w:rsidP="008454A0">
      <w:pPr>
        <w:ind w:right="-15" w:hanging="1"/>
        <w:jc w:val="center"/>
      </w:pPr>
    </w:p>
    <w:p w14:paraId="38373EEC" w14:textId="77777777" w:rsidR="008454A0" w:rsidRDefault="008454A0" w:rsidP="008454A0">
      <w:pPr>
        <w:ind w:right="-15" w:hanging="1"/>
        <w:jc w:val="center"/>
      </w:pPr>
    </w:p>
    <w:p w14:paraId="3A75A599" w14:textId="77777777" w:rsidR="008454A0" w:rsidRDefault="008454A0" w:rsidP="008454A0">
      <w:pPr>
        <w:ind w:right="-15" w:hanging="1"/>
        <w:jc w:val="center"/>
      </w:pPr>
    </w:p>
    <w:p w14:paraId="4E5EAB75" w14:textId="77777777" w:rsidR="008454A0" w:rsidRDefault="008454A0" w:rsidP="008454A0">
      <w:pPr>
        <w:ind w:right="-15" w:hanging="1"/>
        <w:jc w:val="center"/>
      </w:pPr>
    </w:p>
    <w:p w14:paraId="20E48F48" w14:textId="77777777" w:rsidR="008454A0" w:rsidRDefault="008454A0" w:rsidP="008454A0">
      <w:pPr>
        <w:ind w:right="-15" w:hanging="1"/>
        <w:jc w:val="center"/>
      </w:pPr>
    </w:p>
    <w:p w14:paraId="20AAC81C" w14:textId="77777777" w:rsidR="008454A0" w:rsidRDefault="008454A0" w:rsidP="008454A0">
      <w:pPr>
        <w:ind w:right="-15" w:hanging="1"/>
        <w:jc w:val="center"/>
      </w:pPr>
    </w:p>
    <w:p w14:paraId="52CBAA0B" w14:textId="77777777" w:rsidR="008454A0" w:rsidRDefault="008454A0" w:rsidP="008454A0">
      <w:pPr>
        <w:ind w:right="-15" w:hanging="1"/>
        <w:jc w:val="center"/>
      </w:pPr>
    </w:p>
    <w:p w14:paraId="6A4759F6" w14:textId="77777777" w:rsidR="008454A0" w:rsidRPr="00F4397C" w:rsidRDefault="008454A0" w:rsidP="008454A0">
      <w:pPr>
        <w:ind w:right="-15" w:hanging="1"/>
        <w:jc w:val="right"/>
      </w:pPr>
      <w:r w:rsidRPr="00F4397C">
        <w:t>Учитель-логопед:</w:t>
      </w:r>
    </w:p>
    <w:p w14:paraId="4E5316C5" w14:textId="77777777" w:rsidR="008454A0" w:rsidRPr="00F4397C" w:rsidRDefault="008454A0" w:rsidP="008454A0">
      <w:pPr>
        <w:ind w:right="-15" w:hanging="1"/>
        <w:jc w:val="right"/>
      </w:pPr>
      <w:r w:rsidRPr="00F4397C">
        <w:t>Свиридова Д.В.</w:t>
      </w:r>
    </w:p>
    <w:p w14:paraId="649D6CB0" w14:textId="77777777" w:rsidR="008454A0" w:rsidRDefault="008454A0" w:rsidP="008454A0">
      <w:pPr>
        <w:ind w:right="-15" w:hanging="1"/>
        <w:jc w:val="right"/>
      </w:pPr>
    </w:p>
    <w:p w14:paraId="065F9613" w14:textId="77777777" w:rsidR="008454A0" w:rsidRDefault="008454A0" w:rsidP="008454A0">
      <w:pPr>
        <w:ind w:right="-15" w:hanging="1"/>
        <w:jc w:val="right"/>
      </w:pPr>
    </w:p>
    <w:p w14:paraId="7753E92C" w14:textId="77777777" w:rsidR="008454A0" w:rsidRDefault="008454A0" w:rsidP="008454A0">
      <w:pPr>
        <w:ind w:right="-15" w:hanging="1"/>
        <w:jc w:val="center"/>
      </w:pPr>
    </w:p>
    <w:p w14:paraId="575D9036" w14:textId="77777777" w:rsidR="008454A0" w:rsidRDefault="008454A0" w:rsidP="008454A0">
      <w:pPr>
        <w:ind w:right="-15" w:hanging="1"/>
        <w:jc w:val="center"/>
      </w:pPr>
    </w:p>
    <w:p w14:paraId="2D5F27F9" w14:textId="77777777" w:rsidR="008454A0" w:rsidRDefault="008454A0" w:rsidP="008454A0">
      <w:pPr>
        <w:ind w:right="-15" w:hanging="1"/>
        <w:jc w:val="center"/>
      </w:pPr>
    </w:p>
    <w:p w14:paraId="65C944E5" w14:textId="77777777" w:rsidR="008454A0" w:rsidRDefault="008454A0" w:rsidP="008454A0">
      <w:pPr>
        <w:ind w:right="-15" w:hanging="1"/>
        <w:jc w:val="center"/>
      </w:pPr>
    </w:p>
    <w:p w14:paraId="692543C7" w14:textId="77777777" w:rsidR="008454A0" w:rsidRDefault="008454A0" w:rsidP="008454A0">
      <w:pPr>
        <w:ind w:right="-15" w:hanging="1"/>
        <w:jc w:val="center"/>
      </w:pPr>
    </w:p>
    <w:p w14:paraId="55A620CD" w14:textId="77777777" w:rsidR="008454A0" w:rsidRDefault="008454A0" w:rsidP="008454A0">
      <w:pPr>
        <w:ind w:right="-15" w:hanging="1"/>
        <w:jc w:val="center"/>
      </w:pPr>
    </w:p>
    <w:p w14:paraId="61454DCF" w14:textId="77777777" w:rsidR="008454A0" w:rsidRDefault="008454A0" w:rsidP="008454A0">
      <w:pPr>
        <w:ind w:right="-15" w:hanging="1"/>
        <w:jc w:val="center"/>
      </w:pPr>
      <w:r>
        <w:t>г. Нижний Новгород</w:t>
      </w:r>
    </w:p>
    <w:p w14:paraId="1AC15869" w14:textId="77777777" w:rsidR="008454A0" w:rsidRDefault="008454A0" w:rsidP="008454A0">
      <w:pPr>
        <w:spacing w:after="0"/>
        <w:ind w:firstLine="709"/>
        <w:jc w:val="both"/>
      </w:pPr>
    </w:p>
    <w:p w14:paraId="1A5E6F0B" w14:textId="7E68EFB8" w:rsidR="008454A0" w:rsidRPr="008454A0" w:rsidRDefault="008454A0" w:rsidP="008454A0">
      <w:pPr>
        <w:spacing w:after="0"/>
        <w:ind w:firstLine="709"/>
        <w:jc w:val="both"/>
      </w:pPr>
      <w:r w:rsidRPr="008454A0">
        <w:t>Уважаемые родители!</w:t>
      </w:r>
    </w:p>
    <w:p w14:paraId="37A7285D" w14:textId="77777777" w:rsidR="00671435" w:rsidRDefault="00671435" w:rsidP="00671435">
      <w:pPr>
        <w:spacing w:after="0"/>
        <w:ind w:firstLine="709"/>
        <w:jc w:val="both"/>
      </w:pPr>
      <w:r>
        <w:t>Развитие речи ребенка не требует покупки дорогих пособий и сложных тренажеров. Всё самое полезное и увлекательное уже есть под рукой на вашей кухне, в ванной или во время обычной прогулки. Игры с простыми предметами помогают незаметно для ребенка автоматизировать звуки, развивать фонематический слух, расширять словарный запас и тренировать речевое дыхание.</w:t>
      </w:r>
    </w:p>
    <w:p w14:paraId="22C43DFF" w14:textId="77777777" w:rsidR="00671435" w:rsidRDefault="00671435" w:rsidP="00671435">
      <w:pPr>
        <w:spacing w:after="0"/>
        <w:ind w:firstLine="709"/>
        <w:jc w:val="both"/>
      </w:pPr>
      <w:r>
        <w:t>Ниже представлена подборка увлекательных и эффективных речевых игр, которые легко организовать дома.</w:t>
      </w:r>
    </w:p>
    <w:p w14:paraId="5D8B1AAE" w14:textId="77777777" w:rsidR="00671435" w:rsidRDefault="00671435" w:rsidP="00671435">
      <w:pPr>
        <w:spacing w:after="0"/>
        <w:ind w:firstLine="709"/>
        <w:jc w:val="both"/>
      </w:pPr>
      <w:r>
        <w:t>1. Игры на кухне (развитие словаря и грамматики)</w:t>
      </w:r>
    </w:p>
    <w:p w14:paraId="3C8B6425" w14:textId="77777777" w:rsidR="00671435" w:rsidRDefault="00671435" w:rsidP="00671435">
      <w:pPr>
        <w:spacing w:after="0"/>
        <w:ind w:firstLine="709"/>
        <w:jc w:val="both"/>
      </w:pPr>
      <w:r>
        <w:t>Кухня — это настоящий кладезь для речевых занятий, ведь здесь ребенок сталкивается с множеством предметов, действий и свойств.</w:t>
      </w:r>
    </w:p>
    <w:p w14:paraId="4A8DBE9A" w14:textId="59C33780" w:rsidR="00671435" w:rsidRDefault="00671435" w:rsidP="00671435">
      <w:pPr>
        <w:spacing w:after="0"/>
        <w:ind w:firstLine="709"/>
        <w:jc w:val="both"/>
      </w:pPr>
      <w:r>
        <w:t>-</w:t>
      </w:r>
      <w:r>
        <w:t xml:space="preserve"> «Какой, какая, какое?» (Подбор определений): </w:t>
      </w:r>
      <w:r>
        <w:t>п</w:t>
      </w:r>
      <w:r>
        <w:t>ока вы готовите, попросите ребенка описать продукты.</w:t>
      </w:r>
    </w:p>
    <w:p w14:paraId="3AD5E7A6" w14:textId="0558AEC2" w:rsidR="00671435" w:rsidRDefault="00671435" w:rsidP="00671435">
      <w:pPr>
        <w:spacing w:after="0"/>
        <w:ind w:firstLine="709"/>
        <w:jc w:val="both"/>
      </w:pPr>
      <w:r>
        <w:t>-</w:t>
      </w:r>
      <w:r>
        <w:t xml:space="preserve"> Пример: Лимон какой? — Желтый, кислый, овальный, сочный. Хлеб какой? — Мягкий, свежий, румяный, белый.</w:t>
      </w:r>
    </w:p>
    <w:p w14:paraId="3B248CA5" w14:textId="20919555" w:rsidR="00671435" w:rsidRDefault="00671435" w:rsidP="00671435">
      <w:pPr>
        <w:spacing w:after="0"/>
        <w:ind w:firstLine="709"/>
        <w:jc w:val="both"/>
      </w:pPr>
      <w:r>
        <w:t>-</w:t>
      </w:r>
      <w:r>
        <w:t xml:space="preserve"> «Что из чего?» (Относительные прилагательные):</w:t>
      </w:r>
    </w:p>
    <w:p w14:paraId="04345868" w14:textId="7793E4B0" w:rsidR="00671435" w:rsidRDefault="00671435" w:rsidP="00671435">
      <w:pPr>
        <w:spacing w:after="0"/>
        <w:ind w:firstLine="709"/>
        <w:jc w:val="both"/>
      </w:pPr>
      <w:r>
        <w:t xml:space="preserve">   </w:t>
      </w:r>
      <w:r>
        <w:t>-</w:t>
      </w:r>
      <w:r>
        <w:t xml:space="preserve"> Пример: Сок из яблок — яблочный, пюре из картофеля — картофельное, каша из овсянки — овсяная.</w:t>
      </w:r>
    </w:p>
    <w:p w14:paraId="673045AD" w14:textId="7AF60A28" w:rsidR="00671435" w:rsidRDefault="00671435" w:rsidP="00671435">
      <w:pPr>
        <w:spacing w:after="0"/>
        <w:ind w:firstLine="709"/>
        <w:jc w:val="both"/>
      </w:pPr>
      <w:r>
        <w:t>-</w:t>
      </w:r>
      <w:r>
        <w:t xml:space="preserve"> «Поварята» (Слова-действия): </w:t>
      </w:r>
      <w:r>
        <w:t>с</w:t>
      </w:r>
      <w:r>
        <w:t>просите ребенка, что делает мама или он сам на кухне.</w:t>
      </w:r>
    </w:p>
    <w:p w14:paraId="41EDEB05" w14:textId="6661FFED" w:rsidR="00671435" w:rsidRDefault="00671435" w:rsidP="00671435">
      <w:pPr>
        <w:spacing w:after="0"/>
        <w:ind w:firstLine="709"/>
        <w:jc w:val="both"/>
      </w:pPr>
      <w:r>
        <w:t xml:space="preserve">   </w:t>
      </w:r>
      <w:r>
        <w:t>-</w:t>
      </w:r>
      <w:r>
        <w:t xml:space="preserve"> Пример: Нож что делает? — Режет, режет, режет. Ложка — мешает, черпает. Вода — кипит, льется.</w:t>
      </w:r>
    </w:p>
    <w:p w14:paraId="5F5DEB3E" w14:textId="77777777" w:rsidR="00671435" w:rsidRDefault="00671435" w:rsidP="00671435">
      <w:pPr>
        <w:spacing w:after="0"/>
        <w:ind w:firstLine="709"/>
        <w:jc w:val="both"/>
      </w:pPr>
      <w:r>
        <w:t>2. Игры с крупой и пуговицами (развитие мелкой моторики и дыхания)</w:t>
      </w:r>
    </w:p>
    <w:p w14:paraId="31168DDB" w14:textId="77777777" w:rsidR="00671435" w:rsidRDefault="00671435" w:rsidP="00671435">
      <w:pPr>
        <w:spacing w:after="0"/>
        <w:ind w:firstLine="709"/>
        <w:jc w:val="both"/>
      </w:pPr>
      <w:r>
        <w:t>Мелкая моторика напрямую связана с речевыми центрами мозга, а игры с сыпучими материалами отлично успокаивают и концентрируют внимание.</w:t>
      </w:r>
    </w:p>
    <w:p w14:paraId="494CC65A" w14:textId="2893940A" w:rsidR="00671435" w:rsidRDefault="00671435" w:rsidP="00671435">
      <w:pPr>
        <w:spacing w:after="0"/>
        <w:ind w:firstLine="709"/>
        <w:jc w:val="both"/>
      </w:pPr>
      <w:r>
        <w:t>-</w:t>
      </w:r>
      <w:r>
        <w:t xml:space="preserve"> «Сухой бассейн» с фасолью или горохом: </w:t>
      </w:r>
      <w:r>
        <w:t>б</w:t>
      </w:r>
      <w:r>
        <w:t>росьте на дно миски с крупой маленькие игрушки от киндер-сюрпризов или мелкие фигурки. Ребенок должен нащупать предмет с закрытыми глазами и угадать его: «Я нашел маленькую машинку». Это развивает тактильное восприятие и речь.</w:t>
      </w:r>
    </w:p>
    <w:p w14:paraId="21624297" w14:textId="4AEB30EF" w:rsidR="00671435" w:rsidRDefault="00671435" w:rsidP="00671435">
      <w:pPr>
        <w:spacing w:after="0"/>
        <w:ind w:firstLine="709"/>
        <w:jc w:val="both"/>
      </w:pPr>
      <w:r>
        <w:t>-</w:t>
      </w:r>
      <w:r>
        <w:t xml:space="preserve"> «Умный ветерок» (Речевое дыхание): </w:t>
      </w:r>
      <w:r>
        <w:t>в</w:t>
      </w:r>
      <w:r>
        <w:t>озьмите ватные палочки, кусочки ваты или легкие макароны-бантики. Положите их на стол и устройте «бурю в стакане» или на столе: нужно сдуть предмет в определенную цель, делая плавный и длинный выдох (щеки надувать нельзя!). Это упражнение отлично ставит правильное речевое дыхание.</w:t>
      </w:r>
    </w:p>
    <w:p w14:paraId="51A150CE" w14:textId="79512720" w:rsidR="00671435" w:rsidRDefault="00671435" w:rsidP="00671435">
      <w:pPr>
        <w:spacing w:after="0"/>
        <w:ind w:firstLine="709"/>
        <w:jc w:val="both"/>
      </w:pPr>
      <w:r>
        <w:t>-</w:t>
      </w:r>
      <w:r>
        <w:t xml:space="preserve"> «Выложи узор»: </w:t>
      </w:r>
      <w:r>
        <w:t>в</w:t>
      </w:r>
      <w:r>
        <w:t>ыкладывайте вместе по контуру пуговицами или крупными бусинами буквы, цифры или простые геометрические фигуры, параллельно проговаривая звуки или слоги.</w:t>
      </w:r>
    </w:p>
    <w:p w14:paraId="34A5C049" w14:textId="77777777" w:rsidR="00671435" w:rsidRDefault="00671435" w:rsidP="00671435">
      <w:pPr>
        <w:spacing w:after="0"/>
        <w:ind w:firstLine="709"/>
        <w:jc w:val="both"/>
      </w:pPr>
      <w:r>
        <w:t>3. Игры с мячом (автоматизация звуков и ритм)</w:t>
      </w:r>
    </w:p>
    <w:p w14:paraId="55CE7501" w14:textId="77777777" w:rsidR="00671435" w:rsidRDefault="00671435" w:rsidP="00671435">
      <w:pPr>
        <w:spacing w:after="0"/>
        <w:ind w:firstLine="709"/>
        <w:jc w:val="both"/>
      </w:pPr>
      <w:r>
        <w:t>Обычный небольшой мяч (резиновый или мягкий поролоновый) — лучший помощник в автоматизации поставленных звуков.</w:t>
      </w:r>
    </w:p>
    <w:p w14:paraId="6C6B81F3" w14:textId="588A11DD" w:rsidR="00671435" w:rsidRDefault="00671435" w:rsidP="00671435">
      <w:pPr>
        <w:spacing w:after="0"/>
        <w:ind w:firstLine="709"/>
        <w:jc w:val="both"/>
      </w:pPr>
      <w:r>
        <w:t>-</w:t>
      </w:r>
      <w:r>
        <w:t xml:space="preserve"> «Поймай и назови»: </w:t>
      </w:r>
      <w:r>
        <w:t>б</w:t>
      </w:r>
      <w:r>
        <w:t>росаете ребенку мяч и называете слово. Ребенок должен поймать его, определить нужный звук и вернуть мяч обратно, назвав свое слово на этот же звук.</w:t>
      </w:r>
    </w:p>
    <w:p w14:paraId="73653844" w14:textId="6ED9B62F" w:rsidR="00671435" w:rsidRDefault="00671435" w:rsidP="00671435">
      <w:pPr>
        <w:spacing w:after="0"/>
        <w:ind w:firstLine="709"/>
        <w:jc w:val="both"/>
      </w:pPr>
      <w:r>
        <w:lastRenderedPageBreak/>
        <w:t>-</w:t>
      </w:r>
      <w:r>
        <w:t xml:space="preserve"> «Один — много»: Вы бросаете мяч и говорите: «Стол», ребенок ловит и отвечает: «Столы». «Мяч — мячи, утка — утки, дом — дома». Это отлично закрепляет грамматические нормы словоизменения.</w:t>
      </w:r>
    </w:p>
    <w:p w14:paraId="0D2C859D" w14:textId="76ABD8DA" w:rsidR="00671435" w:rsidRDefault="00671435" w:rsidP="00671435">
      <w:pPr>
        <w:spacing w:after="0"/>
        <w:ind w:firstLine="709"/>
        <w:jc w:val="both"/>
      </w:pPr>
      <w:r>
        <w:t>-</w:t>
      </w:r>
      <w:r>
        <w:t xml:space="preserve"> «Слоговые ритмы»: Простукивайте или проговаривайте с мячом слоги, отбивая ритм: «Та-та-та — заиграла дудочка», «Ша-ша-ша — наша маша хороша».</w:t>
      </w:r>
    </w:p>
    <w:p w14:paraId="000E83B9" w14:textId="77777777" w:rsidR="00671435" w:rsidRDefault="00671435" w:rsidP="00671435">
      <w:pPr>
        <w:spacing w:after="0"/>
        <w:ind w:firstLine="709"/>
        <w:jc w:val="both"/>
      </w:pPr>
      <w:r>
        <w:t>4. Игры с зеркалом (артикуляционная гимнастика в шутку)</w:t>
      </w:r>
    </w:p>
    <w:p w14:paraId="47DFFFB6" w14:textId="77777777" w:rsidR="00671435" w:rsidRDefault="00671435" w:rsidP="00671435">
      <w:pPr>
        <w:spacing w:after="0"/>
        <w:ind w:firstLine="709"/>
        <w:jc w:val="both"/>
      </w:pPr>
      <w:r>
        <w:t>Обычное зеркало в прихожей или ванной поможет превратить скучную артикуляционную гимнастику в веселое шоу пародий.</w:t>
      </w:r>
    </w:p>
    <w:p w14:paraId="7761C919" w14:textId="76CFE27C" w:rsidR="00671435" w:rsidRDefault="00671435" w:rsidP="00671435">
      <w:pPr>
        <w:spacing w:after="0"/>
        <w:ind w:firstLine="709"/>
        <w:jc w:val="both"/>
      </w:pPr>
      <w:r>
        <w:t>-</w:t>
      </w:r>
      <w:r>
        <w:t xml:space="preserve"> «Улыбка — Хоботок»: </w:t>
      </w:r>
      <w:r>
        <w:t>ш</w:t>
      </w:r>
      <w:r>
        <w:t>ироко улыбнуться, показывая зубки («заборчик»), а затем вытянуть губы вперед трубочкой («хоботок»). Чередовать под веселый счет.</w:t>
      </w:r>
    </w:p>
    <w:p w14:paraId="7D6CC5B4" w14:textId="0444B8A8" w:rsidR="00671435" w:rsidRDefault="00671435" w:rsidP="00671435">
      <w:pPr>
        <w:spacing w:after="0"/>
        <w:ind w:firstLine="709"/>
        <w:jc w:val="both"/>
      </w:pPr>
      <w:r>
        <w:t>-</w:t>
      </w:r>
      <w:r>
        <w:t xml:space="preserve"> «Часики» и «Качели»: </w:t>
      </w:r>
      <w:r>
        <w:t>п</w:t>
      </w:r>
      <w:r>
        <w:t>оочередно тянуться острым языком то к правому и левому углам рта («часики»), то вверх к носу и вниз к подбородку («качели»).</w:t>
      </w:r>
    </w:p>
    <w:p w14:paraId="50E993E2" w14:textId="75763ED1" w:rsidR="00671435" w:rsidRDefault="00671435" w:rsidP="00671435">
      <w:pPr>
        <w:spacing w:after="0"/>
        <w:ind w:firstLine="709"/>
        <w:jc w:val="both"/>
      </w:pPr>
      <w:r>
        <w:t>-</w:t>
      </w:r>
      <w:r>
        <w:t xml:space="preserve"> «Вкусное варенье»: Широким языком облизать верхнюю губу сверху вниз, делая движение, как будто слизали капельку варенья.</w:t>
      </w:r>
    </w:p>
    <w:p w14:paraId="2BDB2AEE" w14:textId="77777777" w:rsidR="00671435" w:rsidRDefault="00671435" w:rsidP="00671435">
      <w:pPr>
        <w:spacing w:after="0"/>
        <w:ind w:firstLine="709"/>
        <w:jc w:val="both"/>
      </w:pPr>
      <w:r>
        <w:t>5. Игры по дороге домой или на прогулке</w:t>
      </w:r>
    </w:p>
    <w:p w14:paraId="120AC089" w14:textId="2B421F56" w:rsidR="00671435" w:rsidRDefault="00671435" w:rsidP="00671435">
      <w:pPr>
        <w:spacing w:after="0"/>
        <w:ind w:firstLine="709"/>
        <w:jc w:val="both"/>
      </w:pPr>
      <w:r>
        <w:t>-</w:t>
      </w:r>
      <w:r>
        <w:t xml:space="preserve"> «Цепочка слов» (Фонематический слух): </w:t>
      </w:r>
      <w:r>
        <w:t>н</w:t>
      </w:r>
      <w:r>
        <w:t>азываете слово, например, «Кот». Последний звук «Т» становится первым для слова ребенка — «Тапка». На «А» — «Автобус» и так далее.</w:t>
      </w:r>
    </w:p>
    <w:p w14:paraId="4188F39A" w14:textId="2E98538D" w:rsidR="00671435" w:rsidRDefault="00671435" w:rsidP="00671435">
      <w:pPr>
        <w:spacing w:after="0"/>
        <w:ind w:firstLine="709"/>
        <w:jc w:val="both"/>
      </w:pPr>
      <w:r>
        <w:t>-</w:t>
      </w:r>
      <w:r>
        <w:t xml:space="preserve"> «Кто что делает?»: </w:t>
      </w:r>
      <w:r>
        <w:t>н</w:t>
      </w:r>
      <w:r>
        <w:t>аблюдайте за окружающим миром: птицы — летают, чирикают, прыгают; машины — едут, сигнализируют, тормозят; ветер — шумит, качает ветки. Просите ребенка подбирать как можно больше глаголов к одному объекту.</w:t>
      </w:r>
    </w:p>
    <w:p w14:paraId="4A8C1614" w14:textId="3DF63EC0" w:rsidR="00F12C76" w:rsidRDefault="00671435" w:rsidP="00671435">
      <w:pPr>
        <w:spacing w:after="0"/>
        <w:ind w:firstLine="709"/>
        <w:jc w:val="both"/>
      </w:pPr>
      <w:r>
        <w:t>Уважаемые родители! Главное правило домашних речевых игр — это позитивный настрой и регулярность. Занимайтесь не по принуждению, а в процессе живого общения, по дороге в детский сад, во время уборки или приготовления ужина. Пусть каждое слово звучит красиво и правильно!</w:t>
      </w:r>
    </w:p>
    <w:sectPr w:rsidR="00F12C76" w:rsidSect="008454A0">
      <w:pgSz w:w="11906" w:h="16838" w:code="9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E1217"/>
    <w:multiLevelType w:val="multilevel"/>
    <w:tmpl w:val="3F447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A920F9"/>
    <w:multiLevelType w:val="multilevel"/>
    <w:tmpl w:val="2E8C3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29302A"/>
    <w:multiLevelType w:val="multilevel"/>
    <w:tmpl w:val="CB9CC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BE2AFE"/>
    <w:multiLevelType w:val="multilevel"/>
    <w:tmpl w:val="3F006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9A6959"/>
    <w:multiLevelType w:val="multilevel"/>
    <w:tmpl w:val="AA82E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413070">
    <w:abstractNumId w:val="3"/>
  </w:num>
  <w:num w:numId="2" w16cid:durableId="1764498322">
    <w:abstractNumId w:val="1"/>
  </w:num>
  <w:num w:numId="3" w16cid:durableId="1474911956">
    <w:abstractNumId w:val="4"/>
  </w:num>
  <w:num w:numId="4" w16cid:durableId="69743417">
    <w:abstractNumId w:val="0"/>
  </w:num>
  <w:num w:numId="5" w16cid:durableId="18423553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6DF"/>
    <w:rsid w:val="000A4FF6"/>
    <w:rsid w:val="003626DF"/>
    <w:rsid w:val="00527059"/>
    <w:rsid w:val="00671435"/>
    <w:rsid w:val="006C0B77"/>
    <w:rsid w:val="008242FF"/>
    <w:rsid w:val="008454A0"/>
    <w:rsid w:val="00870751"/>
    <w:rsid w:val="00922C48"/>
    <w:rsid w:val="0099395E"/>
    <w:rsid w:val="00A653E8"/>
    <w:rsid w:val="00B915B7"/>
    <w:rsid w:val="00CF31E8"/>
    <w:rsid w:val="00DF34DD"/>
    <w:rsid w:val="00EA59DF"/>
    <w:rsid w:val="00EE4070"/>
    <w:rsid w:val="00F12C76"/>
    <w:rsid w:val="00F8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15725"/>
  <w15:chartTrackingRefBased/>
  <w15:docId w15:val="{FFA4DD66-497D-44CD-B4BD-7CD44A315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626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6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6D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26D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26D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26D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26D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26D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26D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26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26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26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26DF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626DF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626D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626D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626D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626D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626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626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26D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626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626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626D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626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626D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626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626DF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626DF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8454A0"/>
    <w:pPr>
      <w:widowControl w:val="0"/>
      <w:autoSpaceDE w:val="0"/>
      <w:autoSpaceDN w:val="0"/>
      <w:spacing w:after="0"/>
    </w:pPr>
    <w:rPr>
      <w:rFonts w:eastAsia="Times New Roman" w:cs="Times New Roman"/>
      <w:kern w:val="0"/>
      <w:sz w:val="24"/>
      <w:szCs w:val="24"/>
      <w14:ligatures w14:val="none"/>
    </w:rPr>
  </w:style>
  <w:style w:type="character" w:customStyle="1" w:styleId="ad">
    <w:name w:val="Основной текст Знак"/>
    <w:basedOn w:val="a0"/>
    <w:link w:val="ac"/>
    <w:uiPriority w:val="1"/>
    <w:rsid w:val="008454A0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665</Words>
  <Characters>3791</Characters>
  <Application>Microsoft Office Word</Application>
  <DocSecurity>0</DocSecurity>
  <Lines>31</Lines>
  <Paragraphs>8</Paragraphs>
  <ScaleCrop>false</ScaleCrop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Соска</dc:creator>
  <cp:keywords/>
  <dc:description/>
  <cp:lastModifiedBy>Соска</cp:lastModifiedBy>
  <cp:revision>4</cp:revision>
  <dcterms:created xsi:type="dcterms:W3CDTF">2025-10-05T08:30:00Z</dcterms:created>
  <dcterms:modified xsi:type="dcterms:W3CDTF">2026-09-20T15:44:00Z</dcterms:modified>
</cp:coreProperties>
</file>