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0F" w:rsidRPr="005D2AF8" w:rsidRDefault="00D2670F" w:rsidP="005D2AF8">
      <w:pPr>
        <w:pStyle w:val="a7"/>
        <w:ind w:firstLine="567"/>
        <w:jc w:val="center"/>
        <w:rPr>
          <w:rStyle w:val="a3"/>
          <w:bCs w:val="0"/>
          <w:color w:val="0070C0"/>
          <w:sz w:val="32"/>
          <w:szCs w:val="32"/>
          <w:bdr w:val="none" w:sz="0" w:space="0" w:color="auto" w:frame="1"/>
        </w:rPr>
      </w:pPr>
      <w:r w:rsidRPr="005D2AF8">
        <w:rPr>
          <w:rStyle w:val="a3"/>
          <w:bCs w:val="0"/>
          <w:color w:val="0070C0"/>
          <w:spacing w:val="-15"/>
          <w:sz w:val="32"/>
          <w:szCs w:val="32"/>
          <w:bdr w:val="none" w:sz="0" w:space="0" w:color="auto" w:frame="1"/>
        </w:rPr>
        <w:t>Развитие</w:t>
      </w:r>
      <w:r w:rsidR="005D2AF8" w:rsidRPr="005D2AF8">
        <w:rPr>
          <w:rStyle w:val="a3"/>
          <w:bCs w:val="0"/>
          <w:color w:val="0070C0"/>
          <w:spacing w:val="-15"/>
          <w:sz w:val="32"/>
          <w:szCs w:val="32"/>
          <w:bdr w:val="none" w:sz="0" w:space="0" w:color="auto" w:frame="1"/>
        </w:rPr>
        <w:t xml:space="preserve"> </w:t>
      </w:r>
      <w:r w:rsidRPr="005D2AF8">
        <w:rPr>
          <w:rStyle w:val="a3"/>
          <w:bCs w:val="0"/>
          <w:color w:val="0070C0"/>
          <w:sz w:val="32"/>
          <w:szCs w:val="32"/>
          <w:bdr w:val="none" w:sz="0" w:space="0" w:color="auto" w:frame="1"/>
        </w:rPr>
        <w:t>памяти</w:t>
      </w:r>
      <w:r w:rsidR="005D2AF8" w:rsidRPr="005D2AF8">
        <w:rPr>
          <w:rStyle w:val="a3"/>
          <w:bCs w:val="0"/>
          <w:color w:val="0070C0"/>
          <w:sz w:val="32"/>
          <w:szCs w:val="32"/>
          <w:bdr w:val="none" w:sz="0" w:space="0" w:color="auto" w:frame="1"/>
        </w:rPr>
        <w:t xml:space="preserve"> </w:t>
      </w:r>
      <w:r w:rsidRPr="005D2AF8">
        <w:rPr>
          <w:rStyle w:val="a3"/>
          <w:bCs w:val="0"/>
          <w:color w:val="0070C0"/>
          <w:sz w:val="32"/>
          <w:szCs w:val="32"/>
          <w:bdr w:val="none" w:sz="0" w:space="0" w:color="auto" w:frame="1"/>
        </w:rPr>
        <w:t>у</w:t>
      </w:r>
      <w:r w:rsidR="005D2AF8" w:rsidRPr="005D2AF8">
        <w:rPr>
          <w:rStyle w:val="a3"/>
          <w:bCs w:val="0"/>
          <w:color w:val="0070C0"/>
          <w:sz w:val="32"/>
          <w:szCs w:val="32"/>
          <w:bdr w:val="none" w:sz="0" w:space="0" w:color="auto" w:frame="1"/>
        </w:rPr>
        <w:t xml:space="preserve"> </w:t>
      </w:r>
      <w:r w:rsidRPr="005D2AF8">
        <w:rPr>
          <w:rStyle w:val="a3"/>
          <w:bCs w:val="0"/>
          <w:color w:val="0070C0"/>
          <w:sz w:val="32"/>
          <w:szCs w:val="32"/>
          <w:bdr w:val="none" w:sz="0" w:space="0" w:color="auto" w:frame="1"/>
        </w:rPr>
        <w:t>детей</w:t>
      </w:r>
    </w:p>
    <w:p w:rsidR="005D2AF8" w:rsidRPr="005D2AF8" w:rsidRDefault="008D614E" w:rsidP="005D2AF8">
      <w:pPr>
        <w:pStyle w:val="a7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191135</wp:posOffset>
            </wp:positionV>
            <wp:extent cx="2583180" cy="1986280"/>
            <wp:effectExtent l="19050" t="0" r="7620" b="0"/>
            <wp:wrapTight wrapText="bothSides">
              <wp:wrapPolygon edited="0">
                <wp:start x="-159" y="0"/>
                <wp:lineTo x="-159" y="21338"/>
                <wp:lineTo x="21664" y="21338"/>
                <wp:lineTo x="21664" y="0"/>
                <wp:lineTo x="-159" y="0"/>
              </wp:wrapPolygon>
            </wp:wrapTight>
            <wp:docPr id="2" name="Рисунок 2" descr="http://klub-drug.ru/wp-content/uploads/2010/11/literacy_center1-300x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ub-drug.ru/wp-content/uploads/2010/11/literacy_center1-300x230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70F" w:rsidRPr="005D2AF8" w:rsidRDefault="00D2670F" w:rsidP="005D2AF8">
      <w:pPr>
        <w:pStyle w:val="a7"/>
        <w:ind w:firstLine="567"/>
        <w:jc w:val="both"/>
        <w:rPr>
          <w:sz w:val="28"/>
          <w:szCs w:val="28"/>
        </w:rPr>
      </w:pP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Для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развития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детской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памяти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есть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ряд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инт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е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ресных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и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занимательных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игр,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пособий,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техник.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Известно,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как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дети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хорошо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вовлекаются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в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уче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б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ный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и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познавательный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процесс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в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игре.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Ниже,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подборка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игр,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надеюсь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вам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п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о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нравится.</w:t>
      </w:r>
    </w:p>
    <w:p w:rsidR="00D2670F" w:rsidRPr="005D2AF8" w:rsidRDefault="00D2670F" w:rsidP="005D2AF8">
      <w:pPr>
        <w:pStyle w:val="a7"/>
        <w:ind w:firstLine="567"/>
        <w:jc w:val="both"/>
        <w:rPr>
          <w:sz w:val="28"/>
          <w:szCs w:val="28"/>
        </w:rPr>
      </w:pPr>
    </w:p>
    <w:p w:rsidR="005D2AF8" w:rsidRDefault="00D2670F" w:rsidP="005D2AF8">
      <w:pPr>
        <w:pStyle w:val="a7"/>
        <w:ind w:firstLine="567"/>
        <w:jc w:val="both"/>
        <w:rPr>
          <w:rStyle w:val="a3"/>
          <w:b w:val="0"/>
          <w:bCs w:val="0"/>
          <w:sz w:val="28"/>
          <w:szCs w:val="28"/>
          <w:bdr w:val="none" w:sz="0" w:space="0" w:color="auto" w:frame="1"/>
        </w:rPr>
      </w:pP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Что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изменилось.</w:t>
      </w:r>
      <w:r w:rsidR="005D2AF8" w:rsidRPr="005D2AF8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Положить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перед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ребе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н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ком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5-6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игрушек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и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попросить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его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запомнить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игрушки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и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их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расположение,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затем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пусть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он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отвернется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или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з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а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кроет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глаза.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Переставить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или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убрать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1-2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игру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ш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ки,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ребенок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должен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отгадать.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Затем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поменять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местами.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Со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врем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е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нем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можно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увеличить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количество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игрушек.</w:t>
      </w:r>
      <w:r w:rsid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</w:p>
    <w:p w:rsidR="00D2670F" w:rsidRPr="005D2AF8" w:rsidRDefault="00D2670F" w:rsidP="005D2AF8">
      <w:pPr>
        <w:pStyle w:val="a7"/>
        <w:ind w:firstLine="567"/>
        <w:jc w:val="both"/>
        <w:rPr>
          <w:sz w:val="28"/>
          <w:szCs w:val="28"/>
        </w:rPr>
      </w:pP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Прочитать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предложение,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ребенок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должен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пересказать.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Прочитать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второе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предлож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е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ние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и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так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же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пересказать.</w:t>
      </w:r>
      <w:r w:rsidR="005D2AF8">
        <w:rPr>
          <w:sz w:val="28"/>
          <w:szCs w:val="28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«Снежный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ком».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-</w:t>
      </w:r>
      <w:r w:rsid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Я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собираюсь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варить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суп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и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в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кастрюлю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налью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воду.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–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Я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налью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воду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и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положу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мясо.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–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Я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налью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воду,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положу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мясо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и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картошку.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И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т.д.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Я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поеду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отдыхать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и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в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чемодан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положу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халат.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–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Я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в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чемодан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положу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халат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и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тапочки.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–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Я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в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чемодан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положу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халат,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тапочки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и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купальник.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И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т.д.У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меня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есть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машина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(кукла).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У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меня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есть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новая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машина.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У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меня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есть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новая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красивая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машина.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И</w:t>
      </w:r>
      <w:r w:rsidR="005D2AF8"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bCs w:val="0"/>
          <w:sz w:val="28"/>
          <w:szCs w:val="28"/>
          <w:bdr w:val="none" w:sz="0" w:space="0" w:color="auto" w:frame="1"/>
        </w:rPr>
        <w:t>т.д.</w:t>
      </w:r>
    </w:p>
    <w:p w:rsidR="00D2670F" w:rsidRPr="005D2AF8" w:rsidRDefault="005D2AF8" w:rsidP="005D2AF8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5D2AF8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«Пексес</w:t>
      </w:r>
      <w:r w:rsidR="00D2670F" w:rsidRPr="005D2AF8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о».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Разложить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парные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карточки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картинками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вниз.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Открывать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по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очереди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по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две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карточки.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Если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они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будут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одинаковые,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то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берете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их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себе,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если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разные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–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кладете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ратно.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Карточки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могут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быть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разного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цвета,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геометрические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фигуры,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буквы,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цифры,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из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бражения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животных,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абстрактные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изображения,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предметы…</w:t>
      </w:r>
    </w:p>
    <w:p w:rsidR="00D2670F" w:rsidRPr="005D2AF8" w:rsidRDefault="00D2670F" w:rsidP="005D2AF8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5D2AF8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Визуализация.</w:t>
      </w:r>
      <w:r w:rsidR="005D2AF8" w:rsidRPr="005D2AF8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Придя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с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прогулки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пусть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ребенок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ответит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на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вопросы: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какого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цвета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была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проехавшая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мимо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машина,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вывеска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на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магазине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новая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или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старая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и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т.д.</w:t>
      </w:r>
      <w:r w:rsid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Находясь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в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одной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комнате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вспомнить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обстановку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другой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комнаты,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какие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там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стены,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пол,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мебель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и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т.д.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Специально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разложить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игрушки,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позвать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ребенка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и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не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говорить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ему,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чтобы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он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п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смотрел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на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игрушки,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а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сделать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так,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чтобы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это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произошло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непроизвольно.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Затем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уйти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в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другую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комнату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и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только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тогда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спросить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про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игрушки,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что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там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было,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где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они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были,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как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го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цвета…</w:t>
      </w:r>
    </w:p>
    <w:p w:rsidR="00D2670F" w:rsidRPr="005D2AF8" w:rsidRDefault="00D2670F" w:rsidP="005D2AF8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5D2AF8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«Ящик».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В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нее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могут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играть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малыши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от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2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до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6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лет.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Ящик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составляется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из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небольших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коробочек,</w:t>
      </w:r>
      <w:r w:rsidR="005D2AF8"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которые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ставятся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попарно,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склеиваются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между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собой.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Их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количество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степенно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увеличивается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(к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старшему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дошкольному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возрасту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12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штук).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одну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из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них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глазах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у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ребенка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прячут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предмет,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после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чего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ящик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некоторое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время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закрывается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э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раном.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Затем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ему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предлагают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найти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предмет.</w:t>
      </w:r>
    </w:p>
    <w:p w:rsidR="00D2670F" w:rsidRPr="005D2AF8" w:rsidRDefault="00D2670F" w:rsidP="005D2AF8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Зрительную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память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детей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3-6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лет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хорошо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развивает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игра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(похожая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«Ящик»)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под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названием:</w:t>
      </w:r>
      <w:r w:rsidR="005D2AF8">
        <w:rPr>
          <w:color w:val="000000"/>
          <w:sz w:val="28"/>
          <w:szCs w:val="28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«Найди</w:t>
      </w:r>
      <w:r w:rsidR="005D2AF8" w:rsidRPr="005D2AF8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сам».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Для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нее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необходимо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склеить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4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3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коробка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из-под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спичек,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ставив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их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друг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друга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так,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чтобы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получились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2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башенки.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первом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этапе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игры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один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из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коробков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кладут,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например,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пуговицу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коробок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закрывают.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Ребенку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предлагают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казать,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куда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положили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пуговицу,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какую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из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башенок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какое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отделение.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втором,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более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сложном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этапе,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разные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отделения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одной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из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башенок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прячут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уже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2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предмета.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третьем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этапе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предметы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убирают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разные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башенки,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ребенку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нужно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вспомнить,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где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что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лежит.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Открывать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отделения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башенки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кроха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может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сразу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после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того,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как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предмет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был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спрятан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(это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развитие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кратковременной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зрительной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памяти)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или,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примеру,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через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полч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а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са,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для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старшего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дошкольного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возраста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–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следующий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день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(развитие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долговреме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ной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зрительной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памяти).</w:t>
      </w:r>
    </w:p>
    <w:p w:rsidR="00D2670F" w:rsidRPr="005D2AF8" w:rsidRDefault="00D2670F" w:rsidP="005D2AF8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5D2AF8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«Узнай</w:t>
      </w:r>
      <w:r w:rsidR="005D2AF8" w:rsidRPr="005D2AF8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предмет».</w:t>
      </w:r>
      <w:r w:rsidR="005D2AF8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Ребенку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старшего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дошкольного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возраста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завязывают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глаза,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очереди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кладут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его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вытянутую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руку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различные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предметы.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этом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их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названия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вслух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lastRenderedPageBreak/>
        <w:t>не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произносятся,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малыш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сам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должен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догадаться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том,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что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это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вещь.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После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того,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как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ряд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предметов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(3-10)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будет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обследован,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ему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предлагают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назвать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все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эти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вещи,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причем,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той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последовательности,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которой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они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вкладывались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руку.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Сложность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задания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закл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ю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чается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том,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что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малышу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требуется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выполнять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2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мыслительные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операции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–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узнавание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запоминание.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Взять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10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предметов,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игрушек.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Желательно,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чтобы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были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похожие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игру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ш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ки.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Рассмотреть,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подержать.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Затем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ребенок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закрывает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глаза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ему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руки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кладется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один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из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предметов.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Он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должен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его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обследовать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после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этого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предмет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возвращается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остал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ь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ным.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Открыв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глаза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ребенок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должен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найти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предмет.</w:t>
      </w:r>
      <w:r w:rsidR="005D2AF8">
        <w:rPr>
          <w:rStyle w:val="apple-converted-space"/>
          <w:bCs/>
          <w:color w:val="008000"/>
          <w:sz w:val="28"/>
          <w:szCs w:val="28"/>
          <w:bdr w:val="none" w:sz="0" w:space="0" w:color="auto" w:frame="1"/>
        </w:rPr>
        <w:t xml:space="preserve"> </w:t>
      </w:r>
    </w:p>
    <w:p w:rsidR="00D2670F" w:rsidRPr="005D2AF8" w:rsidRDefault="00D2670F" w:rsidP="005D2AF8">
      <w:pPr>
        <w:pStyle w:val="a7"/>
        <w:ind w:firstLine="567"/>
        <w:jc w:val="both"/>
        <w:rPr>
          <w:rStyle w:val="a3"/>
          <w:bdr w:val="none" w:sz="0" w:space="0" w:color="auto" w:frame="1"/>
        </w:rPr>
      </w:pPr>
      <w:r w:rsidRPr="005D2AF8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Курс</w:t>
      </w:r>
      <w:r w:rsidR="005D2AF8" w:rsidRPr="005D2AF8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="005D2AF8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«Суперпамять»</w:t>
      </w:r>
      <w:r w:rsidR="005D2AF8" w:rsidRPr="005D2AF8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. </w:t>
      </w:r>
      <w:r w:rsidRPr="005D2AF8">
        <w:rPr>
          <w:rStyle w:val="a3"/>
          <w:b w:val="0"/>
          <w:color w:val="000000"/>
          <w:sz w:val="28"/>
          <w:szCs w:val="28"/>
          <w:u w:val="single"/>
          <w:bdr w:val="none" w:sz="0" w:space="0" w:color="auto" w:frame="1"/>
        </w:rPr>
        <w:t>«Чудесный</w:t>
      </w:r>
      <w:r w:rsidR="005D2AF8" w:rsidRPr="005D2AF8">
        <w:rPr>
          <w:rStyle w:val="a3"/>
          <w:b w:val="0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u w:val="single"/>
          <w:bdr w:val="none" w:sz="0" w:space="0" w:color="auto" w:frame="1"/>
        </w:rPr>
        <w:t>мешочек».</w:t>
      </w:r>
      <w:r w:rsidR="005D2AF8" w:rsidRPr="005D2AF8">
        <w:rPr>
          <w:rStyle w:val="a3"/>
          <w:bCs w:val="0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полотняный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мешочек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кладут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предм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е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ты,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обладающие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разными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свойствами: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клубок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ниток,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игрушку,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пуговицу,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шарик,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кубик,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спичечный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коробок.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малыш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ощупь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должен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определять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один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за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другим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предметы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мешочке.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Желательно,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чтобы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он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вслух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описывал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их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свойства.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Маленькие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дети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могут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а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ми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складывать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предметы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мешочек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для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лучшего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запоминания.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Детям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постарше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дают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уже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наполненные</w:t>
      </w:r>
      <w:r w:rsidR="005D2AF8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мешочки.</w:t>
      </w:r>
    </w:p>
    <w:p w:rsidR="00D2670F" w:rsidRPr="005D2AF8" w:rsidRDefault="00D2670F" w:rsidP="005D2AF8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5D2AF8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«Делай,</w:t>
      </w:r>
      <w:r w:rsidR="005D2AF8" w:rsidRPr="005D2AF8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как</w:t>
      </w:r>
      <w:r w:rsidR="005D2AF8" w:rsidRPr="005D2AF8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я».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первом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этапе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взрослый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становится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спиной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ребенка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продел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ы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вает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несколько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манипуляций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его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телом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–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поднимает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его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руки,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разводит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их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стороны,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поднимает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ногу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так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далее,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потом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просит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малыша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повторить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эти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движения.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втором,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более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сложном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этапе,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взрослый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сам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делает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несколько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движений,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ребенок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повторяет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их,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потом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малыш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совершает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свои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движения,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взрослый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повторяет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ним.</w:t>
      </w:r>
    </w:p>
    <w:p w:rsidR="00D2670F" w:rsidRPr="005D2AF8" w:rsidRDefault="00D2670F" w:rsidP="005D2AF8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5D2AF8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«Чудесные</w:t>
      </w:r>
      <w:r w:rsidR="005D2AF8" w:rsidRPr="005D2AF8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слова».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Необходимо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подобрать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20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слов,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связанных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между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собой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смыслу: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должно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получиться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10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пар,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например: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еда-ложка,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окно-дверь,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лицо-нос,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яблоко-банан,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кошка-собака.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Эти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слова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читаются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ребенку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3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раза,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причем,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пары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интонационно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выделяются.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Через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некоторое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время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малышу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повторяют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только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первые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слова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пар,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вт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рые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он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должен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вспомнить.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Это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тренировка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кратковременной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слуховой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памяти.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Для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ра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вития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долговременного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запоминания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нужно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попросить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дошколенка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вспомнить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вторые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слова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пар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сразу,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спустя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полчаса.</w:t>
      </w:r>
    </w:p>
    <w:p w:rsidR="00D2670F" w:rsidRPr="005D2AF8" w:rsidRDefault="00D2670F" w:rsidP="005D2AF8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8D614E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«Магазин»</w:t>
      </w:r>
      <w:r w:rsidR="005D2AF8">
        <w:rPr>
          <w:rStyle w:val="apple-converted-space"/>
          <w:bCs/>
          <w:color w:val="008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(для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малышей,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начиная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3-х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лет)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нравится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всем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детям.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Она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также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хор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шо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развивает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память,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если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создает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мотив,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побуждающий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запомнить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припомнить.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а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пример,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ребенок,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выступающий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роли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покупателя,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должен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пойти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«магазин»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«к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у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пить»…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(называется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3-7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слов).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Чем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больше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слов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малыш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воспроизводит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правильно,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тем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большего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поощрения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он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достоин.</w:t>
      </w:r>
    </w:p>
    <w:p w:rsidR="00D2670F" w:rsidRPr="005D2AF8" w:rsidRDefault="00D2670F" w:rsidP="005D2AF8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8D614E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«Нарисуй</w:t>
      </w:r>
      <w:r w:rsidR="005D2AF8" w:rsidRPr="008D614E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Pr="008D614E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фигуру».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Ребенку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показывают4-6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геометрических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фигур,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потом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просят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его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нарисовать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бумаге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те,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что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он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запомнил.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Более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сложный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вариант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–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попросить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юн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го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художника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воспроизвести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фигуры,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учитывая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их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размер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цвет.</w:t>
      </w:r>
    </w:p>
    <w:p w:rsidR="00D2670F" w:rsidRPr="005D2AF8" w:rsidRDefault="00D2670F" w:rsidP="005D2AF8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8D614E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«Кто</w:t>
      </w:r>
      <w:r w:rsidR="005D2AF8" w:rsidRPr="008D614E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Pr="008D614E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знает</w:t>
      </w:r>
      <w:r w:rsidR="005D2AF8" w:rsidRPr="008D614E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Pr="008D614E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больше»</w:t>
      </w:r>
      <w:r w:rsidR="005D2AF8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D614E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(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также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предназначена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для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старшего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дошкольного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возраста</w:t>
      </w:r>
      <w:r w:rsidR="008D614E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)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е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бенку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предлагают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одну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минуту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назвать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5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предметов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заданной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формы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или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цвета.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а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пример,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–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5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круглых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предметов,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или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5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красных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предметов.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Выбывает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из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игры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тот,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кто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успел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назвать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предметы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отведенное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время.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Повторы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считаются!</w:t>
      </w:r>
    </w:p>
    <w:p w:rsidR="00D2670F" w:rsidRPr="005D2AF8" w:rsidRDefault="00D2670F" w:rsidP="005D2AF8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8D614E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«Жук»</w:t>
      </w:r>
      <w:r w:rsidR="008D614E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.</w:t>
      </w:r>
      <w:r w:rsidR="005D2AF8">
        <w:rPr>
          <w:rStyle w:val="apple-converted-space"/>
          <w:bCs/>
          <w:color w:val="008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Поле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как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для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шахмат,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вначале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можно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сделать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10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клеток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8.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Одна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г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рушка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ставится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любое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место.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Вначале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дается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команда,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только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потом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можно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ходить,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примеру: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3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шага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влево,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2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вниз.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дальнейшем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можно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брать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2,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3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игрушки.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Для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них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дается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команда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только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потом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можно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передвигать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игрушки.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Можно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разделить,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примеру: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за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й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чик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ребенку,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динозавр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–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маме.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Команды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отдаем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очереди.</w:t>
      </w:r>
    </w:p>
    <w:p w:rsidR="008D614E" w:rsidRDefault="008D614E" w:rsidP="005D2AF8">
      <w:pPr>
        <w:pStyle w:val="a7"/>
        <w:ind w:firstLine="567"/>
        <w:jc w:val="both"/>
        <w:rPr>
          <w:color w:val="000000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«</w:t>
      </w:r>
      <w:r w:rsidR="00D2670F" w:rsidRPr="008D614E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Коробочки</w:t>
      </w:r>
      <w:r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»</w:t>
      </w:r>
      <w:r w:rsidR="00D2670F" w:rsidRPr="008D614E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.</w:t>
      </w:r>
      <w:r w:rsidR="005D2AF8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Для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этой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игры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нужно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несколько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разных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коробочек,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менее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6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штук.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Подберите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штук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10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разных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мелких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игрушек.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дальнейшем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можно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использовать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буквы,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цифры,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картинки.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глазах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ребенка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положите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несколько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коробок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игрушки,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перем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е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шайте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коробки,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надо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отгадать,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где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что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лежит.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дальнейшем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можно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положить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игрушки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все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коробки.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Можно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давать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ребенку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коробки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руки,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чтобы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он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мог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потрясти,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накл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нять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670F"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их.</w:t>
      </w:r>
    </w:p>
    <w:p w:rsidR="00D2670F" w:rsidRPr="008D614E" w:rsidRDefault="00D2670F" w:rsidP="008D614E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8D614E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Ассоциативная</w:t>
      </w:r>
      <w:r w:rsidR="005D2AF8" w:rsidRPr="008D614E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Pr="008D614E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память.</w:t>
      </w:r>
      <w:r w:rsidR="008D614E">
        <w:rPr>
          <w:color w:val="000000"/>
          <w:sz w:val="28"/>
          <w:szCs w:val="28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Надо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взять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несколько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пар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картинок,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чем-то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связанных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ме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ж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ду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собой.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Например: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цветная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карточка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картинка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такого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же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цвета,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число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картинка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таким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же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количеством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предметов,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любые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пары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картинок,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связанные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между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собой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–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шк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ла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учитель,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спортсмен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коньки…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Вначале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надо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взять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5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пар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правильно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положить,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а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тем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ребенок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отворачивается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или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закрывает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глаза,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перемешиваем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второй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ряд,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ребенку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а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до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восстановить</w:t>
      </w:r>
      <w:r w:rsid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D2AF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пары.</w:t>
      </w:r>
    </w:p>
    <w:sectPr w:rsidR="00D2670F" w:rsidRPr="008D614E" w:rsidSect="005D2AF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D4E"/>
    <w:multiLevelType w:val="multilevel"/>
    <w:tmpl w:val="2E04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stylePaneFormatFilter w:val="3F01"/>
  <w:defaultTabStop w:val="708"/>
  <w:autoHyphenation/>
  <w:characterSpacingControl w:val="doNotCompress"/>
  <w:savePreviewPicture/>
  <w:compat/>
  <w:rsids>
    <w:rsidRoot w:val="00D2670F"/>
    <w:rsid w:val="005D2AF8"/>
    <w:rsid w:val="008D614E"/>
    <w:rsid w:val="00D2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D267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D2670F"/>
    <w:rPr>
      <w:b/>
      <w:bCs/>
    </w:rPr>
  </w:style>
  <w:style w:type="paragraph" w:styleId="a4">
    <w:name w:val="Normal (Web)"/>
    <w:basedOn w:val="a"/>
    <w:rsid w:val="00D2670F"/>
    <w:pPr>
      <w:spacing w:before="100" w:beforeAutospacing="1" w:after="100" w:afterAutospacing="1"/>
    </w:pPr>
  </w:style>
  <w:style w:type="character" w:styleId="a5">
    <w:name w:val="Hyperlink"/>
    <w:basedOn w:val="a0"/>
    <w:rsid w:val="00D267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670F"/>
  </w:style>
  <w:style w:type="character" w:customStyle="1" w:styleId="y5black">
    <w:name w:val="y5_black"/>
    <w:basedOn w:val="a0"/>
    <w:rsid w:val="00D2670F"/>
  </w:style>
  <w:style w:type="character" w:styleId="a6">
    <w:name w:val="Emphasis"/>
    <w:basedOn w:val="a0"/>
    <w:qFormat/>
    <w:rsid w:val="00D2670F"/>
    <w:rPr>
      <w:i/>
      <w:iCs/>
    </w:rPr>
  </w:style>
  <w:style w:type="character" w:customStyle="1" w:styleId="y5blacky5bg">
    <w:name w:val="y5_black y5_bg"/>
    <w:basedOn w:val="a0"/>
    <w:rsid w:val="00D2670F"/>
  </w:style>
  <w:style w:type="character" w:customStyle="1" w:styleId="url">
    <w:name w:val="url"/>
    <w:basedOn w:val="a0"/>
    <w:rsid w:val="00D2670F"/>
  </w:style>
  <w:style w:type="paragraph" w:styleId="a7">
    <w:name w:val="No Spacing"/>
    <w:uiPriority w:val="1"/>
    <w:qFormat/>
    <w:rsid w:val="005D2A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lub-drug.ru/wp-content/uploads/2010/11/literacy_center1-300x230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7230</CharactersWithSpaces>
  <SharedDoc>false</SharedDoc>
  <HLinks>
    <vt:vector size="12" baseType="variant"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http://an.yandex.ru/count/9RPj2Y_FpwC40000ZhGU0Ui4XPUJ4PK2cm5kGoi1YB3a9m01YPabCfYCAPsTsJoSkZ28HWMMfL_JsPgfpATLagEa5Hkc3ugkW9m3gW6bctevaRPT7HW8ZxpIbAO2dx7rO7e9ao-PLqACaBOre938hwU4YQYWNMeBfB800024UWu0?test-tag=16843322</vt:lpwstr>
      </vt:variant>
      <vt:variant>
        <vt:lpwstr/>
      </vt:variant>
      <vt:variant>
        <vt:i4>5767213</vt:i4>
      </vt:variant>
      <vt:variant>
        <vt:i4>0</vt:i4>
      </vt:variant>
      <vt:variant>
        <vt:i4>0</vt:i4>
      </vt:variant>
      <vt:variant>
        <vt:i4>5</vt:i4>
      </vt:variant>
      <vt:variant>
        <vt:lpwstr>http://klub-drug.ru/wp-content/uploads/2010/11/literacy_center1.gif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Алла Николаевна</cp:lastModifiedBy>
  <cp:revision>2</cp:revision>
  <dcterms:created xsi:type="dcterms:W3CDTF">2020-11-02T07:01:00Z</dcterms:created>
  <dcterms:modified xsi:type="dcterms:W3CDTF">2020-11-02T07:01:00Z</dcterms:modified>
</cp:coreProperties>
</file>