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3" w:rsidRDefault="00C61DF3" w:rsidP="00C61DF3">
      <w:pPr>
        <w:jc w:val="right"/>
      </w:pPr>
      <w:bookmarkStart w:id="0" w:name="bookmark10"/>
      <w:bookmarkStart w:id="1" w:name="bookmark11"/>
      <w:r>
        <w:t>Утверждено</w:t>
      </w:r>
    </w:p>
    <w:p w:rsidR="00C61DF3" w:rsidRDefault="00C61DF3" w:rsidP="00C61DF3">
      <w:pPr>
        <w:jc w:val="right"/>
      </w:pPr>
      <w:r>
        <w:t>Приказом заведующего</w:t>
      </w:r>
    </w:p>
    <w:p w:rsidR="00C61DF3" w:rsidRDefault="00C61DF3" w:rsidP="00C61DF3">
      <w:pPr>
        <w:jc w:val="right"/>
      </w:pPr>
      <w:r>
        <w:t>МБДОУ «Детский сад № 104»</w:t>
      </w:r>
    </w:p>
    <w:p w:rsidR="00C61DF3" w:rsidRDefault="00C61DF3" w:rsidP="00C61DF3">
      <w:pPr>
        <w:jc w:val="right"/>
      </w:pPr>
      <w:r>
        <w:t>от 26.08.2022 г. № 210</w:t>
      </w:r>
    </w:p>
    <w:p w:rsidR="00C61DF3" w:rsidRDefault="00C61DF3" w:rsidP="00C61DF3">
      <w:pPr>
        <w:jc w:val="right"/>
      </w:pPr>
    </w:p>
    <w:p w:rsidR="00C61DF3" w:rsidRDefault="00C61DF3" w:rsidP="00C61DF3">
      <w:pPr>
        <w:jc w:val="right"/>
      </w:pPr>
    </w:p>
    <w:p w:rsidR="00C61DF3" w:rsidRDefault="00C61DF3" w:rsidP="00C61DF3">
      <w:pPr>
        <w:jc w:val="right"/>
      </w:pPr>
    </w:p>
    <w:p w:rsidR="00C61DF3" w:rsidRDefault="00C61DF3" w:rsidP="00C61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СВЕДЕНИЯ </w:t>
      </w:r>
    </w:p>
    <w:p w:rsidR="00C61DF3" w:rsidRDefault="00C61DF3" w:rsidP="00C61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НАЛИЧИИ ОБОРУДОВАНИЯ В КАБИНЕТЕ УЧИТЕЛЯ-ЛОГОПЕДА</w:t>
      </w:r>
    </w:p>
    <w:p w:rsidR="00C61DF3" w:rsidRDefault="00C61DF3" w:rsidP="00C61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«ДЕТСКИЙ САД № 104»</w:t>
      </w: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Default="00C61DF3" w:rsidP="00C61DF3">
      <w:pPr>
        <w:jc w:val="center"/>
        <w:rPr>
          <w:b/>
          <w:sz w:val="32"/>
          <w:szCs w:val="32"/>
        </w:rPr>
      </w:pPr>
    </w:p>
    <w:p w:rsidR="00C61DF3" w:rsidRPr="00231AFA" w:rsidRDefault="00C61DF3" w:rsidP="00C61DF3">
      <w:pPr>
        <w:jc w:val="center"/>
        <w:rPr>
          <w:b/>
          <w:sz w:val="32"/>
          <w:szCs w:val="32"/>
        </w:rPr>
      </w:pPr>
      <w:bookmarkStart w:id="2" w:name="_GoBack"/>
      <w:bookmarkEnd w:id="2"/>
    </w:p>
    <w:p w:rsidR="00FE492D" w:rsidRDefault="00FE492D" w:rsidP="00FE492D">
      <w:pPr>
        <w:spacing w:line="1" w:lineRule="exact"/>
      </w:pPr>
    </w:p>
    <w:p w:rsidR="00FE492D" w:rsidRDefault="00FE492D" w:rsidP="00FE492D">
      <w:pPr>
        <w:pStyle w:val="20"/>
        <w:shd w:val="clear" w:color="auto" w:fill="auto"/>
      </w:pPr>
    </w:p>
    <w:p w:rsidR="00FE492D" w:rsidRDefault="00FE492D" w:rsidP="00FE492D">
      <w:pPr>
        <w:pStyle w:val="20"/>
        <w:shd w:val="clear" w:color="auto" w:fill="auto"/>
      </w:pPr>
    </w:p>
    <w:p w:rsidR="00FE492D" w:rsidRDefault="00FE492D" w:rsidP="00FE492D">
      <w:pPr>
        <w:pStyle w:val="20"/>
        <w:shd w:val="clear" w:color="auto" w:fill="auto"/>
      </w:pPr>
    </w:p>
    <w:p w:rsidR="00FE492D" w:rsidRDefault="00FE492D" w:rsidP="00FE492D">
      <w:pPr>
        <w:pStyle w:val="20"/>
        <w:shd w:val="clear" w:color="auto" w:fill="auto"/>
      </w:pPr>
    </w:p>
    <w:bookmarkEnd w:id="0"/>
    <w:bookmarkEnd w:id="1"/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Настенное зеркало для логопедических занятий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Дополнительное освещение у зеркала лампой дневного накаливания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Дополнительное освещение у доски настольной лампой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Учебная магнитная доска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Шкаф-стенка для пособий (четыре секции)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Шкаф для раздевания (две секции) - (1)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Стол канцелярский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Стулья взрослые - (2).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</w:pPr>
      <w:r>
        <w:t>Столы детские - (7).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</w:pPr>
      <w:r>
        <w:t>Стулья детские - (14).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</w:pPr>
      <w:r>
        <w:t>Мольберт деревянный - (1).</w:t>
      </w:r>
    </w:p>
    <w:p w:rsidR="00FE492D" w:rsidRDefault="00FE492D" w:rsidP="00FE492D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</w:pPr>
      <w:proofErr w:type="spellStart"/>
      <w:r>
        <w:t>Фланелеграф</w:t>
      </w:r>
      <w:proofErr w:type="spellEnd"/>
      <w:r>
        <w:t xml:space="preserve"> - (1).</w:t>
      </w:r>
    </w:p>
    <w:p w:rsidR="00FE492D" w:rsidRDefault="00FE492D" w:rsidP="00FE492D">
      <w:pPr>
        <w:pStyle w:val="30"/>
        <w:keepNext/>
        <w:keepLines/>
        <w:shd w:val="clear" w:color="auto" w:fill="auto"/>
        <w:spacing w:after="0"/>
        <w:jc w:val="left"/>
      </w:pPr>
      <w:bookmarkStart w:id="3" w:name="bookmark12"/>
      <w:bookmarkStart w:id="4" w:name="bookmark13"/>
      <w:r>
        <w:t>Специальное оборудование:</w:t>
      </w:r>
      <w:bookmarkEnd w:id="3"/>
      <w:bookmarkEnd w:id="4"/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Индивидуальные зеркала - (14).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Набор зондов для постановки звуков - (1).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Шпателя.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Ложки.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Спички.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Спирт для обработки зондов.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Вата, бинт.</w:t>
      </w:r>
    </w:p>
    <w:p w:rsidR="00FE492D" w:rsidRDefault="00FE492D" w:rsidP="00FE492D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</w:pPr>
      <w:r>
        <w:t>Соски.</w:t>
      </w:r>
    </w:p>
    <w:p w:rsidR="00FE492D" w:rsidRDefault="00FE492D" w:rsidP="00FE492D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Документация</w:t>
      </w:r>
    </w:p>
    <w:p w:rsidR="00FE492D" w:rsidRDefault="00FE492D" w:rsidP="00FE492D">
      <w:pPr>
        <w:pStyle w:val="1"/>
        <w:numPr>
          <w:ilvl w:val="0"/>
          <w:numId w:val="3"/>
        </w:numPr>
        <w:shd w:val="clear" w:color="auto" w:fill="auto"/>
        <w:tabs>
          <w:tab w:val="left" w:pos="407"/>
        </w:tabs>
      </w:pPr>
      <w:r>
        <w:t>Список детей группы на учебный год с заключениями ПМПК.</w:t>
      </w:r>
    </w:p>
    <w:p w:rsidR="00FE492D" w:rsidRDefault="00FE492D" w:rsidP="00FE492D">
      <w:pPr>
        <w:pStyle w:val="1"/>
        <w:numPr>
          <w:ilvl w:val="0"/>
          <w:numId w:val="3"/>
        </w:numPr>
        <w:shd w:val="clear" w:color="auto" w:fill="auto"/>
        <w:tabs>
          <w:tab w:val="left" w:pos="407"/>
        </w:tabs>
      </w:pPr>
      <w:r>
        <w:t>Журнал учета детей направленных на ПМПК.</w:t>
      </w:r>
    </w:p>
    <w:p w:rsidR="00FE492D" w:rsidRDefault="00FE492D" w:rsidP="00FE492D">
      <w:pPr>
        <w:pStyle w:val="1"/>
        <w:numPr>
          <w:ilvl w:val="0"/>
          <w:numId w:val="3"/>
        </w:numPr>
        <w:shd w:val="clear" w:color="auto" w:fill="auto"/>
        <w:tabs>
          <w:tab w:val="left" w:pos="407"/>
        </w:tabs>
      </w:pPr>
      <w:r>
        <w:t>Протоколы заседаний ПМПК по набору детей в логопедические группы.</w:t>
      </w:r>
    </w:p>
    <w:p w:rsidR="00FE492D" w:rsidRDefault="00FE492D" w:rsidP="00FE492D">
      <w:pPr>
        <w:pStyle w:val="1"/>
        <w:numPr>
          <w:ilvl w:val="0"/>
          <w:numId w:val="3"/>
        </w:numPr>
        <w:shd w:val="clear" w:color="auto" w:fill="auto"/>
        <w:tabs>
          <w:tab w:val="left" w:pos="407"/>
        </w:tabs>
      </w:pPr>
      <w:r>
        <w:t>Речевая карта на каждого ребенка.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07"/>
        </w:tabs>
      </w:pPr>
      <w:r>
        <w:t>Рабочая программа учителя-логопеда для обучающихся 5-7 лет с тяжелыми нарушениями речи (общим недоразвитием речи).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07"/>
        </w:tabs>
      </w:pPr>
      <w:r>
        <w:t>Индивидуальная тетрадь на каждого ребенка.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07"/>
        </w:tabs>
      </w:pPr>
      <w:r>
        <w:t>Тетрадь взаимодействия учителя-логопеда и воспитателей.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07"/>
        </w:tabs>
      </w:pPr>
      <w:r>
        <w:t>Тетрадь взаимодействия учителя-логопеда и родителей.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07"/>
        </w:tabs>
        <w:ind w:left="400" w:hanging="400"/>
      </w:pPr>
      <w:r>
        <w:t>Индивидуальный план логопедической работы (познавательно-речевое развитие) на каждого ребенка.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98"/>
        </w:tabs>
        <w:ind w:firstLine="140"/>
      </w:pPr>
      <w:r>
        <w:t>Тетрадь рабочих контактов учителя-логопеда со специалистами.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498"/>
        </w:tabs>
        <w:ind w:firstLine="140"/>
      </w:pPr>
      <w:r>
        <w:t>Циклограмма профессиональной деятельности учителя-логопеда.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618"/>
        </w:tabs>
        <w:ind w:firstLine="140"/>
      </w:pPr>
      <w:r>
        <w:t>Паспорт логопедического кабинета.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618"/>
        </w:tabs>
        <w:ind w:firstLine="140"/>
      </w:pPr>
      <w:r>
        <w:t>Инструкция по охране труда.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firstLine="200"/>
      </w:pPr>
      <w:r>
        <w:t>Инструкция по технике безопасности.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firstLine="200"/>
      </w:pPr>
      <w:r>
        <w:t>Должностная инструкция (обязанности) учителя-логопеда.</w:t>
      </w:r>
    </w:p>
    <w:p w:rsidR="00FE492D" w:rsidRDefault="00FE492D" w:rsidP="00FE492D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firstLine="200"/>
      </w:pPr>
      <w:r>
        <w:t>Консультативный материал для родителей, педагогов и специалистов.</w:t>
      </w:r>
      <w:r>
        <w:br w:type="page"/>
      </w:r>
    </w:p>
    <w:p w:rsidR="00FE492D" w:rsidRDefault="00FE492D" w:rsidP="00FE492D">
      <w:pPr>
        <w:pStyle w:val="a7"/>
        <w:shd w:val="clear" w:color="auto" w:fill="auto"/>
        <w:ind w:left="2630"/>
      </w:pPr>
      <w:r>
        <w:lastRenderedPageBreak/>
        <w:t>Каталог пособий по разделам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6816"/>
      </w:tblGrid>
      <w:tr w:rsidR="00FE492D" w:rsidTr="003607A4">
        <w:trPr>
          <w:trHeight w:hRule="exact" w:val="85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proofErr w:type="spellStart"/>
            <w:r>
              <w:rPr>
                <w:sz w:val="24"/>
                <w:szCs w:val="24"/>
              </w:rPr>
              <w:t>коррекционно</w:t>
            </w:r>
            <w:r>
              <w:rPr>
                <w:sz w:val="24"/>
                <w:szCs w:val="24"/>
              </w:rPr>
              <w:softHyphen/>
              <w:t>развивающей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дидактических пособий</w:t>
            </w:r>
          </w:p>
        </w:tc>
      </w:tr>
      <w:tr w:rsidR="00FE492D" w:rsidTr="003607A4">
        <w:trPr>
          <w:trHeight w:hRule="exact" w:val="398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92D" w:rsidRDefault="00FE492D" w:rsidP="003607A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I. </w:t>
            </w:r>
            <w:r>
              <w:rPr>
                <w:b/>
                <w:bCs/>
                <w:i/>
                <w:iCs/>
                <w:sz w:val="24"/>
                <w:szCs w:val="24"/>
              </w:rPr>
              <w:t>Неречевые процессы</w:t>
            </w:r>
          </w:p>
        </w:tc>
      </w:tr>
      <w:tr w:rsidR="00FE492D" w:rsidTr="003607A4">
        <w:trPr>
          <w:trHeight w:hRule="exact" w:val="360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00" w:hanging="3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1.Развитие слухового внимания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Различные звучащие игрушки: бубен барабан дудочки погремушка колокольчики неваляшка погремушки различного звучания ложки деревянные</w:t>
            </w:r>
          </w:p>
          <w:p w:rsidR="00FE492D" w:rsidRDefault="00FE492D" w:rsidP="003607A4">
            <w:pPr>
              <w:pStyle w:val="a5"/>
              <w:shd w:val="clear" w:color="auto" w:fill="auto"/>
              <w:spacing w:line="262" w:lineRule="auto"/>
              <w:ind w:left="200" w:hanging="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4"/>
                <w:szCs w:val="24"/>
              </w:rPr>
              <w:t>Коробочки с сыпучими наполнителями, издающими различные шумы (горох, бобы, крупа)</w:t>
            </w:r>
          </w:p>
        </w:tc>
      </w:tr>
      <w:tr w:rsidR="00FE492D" w:rsidTr="003607A4">
        <w:trPr>
          <w:trHeight w:hRule="exact" w:val="470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spacing w:before="820"/>
              <w:ind w:left="300" w:hanging="3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2.Развитие мышления, зрительного внимания, памяти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spacing w:line="264" w:lineRule="auto"/>
            </w:pPr>
            <w:proofErr w:type="gramStart"/>
            <w:r>
              <w:t>Картотека игр на развитие слухового внимания (В. И.</w:t>
            </w:r>
            <w:proofErr w:type="gramEnd"/>
          </w:p>
          <w:p w:rsidR="00FE492D" w:rsidRDefault="00FE492D" w:rsidP="003607A4">
            <w:pPr>
              <w:pStyle w:val="a5"/>
              <w:shd w:val="clear" w:color="auto" w:fill="auto"/>
              <w:spacing w:after="240" w:line="264" w:lineRule="auto"/>
            </w:pPr>
            <w:proofErr w:type="gramStart"/>
            <w:r>
              <w:t>Селиверстов «Игры в логопедической работе с детьми»)</w:t>
            </w:r>
            <w:proofErr w:type="gramEnd"/>
          </w:p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Разрезные картинки различной конфигурации (2-4 и более частей); картинки -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; разрезные кубики (начиная с 4 частей).</w:t>
            </w:r>
          </w:p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Дидактическое пособие «Чудесный мешочек».</w:t>
            </w:r>
          </w:p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Разборные игрушки: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матрешки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</w:t>
            </w:r>
          </w:p>
          <w:p w:rsidR="00FE492D" w:rsidRDefault="00FE492D" w:rsidP="00FE492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«Исключения четвертого лишнего»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«Собираем, различаем»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различия»</w:t>
            </w:r>
          </w:p>
          <w:p w:rsidR="00FE492D" w:rsidRDefault="00FE492D" w:rsidP="00FE492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перепутал художник?»</w:t>
            </w:r>
          </w:p>
          <w:p w:rsidR="00FE492D" w:rsidRDefault="00FE492D" w:rsidP="00FE492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картинок для установления причинно-следственных зависимостей</w:t>
            </w:r>
          </w:p>
        </w:tc>
      </w:tr>
      <w:tr w:rsidR="00FE492D" w:rsidTr="003607A4">
        <w:trPr>
          <w:trHeight w:hRule="exact" w:val="335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00" w:hanging="3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 Развитие пространственной ориентировки, ориентировки во времени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изображением лабиринтов</w:t>
            </w:r>
          </w:p>
          <w:p w:rsidR="00FE492D" w:rsidRDefault="00FE492D" w:rsidP="00FE492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для зрительных диктантов. </w:t>
            </w:r>
            <w:proofErr w:type="spellStart"/>
            <w:r>
              <w:rPr>
                <w:sz w:val="24"/>
                <w:szCs w:val="24"/>
              </w:rPr>
              <w:t>Подрезова</w:t>
            </w:r>
            <w:proofErr w:type="spellEnd"/>
            <w:r>
              <w:rPr>
                <w:sz w:val="24"/>
                <w:szCs w:val="24"/>
              </w:rPr>
              <w:t xml:space="preserve"> И.А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Школа умелого Карандаша. Демонстрационные таблицы для зрительных диктантов по развитию графических навыков у детей 5-7 лет с речевыми нарушениями.</w:t>
            </w:r>
          </w:p>
          <w:p w:rsidR="00FE492D" w:rsidRDefault="00FE492D" w:rsidP="00FE492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с изображением предметов с взаимным расположением (слева, справа,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, сзади, внизу и т.д.).</w:t>
            </w:r>
          </w:p>
          <w:p w:rsidR="00FE492D" w:rsidRDefault="00FE492D" w:rsidP="00FE492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различной удаленностью изображенных предметов и разным их местоположением (далеко, близко, высоко, низко).</w:t>
            </w:r>
          </w:p>
          <w:p w:rsidR="00FE492D" w:rsidRDefault="00FE492D" w:rsidP="00FE492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Карточки-символы пространственных предлогов.</w:t>
            </w:r>
          </w:p>
        </w:tc>
      </w:tr>
    </w:tbl>
    <w:p w:rsidR="00FE492D" w:rsidRDefault="00FE492D" w:rsidP="00FE49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6792"/>
      </w:tblGrid>
      <w:tr w:rsidR="00FE492D" w:rsidTr="003607A4">
        <w:trPr>
          <w:trHeight w:hRule="exact" w:val="225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rPr>
                <w:sz w:val="10"/>
                <w:szCs w:val="1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Дидактические 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где находится?»</w:t>
            </w:r>
          </w:p>
          <w:p w:rsidR="00FE492D" w:rsidRDefault="00FE492D" w:rsidP="00FE492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Н.А. развивающая игра «Времена года»</w:t>
            </w:r>
          </w:p>
          <w:p w:rsidR="00FE492D" w:rsidRDefault="00FE492D" w:rsidP="00FE492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 суток»</w:t>
            </w:r>
          </w:p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Демонстрационный материал:</w:t>
            </w:r>
          </w:p>
          <w:p w:rsidR="00FE492D" w:rsidRDefault="00FE492D" w:rsidP="00FE492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Алифанова</w:t>
            </w:r>
            <w:proofErr w:type="spellEnd"/>
            <w:r>
              <w:rPr>
                <w:sz w:val="24"/>
                <w:szCs w:val="24"/>
              </w:rPr>
              <w:t xml:space="preserve"> Е. А., Егорова Н. Е. «Осень, зима, весна, лето»</w:t>
            </w:r>
          </w:p>
          <w:p w:rsidR="00FE492D" w:rsidRDefault="00FE492D" w:rsidP="00FE492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Агранович</w:t>
            </w:r>
            <w:proofErr w:type="spellEnd"/>
            <w:r>
              <w:rPr>
                <w:sz w:val="24"/>
                <w:szCs w:val="24"/>
              </w:rPr>
              <w:t xml:space="preserve"> З. Е. наглядно-</w:t>
            </w:r>
            <w:proofErr w:type="spellStart"/>
            <w:r>
              <w:rPr>
                <w:sz w:val="24"/>
                <w:szCs w:val="24"/>
              </w:rPr>
              <w:t>дидактческое</w:t>
            </w:r>
            <w:proofErr w:type="spellEnd"/>
            <w:r>
              <w:rPr>
                <w:sz w:val="24"/>
                <w:szCs w:val="24"/>
              </w:rPr>
              <w:t xml:space="preserve"> пособие «Времена года»</w:t>
            </w:r>
          </w:p>
        </w:tc>
      </w:tr>
      <w:tr w:rsidR="00FE492D" w:rsidTr="003607A4">
        <w:trPr>
          <w:trHeight w:hRule="exact" w:val="332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4. </w:t>
            </w:r>
            <w:proofErr w:type="gramStart"/>
            <w:r>
              <w:rPr>
                <w:i/>
                <w:iCs/>
                <w:sz w:val="24"/>
                <w:szCs w:val="24"/>
              </w:rPr>
              <w:t>Развитие восприятия (цвет, (форма, величина, протяженность)</w:t>
            </w:r>
            <w:proofErr w:type="gramEnd"/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муляжей:</w:t>
            </w:r>
          </w:p>
          <w:p w:rsidR="00FE492D" w:rsidRDefault="00FE492D" w:rsidP="00FE492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  <w:p w:rsidR="00FE492D" w:rsidRDefault="00FE492D" w:rsidP="00FE492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игрушек:</w:t>
            </w:r>
          </w:p>
          <w:p w:rsidR="00FE492D" w:rsidRDefault="00FE492D" w:rsidP="00FE492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  <w:p w:rsidR="00FE492D" w:rsidRDefault="00FE492D" w:rsidP="00FE492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Шнурки, нитки, карандаши, ленты, полоски разной длинны.</w:t>
            </w:r>
          </w:p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палочки для выкладывания фигур</w:t>
            </w:r>
          </w:p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картинок для установления причинно-следственных зависимостей</w:t>
            </w:r>
          </w:p>
          <w:p w:rsidR="00FE492D" w:rsidRDefault="00FE492D" w:rsidP="00FE492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«Цвет, форма, размер»</w:t>
            </w:r>
          </w:p>
        </w:tc>
      </w:tr>
      <w:tr w:rsidR="00FE492D" w:rsidTr="003607A4">
        <w:trPr>
          <w:trHeight w:hRule="exact" w:val="16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 Развитие мелкой моторики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палочки</w:t>
            </w:r>
          </w:p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Шнуровки</w:t>
            </w:r>
          </w:p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клубочки</w:t>
            </w:r>
          </w:p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Мелкие игрушки</w:t>
            </w:r>
          </w:p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развития графических навыков детей</w:t>
            </w:r>
          </w:p>
          <w:p w:rsidR="00FE492D" w:rsidRDefault="00FE492D" w:rsidP="00FE492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игр, на развитие тонких движений пальцев рук</w:t>
            </w:r>
          </w:p>
        </w:tc>
      </w:tr>
      <w:tr w:rsidR="00FE492D" w:rsidTr="003607A4">
        <w:trPr>
          <w:trHeight w:hRule="exact" w:val="288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b/>
                <w:bCs/>
                <w:i/>
                <w:iCs/>
                <w:sz w:val="24"/>
                <w:szCs w:val="24"/>
              </w:rPr>
              <w:t>Звукопроизношение</w:t>
            </w:r>
          </w:p>
        </w:tc>
      </w:tr>
      <w:tr w:rsidR="00FE492D" w:rsidTr="003607A4">
        <w:trPr>
          <w:trHeight w:hRule="exact" w:val="498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spacing w:line="254" w:lineRule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 Развитие речевого Дыхания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Мыльные пузыри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Комочки ваты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 мячики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Свистки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«Загони мяч в ворота», «Футбол»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«Открой занавеску»,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«Высуши белье»,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«Надуй парус»,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«Подуй на снежинку»,</w:t>
            </w:r>
          </w:p>
          <w:p w:rsidR="00FE492D" w:rsidRDefault="00FE492D" w:rsidP="00FE492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«Остуди чай» и др.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игр на развитие речевого выдоха «Живые картинки»</w:t>
            </w:r>
          </w:p>
          <w:p w:rsidR="00FE492D" w:rsidRDefault="00FE492D" w:rsidP="00FE492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Картотека игр на развитие речевого дыхания А.А. </w:t>
            </w:r>
            <w:proofErr w:type="spellStart"/>
            <w:r>
              <w:rPr>
                <w:sz w:val="24"/>
                <w:szCs w:val="24"/>
              </w:rPr>
              <w:t>Гуськова</w:t>
            </w:r>
            <w:proofErr w:type="spellEnd"/>
          </w:p>
        </w:tc>
      </w:tr>
      <w:tr w:rsidR="00FE492D" w:rsidTr="003607A4">
        <w:trPr>
          <w:trHeight w:hRule="exact" w:val="196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2. Развитие </w:t>
            </w:r>
            <w:proofErr w:type="spellStart"/>
            <w:r>
              <w:rPr>
                <w:i/>
                <w:iCs/>
                <w:sz w:val="24"/>
                <w:szCs w:val="24"/>
              </w:rPr>
              <w:t>поДвижности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артикуляционного аппарата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Настенное зеркало</w:t>
            </w:r>
          </w:p>
          <w:p w:rsidR="00FE492D" w:rsidRDefault="00FE492D" w:rsidP="00FE492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Индивидуальные, настольные зеркала</w:t>
            </w:r>
          </w:p>
          <w:p w:rsidR="00FE492D" w:rsidRDefault="00FE492D" w:rsidP="00FE492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 артикуляционной гимнастики с образными картинками</w:t>
            </w:r>
          </w:p>
          <w:p w:rsidR="00FE492D" w:rsidRDefault="00FE492D" w:rsidP="00FE492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 «Артикуляционная гимнастика «Тру-ля-ля».</w:t>
            </w:r>
          </w:p>
          <w:p w:rsidR="00FE492D" w:rsidRDefault="00FE492D" w:rsidP="00FE492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средства для механической помощи:</w:t>
            </w:r>
          </w:p>
        </w:tc>
      </w:tr>
    </w:tbl>
    <w:p w:rsidR="00FE492D" w:rsidRDefault="00FE492D" w:rsidP="00FE49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6792"/>
      </w:tblGrid>
      <w:tr w:rsidR="00FE492D" w:rsidTr="003607A4">
        <w:trPr>
          <w:trHeight w:hRule="exact" w:val="280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rPr>
                <w:sz w:val="10"/>
                <w:szCs w:val="1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 зондов</w:t>
            </w:r>
          </w:p>
          <w:p w:rsidR="00FE492D" w:rsidRDefault="00FE492D" w:rsidP="00FE492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шпатели</w:t>
            </w:r>
          </w:p>
          <w:p w:rsidR="00FE492D" w:rsidRDefault="00FE492D" w:rsidP="00FE492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зубная щетка</w:t>
            </w:r>
          </w:p>
          <w:p w:rsidR="00FE492D" w:rsidRDefault="00FE492D" w:rsidP="00FE492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чайная ложка</w:t>
            </w:r>
          </w:p>
          <w:p w:rsidR="00FE492D" w:rsidRDefault="00FE492D" w:rsidP="00FE492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одноразовые ватные палочки, салфетки</w:t>
            </w:r>
          </w:p>
          <w:p w:rsidR="00FE492D" w:rsidRDefault="00FE492D" w:rsidP="00FE492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и вата для обработки</w:t>
            </w:r>
          </w:p>
          <w:p w:rsidR="00FE492D" w:rsidRDefault="00FE492D" w:rsidP="00FE492D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веселого язычка» » (</w:t>
            </w:r>
            <w:proofErr w:type="spellStart"/>
            <w:r>
              <w:rPr>
                <w:sz w:val="24"/>
                <w:szCs w:val="24"/>
              </w:rPr>
              <w:t>М.Г.Генинг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Н.А.Герман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E492D" w:rsidRDefault="00FE492D" w:rsidP="00FE492D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по саливации, упражнений для растягивания подъязычной связки, упражнений для самомассажа.</w:t>
            </w:r>
          </w:p>
        </w:tc>
      </w:tr>
      <w:tr w:rsidR="00FE492D" w:rsidTr="003607A4">
        <w:trPr>
          <w:trHeight w:hRule="exact" w:val="443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 Автоматизация и Дифференциация звуков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В. Коноваленко, С. В. Коноваленко дидактический материал по автоматизации звуков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ипящие, свистящие, сонорные) - 4 альбома</w:t>
            </w:r>
          </w:p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</w:t>
            </w:r>
            <w:proofErr w:type="spellStart"/>
            <w:r>
              <w:rPr>
                <w:sz w:val="24"/>
                <w:szCs w:val="24"/>
              </w:rPr>
              <w:t>Новоторцева</w:t>
            </w:r>
            <w:proofErr w:type="spellEnd"/>
            <w:r>
              <w:rPr>
                <w:sz w:val="24"/>
                <w:szCs w:val="24"/>
              </w:rPr>
              <w:t xml:space="preserve"> Рабочая тетрадь по развитию речи на звуки: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,Г,Х;</w:t>
            </w:r>
          </w:p>
          <w:p w:rsidR="00FE492D" w:rsidRDefault="00FE492D" w:rsidP="00FE492D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Свитящие</w:t>
            </w:r>
            <w:proofErr w:type="spellEnd"/>
          </w:p>
          <w:p w:rsidR="00FE492D" w:rsidRDefault="00FE492D" w:rsidP="00FE492D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</w:t>
            </w:r>
          </w:p>
          <w:p w:rsidR="00FE492D" w:rsidRDefault="00FE492D" w:rsidP="00FE492D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Л, ЛЬ;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, РЬ</w:t>
            </w:r>
          </w:p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из 7 книг О. В. Егорова речевой материал и игры по автоматизации и дифференциации звуков у детей 5-7 лет.</w:t>
            </w:r>
          </w:p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из 4 книг О. Е. Громова «Говорю правильно»</w:t>
            </w:r>
          </w:p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Мусова</w:t>
            </w:r>
            <w:proofErr w:type="spellEnd"/>
            <w:r>
              <w:rPr>
                <w:sz w:val="24"/>
                <w:szCs w:val="24"/>
              </w:rPr>
              <w:t xml:space="preserve"> И. Б. «Логопедические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E492D" w:rsidRDefault="00FE492D" w:rsidP="00FE492D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картотека заданий для автоматизации правильного произношения и дифференциации звуков разных групп</w:t>
            </w:r>
          </w:p>
        </w:tc>
      </w:tr>
      <w:tr w:rsidR="00FE492D" w:rsidTr="003607A4">
        <w:trPr>
          <w:trHeight w:hRule="exact" w:val="415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 Развитие фонематического слуха и восприятия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фонетическое лото «Звонкий - глухой»</w:t>
            </w:r>
          </w:p>
          <w:p w:rsidR="00FE492D" w:rsidRDefault="00FE492D" w:rsidP="00FE492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«Звуковые часы»</w:t>
            </w:r>
          </w:p>
          <w:p w:rsidR="00FE492D" w:rsidRDefault="00FE492D" w:rsidP="00FE492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«Подбери пару»</w:t>
            </w:r>
          </w:p>
          <w:p w:rsidR="00FE492D" w:rsidRDefault="00FE492D" w:rsidP="00FE492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цветок»</w:t>
            </w:r>
          </w:p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Светофоры - символы для упражнений на дифференциацию понятий: гласный - согласный звук; согласный звонкий - глухой; согласный твердый - мягкий.</w:t>
            </w:r>
          </w:p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картинки для выделения звука из слова (в разных позициях).</w:t>
            </w:r>
          </w:p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«Определи место звука»: три клетки - начало, середина, конец слова.</w:t>
            </w:r>
          </w:p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Пеналы - символы гласных и согласных звуков.</w:t>
            </w:r>
          </w:p>
          <w:p w:rsidR="00FE492D" w:rsidRDefault="00FE492D" w:rsidP="00FE492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и раздаточный материал для составления слоговой схемы слов (полоски).</w:t>
            </w:r>
          </w:p>
        </w:tc>
      </w:tr>
      <w:tr w:rsidR="00FE492D" w:rsidTr="003607A4">
        <w:trPr>
          <w:trHeight w:hRule="exact" w:val="306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 Обучение элементам грамоты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букв (демонстрационные)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с буквами типа «Азбука», «Кубики» и др.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букварь» (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Тетради, простые карандаши для «печатания» букв, слогов, слов, предложений.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материалы по обучению чтению (ребусы, кроссворды и др.).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 «Правописание ЖИ, ШИ».</w:t>
            </w:r>
          </w:p>
          <w:p w:rsidR="00FE492D" w:rsidRDefault="00FE492D" w:rsidP="003607A4">
            <w:pPr>
              <w:pStyle w:val="a5"/>
              <w:shd w:val="clear" w:color="auto" w:fill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«Правописание ЧА, ЩА».</w:t>
            </w:r>
          </w:p>
          <w:p w:rsidR="00FE492D" w:rsidRDefault="00FE492D" w:rsidP="00FE492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для фронтальных занятий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</w:tr>
    </w:tbl>
    <w:p w:rsidR="00FE492D" w:rsidRDefault="00FE492D" w:rsidP="00FE49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6850"/>
      </w:tblGrid>
      <w:tr w:rsidR="00FE492D" w:rsidTr="003607A4">
        <w:trPr>
          <w:trHeight w:hRule="exact" w:val="148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3607A4">
            <w:pPr>
              <w:pStyle w:val="a5"/>
              <w:shd w:val="clear" w:color="auto" w:fill="auto"/>
              <w:spacing w:line="252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грамоте (конверты):</w:t>
            </w:r>
          </w:p>
          <w:p w:rsidR="00FE492D" w:rsidRDefault="00FE492D" w:rsidP="003607A4">
            <w:pPr>
              <w:pStyle w:val="a5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Картинки, в названиях которых изучаемый звук находится в разных позициях.</w:t>
            </w:r>
          </w:p>
          <w:p w:rsidR="00FE492D" w:rsidRDefault="00FE492D" w:rsidP="003607A4">
            <w:pPr>
              <w:pStyle w:val="a5"/>
              <w:shd w:val="clear" w:color="auto" w:fill="auto"/>
              <w:spacing w:line="252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-Картинки, в названиях которых изучаемый звук находится в твердом и мягком варианте.</w:t>
            </w:r>
          </w:p>
        </w:tc>
      </w:tr>
      <w:tr w:rsidR="00FE492D" w:rsidTr="003607A4">
        <w:trPr>
          <w:trHeight w:hRule="exact" w:val="303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spacing w:line="264" w:lineRule="auto"/>
              <w:ind w:left="320" w:hanging="3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6. Развитие грамматического строя речи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92D" w:rsidRDefault="00FE492D" w:rsidP="00FE492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Картинный материал по лексико-грамматическим циклам: </w:t>
            </w:r>
            <w:proofErr w:type="spellStart"/>
            <w:r>
              <w:rPr>
                <w:sz w:val="24"/>
                <w:szCs w:val="24"/>
              </w:rPr>
              <w:t>Игрушки</w:t>
            </w:r>
            <w:r>
              <w:rPr>
                <w:rFonts w:ascii="Arial" w:eastAsia="Arial" w:hAnsi="Arial" w:cs="Arial"/>
                <w:vertAlign w:val="superscript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Овощи, </w:t>
            </w:r>
            <w:proofErr w:type="spellStart"/>
            <w:r>
              <w:rPr>
                <w:sz w:val="24"/>
                <w:szCs w:val="24"/>
              </w:rPr>
              <w:t>фрукты</w:t>
            </w:r>
            <w:r>
              <w:rPr>
                <w:rFonts w:ascii="Arial" w:eastAsia="Arial" w:hAnsi="Arial" w:cs="Arial"/>
                <w:vertAlign w:val="superscript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Одежда, обувь, головные </w:t>
            </w:r>
            <w:proofErr w:type="spellStart"/>
            <w:r>
              <w:rPr>
                <w:sz w:val="24"/>
                <w:szCs w:val="24"/>
              </w:rPr>
              <w:t>уборы</w:t>
            </w:r>
            <w:r>
              <w:rPr>
                <w:rFonts w:ascii="Arial" w:eastAsia="Arial" w:hAnsi="Arial" w:cs="Arial"/>
                <w:vertAlign w:val="superscript"/>
              </w:rPr>
              <w:t>л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Дикие </w:t>
            </w:r>
            <w:proofErr w:type="spellStart"/>
            <w:r>
              <w:rPr>
                <w:sz w:val="24"/>
                <w:szCs w:val="24"/>
              </w:rPr>
              <w:t>животные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Домашние </w:t>
            </w:r>
            <w:proofErr w:type="spellStart"/>
            <w:r>
              <w:rPr>
                <w:sz w:val="24"/>
                <w:szCs w:val="24"/>
              </w:rPr>
              <w:t>животные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Зимующие </w:t>
            </w:r>
            <w:proofErr w:type="spellStart"/>
            <w:r>
              <w:rPr>
                <w:sz w:val="24"/>
                <w:szCs w:val="24"/>
              </w:rPr>
              <w:t>птицы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Перелетные </w:t>
            </w:r>
            <w:proofErr w:type="spellStart"/>
            <w:r>
              <w:rPr>
                <w:sz w:val="24"/>
                <w:szCs w:val="24"/>
              </w:rPr>
              <w:t>птицы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Осень</w:t>
            </w:r>
            <w:r>
              <w:rPr>
                <w:rFonts w:ascii="Arial" w:eastAsia="Arial" w:hAnsi="Arial" w:cs="Arial"/>
              </w:rPr>
              <w:t xml:space="preserve">ю </w:t>
            </w:r>
            <w:r>
              <w:rPr>
                <w:sz w:val="24"/>
                <w:szCs w:val="24"/>
              </w:rPr>
              <w:t>Город, улица</w:t>
            </w:r>
            <w:r>
              <w:rPr>
                <w:rFonts w:ascii="Arial" w:eastAsia="Arial" w:hAnsi="Arial" w:cs="Arial"/>
              </w:rPr>
              <w:t xml:space="preserve">м </w:t>
            </w:r>
            <w:r>
              <w:rPr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sz w:val="24"/>
                <w:szCs w:val="24"/>
              </w:rPr>
              <w:t>Профессии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Продукты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Посуда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Дом, </w:t>
            </w:r>
            <w:proofErr w:type="spellStart"/>
            <w:r>
              <w:rPr>
                <w:sz w:val="24"/>
                <w:szCs w:val="24"/>
              </w:rPr>
              <w:t>мебель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</w:p>
          <w:p w:rsidR="00FE492D" w:rsidRDefault="00FE492D" w:rsidP="00FE492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дидактический материал по словоизменению и словообразованию:</w:t>
            </w:r>
          </w:p>
          <w:p w:rsidR="00FE492D" w:rsidRDefault="00FE492D" w:rsidP="003607A4">
            <w:pPr>
              <w:pStyle w:val="a5"/>
              <w:shd w:val="clear" w:color="auto" w:fill="auto"/>
              <w:spacing w:line="262" w:lineRule="auto"/>
            </w:pPr>
            <w:r>
              <w:rPr>
                <w:sz w:val="24"/>
                <w:szCs w:val="24"/>
              </w:rPr>
              <w:t xml:space="preserve">Предложно-падежные </w:t>
            </w:r>
            <w:proofErr w:type="spellStart"/>
            <w:r>
              <w:rPr>
                <w:sz w:val="24"/>
                <w:szCs w:val="24"/>
              </w:rPr>
              <w:t>формы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ей? Чья? </w:t>
            </w:r>
            <w:proofErr w:type="spellStart"/>
            <w:r>
              <w:rPr>
                <w:sz w:val="24"/>
                <w:szCs w:val="24"/>
              </w:rPr>
              <w:t>Чье?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ез </w:t>
            </w:r>
            <w:proofErr w:type="spellStart"/>
            <w:r>
              <w:rPr>
                <w:sz w:val="24"/>
                <w:szCs w:val="24"/>
              </w:rPr>
              <w:t>чего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Животные и их детеныши </w:t>
            </w:r>
            <w:r>
              <w:rPr>
                <w:rFonts w:ascii="Arial" w:eastAsia="Arial" w:hAnsi="Arial" w:cs="Arial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Антонимы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Один-</w:t>
            </w:r>
            <w:proofErr w:type="spellStart"/>
            <w:r>
              <w:rPr>
                <w:sz w:val="24"/>
                <w:szCs w:val="24"/>
              </w:rPr>
              <w:t>много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Большой - </w:t>
            </w:r>
            <w:proofErr w:type="spellStart"/>
            <w:r>
              <w:rPr>
                <w:sz w:val="24"/>
                <w:szCs w:val="24"/>
              </w:rPr>
              <w:t>маленький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Число </w:t>
            </w:r>
            <w:proofErr w:type="spellStart"/>
            <w:r>
              <w:rPr>
                <w:sz w:val="24"/>
                <w:szCs w:val="24"/>
              </w:rPr>
              <w:t>глаголов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глаголов</w:t>
            </w:r>
            <w:r>
              <w:rPr>
                <w:rFonts w:ascii="Arial" w:eastAsia="Arial" w:hAnsi="Arial" w:cs="Arial"/>
              </w:rPr>
              <w:t>л</w:t>
            </w:r>
            <w:proofErr w:type="spellEnd"/>
          </w:p>
        </w:tc>
      </w:tr>
      <w:tr w:rsidR="00FE492D" w:rsidTr="003607A4">
        <w:trPr>
          <w:trHeight w:hRule="exact" w:val="298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92D" w:rsidRDefault="00FE492D" w:rsidP="003607A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7. Связная речь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Короткие рассказы с иллюстрациями для заучивания.</w:t>
            </w:r>
          </w:p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стихотворений для заучивания наизусть.</w:t>
            </w:r>
          </w:p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сюжетных картинок для составления рассказов.</w:t>
            </w:r>
          </w:p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таблицы-схемы для описательных рассказов.</w:t>
            </w:r>
          </w:p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театров: настольный, магнитный, театр бибабо.</w:t>
            </w:r>
          </w:p>
          <w:p w:rsidR="00FE492D" w:rsidRDefault="00FE492D" w:rsidP="00FE492D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FE492D" w:rsidRDefault="00FE492D" w:rsidP="00FE492D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из сюжетов»</w:t>
            </w:r>
          </w:p>
          <w:p w:rsidR="00FE492D" w:rsidRDefault="00FE492D" w:rsidP="00FE492D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сказки»</w:t>
            </w:r>
          </w:p>
        </w:tc>
      </w:tr>
    </w:tbl>
    <w:p w:rsidR="00FE492D" w:rsidRDefault="00FE492D" w:rsidP="00FE492D">
      <w:pPr>
        <w:spacing w:after="259" w:line="1" w:lineRule="exact"/>
      </w:pPr>
    </w:p>
    <w:sectPr w:rsidR="00FE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21"/>
    <w:multiLevelType w:val="multilevel"/>
    <w:tmpl w:val="D1346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26E7A"/>
    <w:multiLevelType w:val="multilevel"/>
    <w:tmpl w:val="28B4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E03D1"/>
    <w:multiLevelType w:val="multilevel"/>
    <w:tmpl w:val="1884C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952F2"/>
    <w:multiLevelType w:val="multilevel"/>
    <w:tmpl w:val="AC68A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83275"/>
    <w:multiLevelType w:val="multilevel"/>
    <w:tmpl w:val="FA541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626D"/>
    <w:multiLevelType w:val="multilevel"/>
    <w:tmpl w:val="9BEE6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67214"/>
    <w:multiLevelType w:val="multilevel"/>
    <w:tmpl w:val="7532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1593F"/>
    <w:multiLevelType w:val="multilevel"/>
    <w:tmpl w:val="40E4F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32EDD"/>
    <w:multiLevelType w:val="multilevel"/>
    <w:tmpl w:val="01EC3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B16B6"/>
    <w:multiLevelType w:val="multilevel"/>
    <w:tmpl w:val="FB800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E5922"/>
    <w:multiLevelType w:val="multilevel"/>
    <w:tmpl w:val="7A6AA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C64277"/>
    <w:multiLevelType w:val="multilevel"/>
    <w:tmpl w:val="2DA45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71932"/>
    <w:multiLevelType w:val="multilevel"/>
    <w:tmpl w:val="B2725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E04B7"/>
    <w:multiLevelType w:val="multilevel"/>
    <w:tmpl w:val="08C84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8D52B8"/>
    <w:multiLevelType w:val="multilevel"/>
    <w:tmpl w:val="39700AB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22863"/>
    <w:multiLevelType w:val="multilevel"/>
    <w:tmpl w:val="38AA5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332711"/>
    <w:multiLevelType w:val="multilevel"/>
    <w:tmpl w:val="CD885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E3788F"/>
    <w:multiLevelType w:val="multilevel"/>
    <w:tmpl w:val="99C482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F4C8E"/>
    <w:multiLevelType w:val="multilevel"/>
    <w:tmpl w:val="48988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C7A9D"/>
    <w:multiLevelType w:val="multilevel"/>
    <w:tmpl w:val="6A5EE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4D56D0"/>
    <w:multiLevelType w:val="multilevel"/>
    <w:tmpl w:val="3F72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AE7376"/>
    <w:multiLevelType w:val="multilevel"/>
    <w:tmpl w:val="974A5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D22384"/>
    <w:multiLevelType w:val="multilevel"/>
    <w:tmpl w:val="8F82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52DF4"/>
    <w:multiLevelType w:val="multilevel"/>
    <w:tmpl w:val="46327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DB0E73"/>
    <w:multiLevelType w:val="multilevel"/>
    <w:tmpl w:val="0E5C2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431A3"/>
    <w:multiLevelType w:val="multilevel"/>
    <w:tmpl w:val="D9CE53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B11CB"/>
    <w:multiLevelType w:val="multilevel"/>
    <w:tmpl w:val="86169BA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C18CE"/>
    <w:multiLevelType w:val="multilevel"/>
    <w:tmpl w:val="87321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EC5858"/>
    <w:multiLevelType w:val="multilevel"/>
    <w:tmpl w:val="D1CAE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731097"/>
    <w:multiLevelType w:val="multilevel"/>
    <w:tmpl w:val="4FDE5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80E7D"/>
    <w:multiLevelType w:val="multilevel"/>
    <w:tmpl w:val="E3D62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D4269C"/>
    <w:multiLevelType w:val="multilevel"/>
    <w:tmpl w:val="D5CE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206AB"/>
    <w:multiLevelType w:val="multilevel"/>
    <w:tmpl w:val="E342D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25"/>
  </w:num>
  <w:num w:numId="5">
    <w:abstractNumId w:val="18"/>
  </w:num>
  <w:num w:numId="6">
    <w:abstractNumId w:val="14"/>
  </w:num>
  <w:num w:numId="7">
    <w:abstractNumId w:val="20"/>
  </w:num>
  <w:num w:numId="8">
    <w:abstractNumId w:val="3"/>
  </w:num>
  <w:num w:numId="9">
    <w:abstractNumId w:val="19"/>
  </w:num>
  <w:num w:numId="10">
    <w:abstractNumId w:val="28"/>
  </w:num>
  <w:num w:numId="11">
    <w:abstractNumId w:val="12"/>
  </w:num>
  <w:num w:numId="12">
    <w:abstractNumId w:val="27"/>
  </w:num>
  <w:num w:numId="13">
    <w:abstractNumId w:val="32"/>
  </w:num>
  <w:num w:numId="14">
    <w:abstractNumId w:val="10"/>
  </w:num>
  <w:num w:numId="15">
    <w:abstractNumId w:val="23"/>
  </w:num>
  <w:num w:numId="16">
    <w:abstractNumId w:val="26"/>
  </w:num>
  <w:num w:numId="17">
    <w:abstractNumId w:val="7"/>
  </w:num>
  <w:num w:numId="18">
    <w:abstractNumId w:val="9"/>
  </w:num>
  <w:num w:numId="19">
    <w:abstractNumId w:val="15"/>
  </w:num>
  <w:num w:numId="20">
    <w:abstractNumId w:val="13"/>
  </w:num>
  <w:num w:numId="21">
    <w:abstractNumId w:val="5"/>
  </w:num>
  <w:num w:numId="22">
    <w:abstractNumId w:val="21"/>
  </w:num>
  <w:num w:numId="23">
    <w:abstractNumId w:val="8"/>
  </w:num>
  <w:num w:numId="24">
    <w:abstractNumId w:val="1"/>
  </w:num>
  <w:num w:numId="25">
    <w:abstractNumId w:val="4"/>
  </w:num>
  <w:num w:numId="26">
    <w:abstractNumId w:val="29"/>
  </w:num>
  <w:num w:numId="27">
    <w:abstractNumId w:val="30"/>
  </w:num>
  <w:num w:numId="28">
    <w:abstractNumId w:val="17"/>
  </w:num>
  <w:num w:numId="29">
    <w:abstractNumId w:val="16"/>
  </w:num>
  <w:num w:numId="30">
    <w:abstractNumId w:val="2"/>
  </w:num>
  <w:num w:numId="31">
    <w:abstractNumId w:val="11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D"/>
    <w:rsid w:val="00993438"/>
    <w:rsid w:val="00C61DF3"/>
    <w:rsid w:val="00DA2160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9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9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FE49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E49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FE49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FE49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FE49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FE49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FE492D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FE49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92D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9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9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FE49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E49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FE49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FE49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FE49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FE49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FE492D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FE49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92D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2022-10-21T11:51:00Z</dcterms:created>
  <dcterms:modified xsi:type="dcterms:W3CDTF">2022-10-21T11:51:00Z</dcterms:modified>
</cp:coreProperties>
</file>