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09" w:rsidRPr="00CD7FD1" w:rsidRDefault="00CD7FD1" w:rsidP="00CD7FD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D7FD1">
        <w:rPr>
          <w:rFonts w:ascii="Times New Roman" w:hAnsi="Times New Roman" w:cs="Times New Roman"/>
          <w:sz w:val="28"/>
          <w:szCs w:val="28"/>
        </w:rPr>
        <w:t>Описание функциональ</w:t>
      </w:r>
      <w:r w:rsidRPr="00CD7FD1">
        <w:rPr>
          <w:rFonts w:ascii="Times New Roman" w:hAnsi="Times New Roman" w:cs="Times New Roman"/>
          <w:sz w:val="28"/>
          <w:szCs w:val="28"/>
        </w:rPr>
        <w:t xml:space="preserve">ного использования территории </w:t>
      </w:r>
      <w:bookmarkEnd w:id="0"/>
      <w:r w:rsidRPr="00CD7FD1">
        <w:rPr>
          <w:rFonts w:ascii="Times New Roman" w:hAnsi="Times New Roman" w:cs="Times New Roman"/>
          <w:sz w:val="28"/>
          <w:szCs w:val="28"/>
        </w:rPr>
        <w:t>МБ</w:t>
      </w:r>
      <w:r w:rsidRPr="00CD7FD1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Pr="00CD7FD1">
        <w:rPr>
          <w:rFonts w:ascii="Times New Roman" w:hAnsi="Times New Roman" w:cs="Times New Roman"/>
          <w:sz w:val="28"/>
          <w:szCs w:val="28"/>
        </w:rPr>
        <w:t>10</w:t>
      </w:r>
      <w:r w:rsidRPr="00CD7FD1">
        <w:rPr>
          <w:rFonts w:ascii="Times New Roman" w:hAnsi="Times New Roman" w:cs="Times New Roman"/>
          <w:sz w:val="28"/>
          <w:szCs w:val="28"/>
        </w:rPr>
        <w:t>4» и её оснащения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CD7FD1" w:rsidRPr="00CD7FD1" w:rsidTr="00CD7FD1">
        <w:tc>
          <w:tcPr>
            <w:tcW w:w="4077" w:type="dxa"/>
          </w:tcPr>
          <w:p w:rsidR="00CD7FD1" w:rsidRPr="00CD7FD1" w:rsidRDefault="00CD7FD1" w:rsidP="00C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>Вид помещения. Функциональное использование</w:t>
            </w:r>
          </w:p>
        </w:tc>
        <w:tc>
          <w:tcPr>
            <w:tcW w:w="5494" w:type="dxa"/>
          </w:tcPr>
          <w:p w:rsidR="00CD7FD1" w:rsidRPr="00CD7FD1" w:rsidRDefault="00CD7FD1" w:rsidP="00C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</w:p>
        </w:tc>
      </w:tr>
      <w:tr w:rsidR="00CD7FD1" w:rsidRPr="00CD7FD1" w:rsidTr="00CD7FD1">
        <w:tc>
          <w:tcPr>
            <w:tcW w:w="4077" w:type="dxa"/>
          </w:tcPr>
          <w:p w:rsidR="00CD7FD1" w:rsidRDefault="00CD7FD1" w:rsidP="00C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>Прогулочные участки (1</w:t>
            </w: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участков): - двигательная деятельность (подвижные игры, индивидуальная работа, спортивные игры и упражнения, самостоятельная двигательная активность),</w:t>
            </w:r>
          </w:p>
          <w:p w:rsidR="00CD7FD1" w:rsidRDefault="00CD7FD1" w:rsidP="00C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познавательная деятельность (наблюдения, опытническая деятельность и экспериментирование, игры с песком и водой), </w:t>
            </w:r>
          </w:p>
          <w:p w:rsidR="00CD7FD1" w:rsidRDefault="00CD7FD1" w:rsidP="00C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 xml:space="preserve">- игровая деятельность (сюжетно-ролевые, режиссерские игры, игры с правилами) </w:t>
            </w:r>
          </w:p>
          <w:p w:rsidR="00CD7FD1" w:rsidRDefault="00CD7FD1" w:rsidP="00C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 xml:space="preserve">- трудовая деятельность (хозяйственно-бытовой труд, труд в природе), </w:t>
            </w:r>
          </w:p>
          <w:p w:rsidR="00CD7FD1" w:rsidRPr="00CD7FD1" w:rsidRDefault="00CD7FD1" w:rsidP="00C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>- художественно-творческая деятельность</w:t>
            </w:r>
          </w:p>
        </w:tc>
        <w:tc>
          <w:tcPr>
            <w:tcW w:w="5494" w:type="dxa"/>
          </w:tcPr>
          <w:p w:rsidR="00CD7FD1" w:rsidRDefault="00CD7FD1" w:rsidP="00C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>- стационарное оборудование для двигательной активности (лесенки, мишени и пр.),</w:t>
            </w:r>
          </w:p>
          <w:p w:rsidR="00CD7FD1" w:rsidRDefault="00CD7FD1" w:rsidP="00C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 xml:space="preserve"> - выносное оборудование для двигательной активности, </w:t>
            </w:r>
          </w:p>
          <w:p w:rsidR="00CD7FD1" w:rsidRDefault="00CD7FD1" w:rsidP="00C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 xml:space="preserve">- песочницы, </w:t>
            </w:r>
          </w:p>
          <w:p w:rsidR="00CD7FD1" w:rsidRDefault="00CD7FD1" w:rsidP="00C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 xml:space="preserve">- выносное оборудование для опытнической деятельности, для игр с песком и водой, </w:t>
            </w:r>
          </w:p>
          <w:p w:rsidR="00CD7FD1" w:rsidRDefault="00CD7FD1" w:rsidP="00C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>- стационарное игровое оборудование (домики, машины),</w:t>
            </w:r>
          </w:p>
          <w:p w:rsidR="00CD7FD1" w:rsidRDefault="00CD7FD1" w:rsidP="00C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 xml:space="preserve"> - выносное игровое оборудование для сюжетно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 xml:space="preserve">ролевых, режиссерских игр, игр с правилами, </w:t>
            </w:r>
          </w:p>
          <w:p w:rsidR="00CD7FD1" w:rsidRDefault="00CD7FD1" w:rsidP="00C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для трудовой деятельности, </w:t>
            </w:r>
          </w:p>
          <w:p w:rsidR="00CD7FD1" w:rsidRPr="00CD7FD1" w:rsidRDefault="00CD7FD1" w:rsidP="00C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 xml:space="preserve">- выносное оборудование для </w:t>
            </w:r>
            <w:r>
              <w:t>сюжетно</w:t>
            </w:r>
            <w:r>
              <w:t xml:space="preserve"> </w:t>
            </w:r>
            <w:r>
              <w:t xml:space="preserve">ролевых, </w:t>
            </w: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>режиссерских игр, игр с правилами,</w:t>
            </w:r>
          </w:p>
          <w:p w:rsidR="00CD7FD1" w:rsidRPr="00CD7FD1" w:rsidRDefault="00CD7FD1" w:rsidP="00C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 xml:space="preserve"> - оборудование для трудовой деятельности, </w:t>
            </w:r>
          </w:p>
          <w:p w:rsidR="00CD7FD1" w:rsidRPr="00CD7FD1" w:rsidRDefault="00CD7FD1" w:rsidP="00C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>- выносное оборудование для самостоятельной творческой деятельности детей</w:t>
            </w:r>
          </w:p>
        </w:tc>
      </w:tr>
      <w:tr w:rsidR="00CD7FD1" w:rsidRPr="00CD7FD1" w:rsidTr="00CD7FD1">
        <w:trPr>
          <w:trHeight w:val="1601"/>
        </w:trPr>
        <w:tc>
          <w:tcPr>
            <w:tcW w:w="4077" w:type="dxa"/>
          </w:tcPr>
          <w:p w:rsidR="00CD7FD1" w:rsidRDefault="00CD7FD1" w:rsidP="00C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>Спортивная площадка:</w:t>
            </w:r>
          </w:p>
          <w:p w:rsidR="00CD7FD1" w:rsidRDefault="00CD7FD1" w:rsidP="00C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 xml:space="preserve"> - физические упражнения </w:t>
            </w:r>
          </w:p>
          <w:p w:rsidR="00CD7FD1" w:rsidRDefault="00CD7FD1" w:rsidP="00C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>- двигательная деятельность</w:t>
            </w:r>
          </w:p>
          <w:p w:rsidR="00CD7FD1" w:rsidRDefault="00CD7FD1" w:rsidP="00C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 xml:space="preserve"> - подвижные игры </w:t>
            </w:r>
          </w:p>
          <w:p w:rsidR="00CD7FD1" w:rsidRDefault="00CD7FD1" w:rsidP="00C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спортивные игры </w:t>
            </w:r>
          </w:p>
          <w:p w:rsidR="00CD7FD1" w:rsidRPr="00CD7FD1" w:rsidRDefault="00CD7FD1" w:rsidP="00C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>- игры-эстафеты</w:t>
            </w:r>
          </w:p>
        </w:tc>
        <w:tc>
          <w:tcPr>
            <w:tcW w:w="5494" w:type="dxa"/>
          </w:tcPr>
          <w:p w:rsidR="00CD7FD1" w:rsidRDefault="00CD7FD1" w:rsidP="00C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 xml:space="preserve">- стационарное оборудование для двигательной активности, </w:t>
            </w:r>
          </w:p>
          <w:p w:rsidR="00CD7FD1" w:rsidRPr="00CD7FD1" w:rsidRDefault="00CD7FD1" w:rsidP="00C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 xml:space="preserve"> выносное оборудование для совместной и самостоятельной двигательной активности детей</w:t>
            </w:r>
          </w:p>
        </w:tc>
      </w:tr>
      <w:tr w:rsidR="00CD7FD1" w:rsidRPr="00CD7FD1" w:rsidTr="00CD7FD1">
        <w:tc>
          <w:tcPr>
            <w:tcW w:w="4077" w:type="dxa"/>
          </w:tcPr>
          <w:p w:rsidR="00CD7FD1" w:rsidRDefault="00CD7FD1" w:rsidP="00C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 xml:space="preserve">Плескательный бассейн (летний период): </w:t>
            </w:r>
          </w:p>
          <w:p w:rsidR="00CD7FD1" w:rsidRDefault="00CD7FD1" w:rsidP="00C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 xml:space="preserve">- игры с водой, </w:t>
            </w:r>
          </w:p>
          <w:p w:rsidR="00CD7FD1" w:rsidRPr="00CD7FD1" w:rsidRDefault="00CD7FD1" w:rsidP="00C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>- закаливающие процедуры</w:t>
            </w:r>
          </w:p>
        </w:tc>
        <w:tc>
          <w:tcPr>
            <w:tcW w:w="5494" w:type="dxa"/>
          </w:tcPr>
          <w:p w:rsidR="00CD7FD1" w:rsidRPr="00CD7FD1" w:rsidRDefault="00CD7FD1" w:rsidP="00C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>- надувные игрушки (мячи, круги, нарукавники, сюжетные игрушки), - игрушки для игр с водой</w:t>
            </w:r>
          </w:p>
        </w:tc>
      </w:tr>
      <w:tr w:rsidR="00CD7FD1" w:rsidRPr="00CD7FD1" w:rsidTr="00CD7FD1">
        <w:tc>
          <w:tcPr>
            <w:tcW w:w="4077" w:type="dxa"/>
          </w:tcPr>
          <w:p w:rsidR="00CD7FD1" w:rsidRDefault="00CD7FD1" w:rsidP="00C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 xml:space="preserve">Огород, цветник (летний период): </w:t>
            </w:r>
          </w:p>
          <w:p w:rsidR="00CD7FD1" w:rsidRPr="00CD7FD1" w:rsidRDefault="00CD7FD1" w:rsidP="00C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>- познавательная деятельность (наблюдение, эксперименты, опыты) - труд в природе</w:t>
            </w:r>
          </w:p>
        </w:tc>
        <w:tc>
          <w:tcPr>
            <w:tcW w:w="5494" w:type="dxa"/>
          </w:tcPr>
          <w:p w:rsidR="00CD7FD1" w:rsidRDefault="00CD7FD1" w:rsidP="00C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>- трудовой инвентарь (лопаты, грабли, лейки и пр.),</w:t>
            </w:r>
          </w:p>
          <w:p w:rsidR="00CD7FD1" w:rsidRPr="00CD7FD1" w:rsidRDefault="00CD7FD1" w:rsidP="00CD7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D1">
              <w:rPr>
                <w:rFonts w:ascii="Times New Roman" w:hAnsi="Times New Roman" w:cs="Times New Roman"/>
                <w:sz w:val="24"/>
                <w:szCs w:val="24"/>
              </w:rPr>
              <w:t xml:space="preserve"> - алгоритмы ухода за посадками</w:t>
            </w:r>
          </w:p>
        </w:tc>
      </w:tr>
    </w:tbl>
    <w:p w:rsidR="00CD7FD1" w:rsidRDefault="00CD7FD1" w:rsidP="00CD7FD1">
      <w:pPr>
        <w:jc w:val="center"/>
      </w:pPr>
    </w:p>
    <w:sectPr w:rsidR="00CD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D1"/>
    <w:rsid w:val="00CD7FD1"/>
    <w:rsid w:val="00DD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2022-10-20T11:37:00Z</dcterms:created>
  <dcterms:modified xsi:type="dcterms:W3CDTF">2022-10-20T11:42:00Z</dcterms:modified>
</cp:coreProperties>
</file>