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9F" w:rsidRDefault="0025309F" w:rsidP="0025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6"/>
          <w:szCs w:val="26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FF0000"/>
          <w:sz w:val="26"/>
          <w:szCs w:val="26"/>
        </w:rPr>
        <w:t>Нормативно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-</w:t>
      </w:r>
      <w:r>
        <w:rPr>
          <w:rFonts w:ascii="Times New Roman,Bold" w:hAnsi="Times New Roman,Bold" w:cs="Times New Roman,Bold"/>
          <w:b/>
          <w:bCs/>
          <w:color w:val="FF0000"/>
          <w:sz w:val="26"/>
          <w:szCs w:val="26"/>
        </w:rPr>
        <w:t>правовое обеспечение консультационного центра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Федеральный закон «Об образовании в Российской Федерации» от 29 декабря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2012 года №273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Ф3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1.1 Статья 17, п.1 Ф3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 xml:space="preserve">273) «В </w:t>
      </w:r>
      <w:r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образование может быть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получено: в форме семейного образования и самообразования»;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1.2. </w:t>
      </w: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Статья 44, пункт 2 части 3 Ф3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-273) </w:t>
      </w:r>
      <w:r>
        <w:rPr>
          <w:rFonts w:ascii="Times New Roman" w:hAnsi="Times New Roman" w:cs="Times New Roman"/>
          <w:color w:val="000000"/>
          <w:sz w:val="26"/>
          <w:szCs w:val="26"/>
        </w:rPr>
        <w:t>«Родители (законные представители)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несовершеннолетних обучающихся имеют право: дать ребенку дошкольное,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начальное общее, основное общее, среднее общее образование в семье.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1.3. </w:t>
      </w: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Статья 64, пункт 3 (Ф3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-273) </w:t>
      </w:r>
      <w:r>
        <w:rPr>
          <w:rFonts w:ascii="Times New Roman" w:hAnsi="Times New Roman" w:cs="Times New Roman"/>
          <w:color w:val="000000"/>
          <w:sz w:val="26"/>
          <w:szCs w:val="26"/>
        </w:rPr>
        <w:t>«Родители (законные представители)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несовершеннолетних обучающихся, обеспечивающие получение детьми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 в форме семейного образования, имеют право на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получение методической, психолого-педагогической, диагностической и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консультативной помощи (далее - помощь в семейном образовании) без взимания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платы, в том числе в дошкольных образовательных организациях, если в них созданы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соответствующие консультационные центры»;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Федеральный государственный образовательный стандарт дошкольного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 xml:space="preserve">образования, утвержденным приказом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Минобрнауки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 xml:space="preserve"> России от 17 октября 2013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 xml:space="preserve">года №1155 (далее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 xml:space="preserve">ФГОС ДО) </w:t>
      </w:r>
      <w:r>
        <w:rPr>
          <w:rFonts w:ascii="Times New Roman" w:hAnsi="Times New Roman" w:cs="Times New Roman"/>
          <w:color w:val="000000"/>
          <w:sz w:val="26"/>
          <w:szCs w:val="26"/>
        </w:rPr>
        <w:t>(Статья 2). «Образование - единый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целенаправленный процесс воспитания и обучения, являющийся общественно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значимым благом и осуществляемый в интересах человека, семьи, общества и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государства».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Письмо Министерства образования и науки российской федерации от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15.11.2013 N НТ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1139/08 "Об организации получения образования в семейной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 xml:space="preserve">форме" </w:t>
      </w:r>
      <w:r>
        <w:rPr>
          <w:rFonts w:ascii="Times New Roman" w:hAnsi="Times New Roman" w:cs="Times New Roman"/>
          <w:color w:val="000000"/>
          <w:sz w:val="26"/>
          <w:szCs w:val="26"/>
        </w:rPr>
        <w:t>- «Ребенок, получающий образование в семейной форме, по решению его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родителей (законных представителей) с учетом его мнения на любом этапе обучения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вправе продолжить его в любой иной форме, предусмотренной Федеральным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законом, либо использовать право на сочетание форм получения образования и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обучения»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Методические рекомендации (Министерства образования и науки российской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 xml:space="preserve">федерации) </w:t>
      </w:r>
      <w:r>
        <w:rPr>
          <w:rFonts w:ascii="Times New Roman" w:hAnsi="Times New Roman" w:cs="Times New Roman"/>
          <w:color w:val="000000"/>
          <w:sz w:val="26"/>
          <w:szCs w:val="26"/>
        </w:rPr>
        <w:t>по организации и функционированию в субъектах российской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федерации консультационного центра по взаимодействию дошкольных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различных форм и родительской общественности.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Настоящие методические рекомендации предназначены для обеспечения поддержки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консультационных центров, обеспечивающих оказание помощи в семейном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образовании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Постановление Правительства Нижегородской области от 4 нюня 2014 г. N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373</w:t>
      </w:r>
      <w:r>
        <w:rPr>
          <w:rFonts w:ascii="Times New Roman" w:hAnsi="Times New Roman" w:cs="Times New Roman"/>
          <w:color w:val="000000"/>
          <w:sz w:val="26"/>
          <w:szCs w:val="26"/>
        </w:rPr>
        <w:t>"Об утверждении Положения о предоставлении родителям (законным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представителям) несовершеннолетних обучающихся, обеспечивающим получение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детьми дошкольного образования в форме семейного образования, методической,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психолого-педагогической, диагностической и консультативной помощи без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взимания платы, в том числе в дошкольных образовательных организациях и</w:t>
      </w:r>
    </w:p>
    <w:p w:rsidR="0025309F" w:rsidRDefault="0025309F" w:rsidP="0025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общеобразовательных организациях, если в них созданы соответствующие</w:t>
      </w:r>
    </w:p>
    <w:p w:rsidR="00CC31A9" w:rsidRDefault="0025309F" w:rsidP="0025309F">
      <w:r>
        <w:rPr>
          <w:rFonts w:ascii="Times New Roman" w:hAnsi="Times New Roman" w:cs="Times New Roman"/>
          <w:color w:val="000000"/>
          <w:sz w:val="26"/>
          <w:szCs w:val="26"/>
        </w:rPr>
        <w:t>консультационные центры".</w:t>
      </w:r>
    </w:p>
    <w:sectPr w:rsidR="00CC31A9" w:rsidSect="0025309F">
      <w:pgSz w:w="11906" w:h="16838"/>
      <w:pgMar w:top="567" w:right="567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C4A25"/>
    <w:multiLevelType w:val="hybridMultilevel"/>
    <w:tmpl w:val="08C277EC"/>
    <w:lvl w:ilvl="0" w:tplc="CEE49D1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9F"/>
    <w:rsid w:val="000A7293"/>
    <w:rsid w:val="0025309F"/>
    <w:rsid w:val="0028267B"/>
    <w:rsid w:val="00ED79D7"/>
    <w:rsid w:val="00F5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3CAB-8983-4314-B129-2C3BBA55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2022-02-02T13:47:00Z</dcterms:created>
  <dcterms:modified xsi:type="dcterms:W3CDTF">2022-02-02T13:49:00Z</dcterms:modified>
</cp:coreProperties>
</file>