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16C5" w:rsidRPr="00FC16C5" w:rsidRDefault="00FC16C5" w:rsidP="00FC16C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FC16C5">
        <w:rPr>
          <w:rFonts w:ascii="Times New Roman" w:eastAsia="Times New Roman" w:hAnsi="Times New Roman" w:cs="Times New Roman"/>
          <w:b/>
          <w:color w:val="FF0000"/>
          <w:sz w:val="28"/>
          <w:szCs w:val="20"/>
          <w:lang w:eastAsia="ru-RU"/>
        </w:rPr>
        <w:t xml:space="preserve">Госавтоинспекция </w:t>
      </w:r>
      <w:proofErr w:type="gramStart"/>
      <w:r w:rsidRPr="00FC16C5">
        <w:rPr>
          <w:rFonts w:ascii="Times New Roman" w:eastAsia="Times New Roman" w:hAnsi="Times New Roman" w:cs="Times New Roman"/>
          <w:b/>
          <w:color w:val="FF0000"/>
          <w:sz w:val="28"/>
          <w:szCs w:val="20"/>
          <w:lang w:eastAsia="ru-RU"/>
        </w:rPr>
        <w:t xml:space="preserve">предлагает нижегородцам повлиять на устранение </w:t>
      </w:r>
      <w:bookmarkStart w:id="0" w:name="_GoBack"/>
      <w:bookmarkEnd w:id="0"/>
      <w:r w:rsidRPr="00FC16C5">
        <w:rPr>
          <w:rFonts w:ascii="Times New Roman" w:eastAsia="Times New Roman" w:hAnsi="Times New Roman" w:cs="Times New Roman"/>
          <w:b/>
          <w:color w:val="FF0000"/>
          <w:sz w:val="28"/>
          <w:szCs w:val="20"/>
          <w:lang w:eastAsia="ru-RU"/>
        </w:rPr>
        <w:t>недостатков в содержании пешеходных переходов</w:t>
      </w:r>
      <w:r w:rsidRPr="00FC16C5">
        <w:rPr>
          <w:rFonts w:ascii="Times New Roman" w:eastAsia="Times New Roman" w:hAnsi="Times New Roman" w:cs="Times New Roman"/>
          <w:b/>
          <w:color w:val="FF0000"/>
          <w:sz w:val="28"/>
          <w:szCs w:val="20"/>
          <w:lang w:eastAsia="ru-RU"/>
        </w:rPr>
        <w:br/>
      </w:r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br/>
      </w:r>
      <w:r w:rsidRPr="00FC16C5">
        <w:rPr>
          <w:rFonts w:ascii="Times New Roman" w:eastAsia="Times New Roman" w:hAnsi="Times New Roman" w:cs="Times New Roman"/>
          <w:color w:val="943634" w:themeColor="accent2" w:themeShade="BF"/>
          <w:sz w:val="28"/>
          <w:szCs w:val="20"/>
          <w:lang w:eastAsia="ru-RU"/>
        </w:rPr>
        <w:t xml:space="preserve">с 22 по 28 марта 2021 </w:t>
      </w:r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года на территории Нижегородской области стартуют</w:t>
      </w:r>
      <w:proofErr w:type="gramEnd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мероприятия по предупреждению дорожно-транспортных происшествий, связанных с наездом на пешеходов-детей.</w:t>
      </w:r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br/>
      </w:r>
      <w:proofErr w:type="gramStart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В целях снижения вероятности </w:t>
      </w:r>
      <w:proofErr w:type="spellStart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травмирования</w:t>
      </w:r>
      <w:proofErr w:type="spellEnd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несовершеннолетних пешеходов, Госавтоинспекция предлагает неравнодушным гражданам сообщать в территориальные подразделения ГИБДД о выявленных недостатках в содержании пешеходных переходов (отсутствие или загрязнённость дорожного знака «Пешеходный переход», отсутствие освещённости на пешеходном переходе, наличие снежных отвалов (сугробов) в местах перехода), особенно вблизи с детскими учреждениями (школы, детские сады), а также в местах массового притяжения несовершеннолетних (театры, спорткомплексы, библиотеки</w:t>
      </w:r>
      <w:proofErr w:type="gramEnd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и т.п.). К сообщению необходимо приложить фотографию с наименованием улицы и номера дома, а также указать дату выявленного нарушения.</w:t>
      </w:r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br/>
        <w:t>Кроме того, информацию о недостатках в содержании пешеходных переходов можно направлять в социальную группу «В Контакте» «УГИБДД Нижегородской области – «407-й на связи».</w:t>
      </w:r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br/>
      </w:r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br/>
      </w:r>
      <w:r w:rsidRPr="00FC16C5">
        <w:rPr>
          <w:rFonts w:ascii="Times New Roman" w:eastAsia="Times New Roman" w:hAnsi="Times New Roman" w:cs="Times New Roman"/>
          <w:color w:val="C00000"/>
          <w:sz w:val="28"/>
          <w:szCs w:val="20"/>
          <w:lang w:eastAsia="ru-RU"/>
        </w:rPr>
        <w:t>Справочно:</w:t>
      </w:r>
      <w:r w:rsidRPr="00FC16C5">
        <w:rPr>
          <w:rFonts w:ascii="Times New Roman" w:eastAsia="Times New Roman" w:hAnsi="Times New Roman" w:cs="Times New Roman"/>
          <w:color w:val="C00000"/>
          <w:sz w:val="28"/>
          <w:szCs w:val="20"/>
          <w:lang w:eastAsia="ru-RU"/>
        </w:rPr>
        <w:br/>
      </w:r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По итогам 2 месяцев 2021 года на территории Нижегородской области ситуация с детским дорожно-транспортным травматизмом остается напряжённой, зарегистрировано 70 ДТП</w:t>
      </w:r>
      <w:proofErr w:type="gramStart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,</w:t>
      </w:r>
      <w:proofErr w:type="gramEnd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в которых 81 (+6,6%, 76) ребёнок получил ранения.</w:t>
      </w:r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br/>
        <w:t xml:space="preserve">Рост происшествий с участием несовершеннолетних отмечается на территории 9 муниципальных образований: в Павловском (с 0 до 5), </w:t>
      </w:r>
      <w:proofErr w:type="spellStart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Дивеевском</w:t>
      </w:r>
      <w:proofErr w:type="spellEnd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, </w:t>
      </w:r>
      <w:proofErr w:type="spellStart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Лукояновском</w:t>
      </w:r>
      <w:proofErr w:type="spellEnd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(с 0 до 3 в каждом), Богородском (с 2 до 5), </w:t>
      </w:r>
      <w:proofErr w:type="spellStart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Кр</w:t>
      </w:r>
      <w:proofErr w:type="gramStart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.Б</w:t>
      </w:r>
      <w:proofErr w:type="gramEnd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аковском</w:t>
      </w:r>
      <w:proofErr w:type="spellEnd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, </w:t>
      </w:r>
      <w:proofErr w:type="spellStart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Навашинском</w:t>
      </w:r>
      <w:proofErr w:type="spellEnd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, </w:t>
      </w:r>
      <w:proofErr w:type="spellStart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Кр.Октябрьском</w:t>
      </w:r>
      <w:proofErr w:type="spellEnd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, </w:t>
      </w:r>
      <w:proofErr w:type="spellStart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Шахунском</w:t>
      </w:r>
      <w:proofErr w:type="spellEnd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(с 0 до 1 в каждом) и Семёновском (с 1 до 2) районах.</w:t>
      </w:r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br/>
        <w:t xml:space="preserve">Остро стоит вопрос дорожного травматизма детей-пешеходов, количество ДТП с которыми возросло на 3,3% (с 30 до 31, </w:t>
      </w:r>
      <w:proofErr w:type="spellStart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уд</w:t>
      </w:r>
      <w:proofErr w:type="gramStart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.в</w:t>
      </w:r>
      <w:proofErr w:type="gramEnd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ес</w:t>
      </w:r>
      <w:proofErr w:type="spellEnd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41,9%). Рост подобных происшествий зафиксирован в </w:t>
      </w:r>
      <w:proofErr w:type="spellStart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г.Н.Новгороде</w:t>
      </w:r>
      <w:proofErr w:type="spellEnd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(+7,7%), </w:t>
      </w:r>
      <w:proofErr w:type="spellStart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г</w:t>
      </w:r>
      <w:proofErr w:type="gramStart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.А</w:t>
      </w:r>
      <w:proofErr w:type="gramEnd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рзамасе</w:t>
      </w:r>
      <w:proofErr w:type="spellEnd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(с 0 до 2), Павловском (с 0 до 3), </w:t>
      </w:r>
      <w:proofErr w:type="spellStart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Кр.Баковском</w:t>
      </w:r>
      <w:proofErr w:type="spellEnd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, </w:t>
      </w:r>
      <w:proofErr w:type="spellStart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Лукояновском</w:t>
      </w:r>
      <w:proofErr w:type="spellEnd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, Семёновском, </w:t>
      </w:r>
      <w:proofErr w:type="spellStart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Шахунском</w:t>
      </w:r>
      <w:proofErr w:type="spellEnd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(с 0 до 1 в каждом) районах.</w:t>
      </w:r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br/>
        <w:t xml:space="preserve">Число происшествий по неосторожности самих детей увеличилось в </w:t>
      </w:r>
      <w:proofErr w:type="spellStart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г.Н.Новгороде</w:t>
      </w:r>
      <w:proofErr w:type="spellEnd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(с 5 до 6), </w:t>
      </w:r>
      <w:proofErr w:type="spellStart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г</w:t>
      </w:r>
      <w:proofErr w:type="gramStart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.А</w:t>
      </w:r>
      <w:proofErr w:type="gramEnd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рзамасе</w:t>
      </w:r>
      <w:proofErr w:type="spellEnd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(с 0 до 1), Павловском (с 0 до 2), Городецком (с 1 до 2), Семёновском и </w:t>
      </w:r>
      <w:proofErr w:type="spellStart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Кр.Баковском</w:t>
      </w:r>
      <w:proofErr w:type="spellEnd"/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(с 0 до 1 в каждом) районах, в целом по области рост составляет 7,7% (с 13 до 14).</w:t>
      </w:r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br/>
      </w:r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br/>
        <w:t>ОПБДД и ОАР УГИБДД ГУ МВД России по Нижегородской области</w:t>
      </w:r>
      <w:r w:rsidRPr="00FC16C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br/>
        <w:t>268-36-31</w:t>
      </w:r>
    </w:p>
    <w:sectPr w:rsidR="00FC16C5" w:rsidRPr="00FC16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1CE"/>
    <w:rsid w:val="000751CE"/>
    <w:rsid w:val="0016631C"/>
    <w:rsid w:val="00270E20"/>
    <w:rsid w:val="00830524"/>
    <w:rsid w:val="00FC1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258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07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932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14407A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349</Words>
  <Characters>1993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2021-03-23T12:15:00Z</dcterms:created>
  <dcterms:modified xsi:type="dcterms:W3CDTF">2021-03-23T12:15:00Z</dcterms:modified>
</cp:coreProperties>
</file>