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48" w:rsidRPr="00C5683B" w:rsidRDefault="00D86148" w:rsidP="00C5683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83B">
        <w:rPr>
          <w:rFonts w:ascii="Times New Roman" w:hAnsi="Times New Roman" w:cs="Times New Roman"/>
          <w:b/>
          <w:sz w:val="28"/>
          <w:szCs w:val="28"/>
        </w:rPr>
        <w:t>Консультация для воспитателей: «Ознакомление старших дошкольников с народным изобразительным творчеством»</w:t>
      </w:r>
    </w:p>
    <w:p w:rsidR="00C11EB7" w:rsidRPr="00C5683B" w:rsidRDefault="0092462B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Народное изобразительное творчество — это особые художественные традиции, которые столетиями складывались в разных регионах.</w:t>
      </w:r>
    </w:p>
    <w:p w:rsidR="00D86148" w:rsidRPr="00C5683B" w:rsidRDefault="00E0343E" w:rsidP="00C5683B">
      <w:pPr>
        <w:spacing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683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E426E8" wp14:editId="26B55D96">
            <wp:simplePos x="0" y="0"/>
            <wp:positionH relativeFrom="column">
              <wp:posOffset>3987165</wp:posOffset>
            </wp:positionH>
            <wp:positionV relativeFrom="paragraph">
              <wp:posOffset>83185</wp:posOffset>
            </wp:positionV>
            <wp:extent cx="2205355" cy="1466850"/>
            <wp:effectExtent l="0" t="0" r="4445" b="0"/>
            <wp:wrapTight wrapText="bothSides">
              <wp:wrapPolygon edited="0">
                <wp:start x="0" y="0"/>
                <wp:lineTo x="0" y="21319"/>
                <wp:lineTo x="21457" y="21319"/>
                <wp:lineTo x="21457" y="0"/>
                <wp:lineTo x="0" y="0"/>
              </wp:wrapPolygon>
            </wp:wrapTight>
            <wp:docPr id="1" name="Рисунок 1" descr="16 самых красивых видов народного искусст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самых красивых видов народного искусства Росс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62B" w:rsidRPr="00C5683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Хохлома</w:t>
      </w:r>
      <w:r w:rsidR="0092462B" w:rsidRPr="00C568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 один из самых красивых русских промыслов, зародившийся еще в 17 веке близ Нижнего Новгорода. Это декоративная роспись мебели и деревянной посуды, которую любят не только ценители русской старины, но и жители зарубежных стран.</w:t>
      </w:r>
      <w:r w:rsidR="00D86148" w:rsidRPr="00C5683B">
        <w:rPr>
          <w:sz w:val="28"/>
          <w:szCs w:val="28"/>
        </w:rPr>
        <w:t xml:space="preserve"> </w:t>
      </w:r>
      <w:r w:rsidR="00D86148" w:rsidRPr="00C568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Причудливо переплетенными травными узорами из ярко-алых ягод и золотых листьев на черном фоне можно любоваться бесконечно. Поэтому даже традиционные деревянные ложки, презентованные по самому незначительному случаю, оставляют у </w:t>
      </w:r>
      <w:proofErr w:type="gramStart"/>
      <w:r w:rsidR="00D86148" w:rsidRPr="00C568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получившего</w:t>
      </w:r>
      <w:proofErr w:type="gramEnd"/>
      <w:r w:rsidR="00D86148" w:rsidRPr="00C568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их самую добрую и долгую память о дарителе.</w:t>
      </w:r>
    </w:p>
    <w:p w:rsidR="0092462B" w:rsidRPr="00C5683B" w:rsidRDefault="0092462B" w:rsidP="00C5683B">
      <w:pPr>
        <w:spacing w:line="240" w:lineRule="auto"/>
        <w:ind w:firstLine="567"/>
        <w:jc w:val="both"/>
        <w:rPr>
          <w:sz w:val="28"/>
          <w:szCs w:val="28"/>
        </w:rPr>
      </w:pPr>
      <w:r w:rsidRPr="00C56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C1A716" wp14:editId="3233DD58">
            <wp:simplePos x="0" y="0"/>
            <wp:positionH relativeFrom="column">
              <wp:posOffset>4110990</wp:posOffset>
            </wp:positionH>
            <wp:positionV relativeFrom="paragraph">
              <wp:posOffset>97790</wp:posOffset>
            </wp:positionV>
            <wp:extent cx="2209800" cy="2105025"/>
            <wp:effectExtent l="0" t="0" r="0" b="9525"/>
            <wp:wrapSquare wrapText="bothSides"/>
            <wp:docPr id="2" name="Рисунок 2" descr="16 самых красивых видов народного искусст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самых красивых видов народного искусства Росс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5683B">
        <w:rPr>
          <w:rFonts w:ascii="Times New Roman" w:hAnsi="Times New Roman" w:cs="Times New Roman"/>
          <w:b/>
          <w:sz w:val="28"/>
          <w:szCs w:val="28"/>
        </w:rPr>
        <w:t>Жостовская</w:t>
      </w:r>
      <w:proofErr w:type="spellEnd"/>
      <w:r w:rsidRPr="00C5683B">
        <w:rPr>
          <w:rFonts w:ascii="Times New Roman" w:hAnsi="Times New Roman" w:cs="Times New Roman"/>
          <w:b/>
          <w:sz w:val="28"/>
          <w:szCs w:val="28"/>
        </w:rPr>
        <w:t xml:space="preserve"> роспись</w:t>
      </w:r>
      <w:r w:rsidRPr="00C568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683B">
        <w:rPr>
          <w:rFonts w:ascii="Times New Roman" w:hAnsi="Times New Roman" w:cs="Times New Roman"/>
          <w:sz w:val="28"/>
          <w:szCs w:val="28"/>
        </w:rPr>
        <w:t xml:space="preserve">В начале 19 века в одной из подмосковных деревень бывшей Троицкой волости (сейчас — </w:t>
      </w:r>
      <w:proofErr w:type="spellStart"/>
      <w:r w:rsidRPr="00C5683B">
        <w:rPr>
          <w:rFonts w:ascii="Times New Roman" w:hAnsi="Times New Roman" w:cs="Times New Roman"/>
          <w:sz w:val="28"/>
          <w:szCs w:val="28"/>
        </w:rPr>
        <w:t>Мытищинский</w:t>
      </w:r>
      <w:proofErr w:type="spellEnd"/>
      <w:r w:rsidRPr="00C5683B">
        <w:rPr>
          <w:rFonts w:ascii="Times New Roman" w:hAnsi="Times New Roman" w:cs="Times New Roman"/>
          <w:sz w:val="28"/>
          <w:szCs w:val="28"/>
        </w:rPr>
        <w:t xml:space="preserve"> район) жили братья Вишняковы, и занимались они росписью лакированных металлических подносов, сахарниц, поддонов, шкатулок из папье-маше</w:t>
      </w:r>
      <w:r w:rsidR="00E0343E" w:rsidRPr="00C5683B">
        <w:rPr>
          <w:rFonts w:ascii="Times New Roman" w:hAnsi="Times New Roman" w:cs="Times New Roman"/>
          <w:sz w:val="28"/>
          <w:szCs w:val="28"/>
        </w:rPr>
        <w:t xml:space="preserve"> (</w:t>
      </w:r>
      <w:r w:rsidR="00E0343E" w:rsidRPr="00C5683B">
        <w:rPr>
          <w:rFonts w:ascii="Times New Roman" w:hAnsi="Times New Roman" w:cs="Times New Roman"/>
          <w:sz w:val="28"/>
          <w:szCs w:val="28"/>
          <w:shd w:val="clear" w:color="auto" w:fill="FFFFFF"/>
        </w:rPr>
        <w:t>Папье-маше — это масса из бумаги и клея; материал, из которого изготавливают художественные и бытовые изделия.</w:t>
      </w:r>
      <w:r w:rsidR="00E0343E" w:rsidRPr="00C5683B">
        <w:rPr>
          <w:rFonts w:ascii="Times New Roman" w:hAnsi="Times New Roman" w:cs="Times New Roman"/>
          <w:sz w:val="28"/>
          <w:szCs w:val="28"/>
        </w:rPr>
        <w:t>)</w:t>
      </w:r>
      <w:r w:rsidRPr="00C5683B">
        <w:rPr>
          <w:rFonts w:ascii="Times New Roman" w:hAnsi="Times New Roman" w:cs="Times New Roman"/>
          <w:sz w:val="28"/>
          <w:szCs w:val="28"/>
        </w:rPr>
        <w:t>, чайниц, альбомов и прочего.</w:t>
      </w:r>
      <w:proofErr w:type="gramEnd"/>
      <w:r w:rsidRPr="00C5683B">
        <w:rPr>
          <w:rFonts w:ascii="Times New Roman" w:hAnsi="Times New Roman" w:cs="Times New Roman"/>
          <w:sz w:val="28"/>
          <w:szCs w:val="28"/>
        </w:rPr>
        <w:t xml:space="preserve"> С тех пор художественная роспись в </w:t>
      </w:r>
      <w:proofErr w:type="spellStart"/>
      <w:r w:rsidRPr="00C5683B">
        <w:rPr>
          <w:rFonts w:ascii="Times New Roman" w:hAnsi="Times New Roman" w:cs="Times New Roman"/>
          <w:sz w:val="28"/>
          <w:szCs w:val="28"/>
        </w:rPr>
        <w:t>жостовском</w:t>
      </w:r>
      <w:proofErr w:type="spellEnd"/>
      <w:r w:rsidRPr="00C5683B">
        <w:rPr>
          <w:rFonts w:ascii="Times New Roman" w:hAnsi="Times New Roman" w:cs="Times New Roman"/>
          <w:sz w:val="28"/>
          <w:szCs w:val="28"/>
        </w:rPr>
        <w:t xml:space="preserve"> стиле стала набирать </w:t>
      </w:r>
      <w:proofErr w:type="spellStart"/>
      <w:r w:rsidRPr="00C5683B">
        <w:rPr>
          <w:rFonts w:ascii="Times New Roman" w:hAnsi="Times New Roman" w:cs="Times New Roman"/>
          <w:sz w:val="28"/>
          <w:szCs w:val="28"/>
        </w:rPr>
        <w:t>популярноть</w:t>
      </w:r>
      <w:proofErr w:type="spellEnd"/>
      <w:r w:rsidRPr="00C5683B">
        <w:rPr>
          <w:rFonts w:ascii="Times New Roman" w:hAnsi="Times New Roman" w:cs="Times New Roman"/>
          <w:sz w:val="28"/>
          <w:szCs w:val="28"/>
        </w:rPr>
        <w:t xml:space="preserve"> и привлекать внимание на многочисленных выставках в нашей стране и за рубежом.</w:t>
      </w:r>
      <w:r w:rsidRPr="00C5683B">
        <w:rPr>
          <w:sz w:val="28"/>
          <w:szCs w:val="28"/>
        </w:rPr>
        <w:t xml:space="preserve"> </w:t>
      </w:r>
    </w:p>
    <w:p w:rsidR="00D86148" w:rsidRPr="00C5683B" w:rsidRDefault="0008114F" w:rsidP="00C5683B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C5683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BF5775" wp14:editId="698AD8DA">
            <wp:simplePos x="0" y="0"/>
            <wp:positionH relativeFrom="column">
              <wp:posOffset>4157980</wp:posOffset>
            </wp:positionH>
            <wp:positionV relativeFrom="paragraph">
              <wp:posOffset>21590</wp:posOffset>
            </wp:positionV>
            <wp:extent cx="2162175" cy="1542415"/>
            <wp:effectExtent l="0" t="0" r="9525" b="635"/>
            <wp:wrapSquare wrapText="bothSides"/>
            <wp:docPr id="3" name="Рисунок 3" descr="16 самых красивых видов народного искусст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 самых красивых видов народного искусства Росс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148" w:rsidRPr="00C5683B">
        <w:rPr>
          <w:b/>
          <w:sz w:val="28"/>
          <w:szCs w:val="28"/>
        </w:rPr>
        <w:t>Гжель</w:t>
      </w:r>
      <w:r w:rsidR="00D86148" w:rsidRPr="00C5683B">
        <w:rPr>
          <w:sz w:val="28"/>
          <w:szCs w:val="28"/>
        </w:rPr>
        <w:t xml:space="preserve"> — это традиционный русский промысел, особый вид росписи по керамике. Для создания гжели, как правило, используют белые и синие краски. </w:t>
      </w:r>
      <w:r w:rsidR="00D86148" w:rsidRPr="00C5683B">
        <w:rPr>
          <w:rStyle w:val="c1"/>
          <w:color w:val="000000"/>
          <w:sz w:val="28"/>
          <w:szCs w:val="28"/>
        </w:rPr>
        <w:t>Изделия из гжели отличаются не только огромным разнообразием рисунков и оригинальным орнаментом, но и широким выбором форм.</w:t>
      </w:r>
      <w:r w:rsidRPr="00C5683B">
        <w:rPr>
          <w:color w:val="000000"/>
          <w:sz w:val="28"/>
          <w:szCs w:val="28"/>
        </w:rPr>
        <w:t xml:space="preserve"> </w:t>
      </w:r>
      <w:proofErr w:type="gramStart"/>
      <w:r w:rsidR="00D86148" w:rsidRPr="00C5683B">
        <w:rPr>
          <w:rStyle w:val="c1"/>
          <w:color w:val="000000"/>
          <w:sz w:val="28"/>
          <w:szCs w:val="28"/>
        </w:rPr>
        <w:t xml:space="preserve">Мир гжели представлен такими предметами, как: </w:t>
      </w:r>
      <w:r w:rsidRPr="00C5683B">
        <w:rPr>
          <w:rStyle w:val="c1"/>
          <w:color w:val="000000"/>
          <w:sz w:val="28"/>
          <w:szCs w:val="28"/>
        </w:rPr>
        <w:t> ч</w:t>
      </w:r>
      <w:r w:rsidR="00D86148" w:rsidRPr="00C5683B">
        <w:rPr>
          <w:rStyle w:val="c1"/>
          <w:color w:val="000000"/>
          <w:sz w:val="28"/>
          <w:szCs w:val="28"/>
        </w:rPr>
        <w:t>айные пары</w:t>
      </w:r>
      <w:r w:rsidRPr="00C5683B">
        <w:rPr>
          <w:rStyle w:val="c1"/>
          <w:color w:val="000000"/>
          <w:sz w:val="28"/>
          <w:szCs w:val="28"/>
        </w:rPr>
        <w:t>, с</w:t>
      </w:r>
      <w:r w:rsidR="00D86148" w:rsidRPr="00C5683B">
        <w:rPr>
          <w:rStyle w:val="c1"/>
          <w:color w:val="000000"/>
          <w:sz w:val="28"/>
          <w:szCs w:val="28"/>
        </w:rPr>
        <w:t>ервизы</w:t>
      </w:r>
      <w:r w:rsidRPr="00C5683B">
        <w:rPr>
          <w:rStyle w:val="c1"/>
          <w:color w:val="000000"/>
          <w:sz w:val="28"/>
          <w:szCs w:val="28"/>
        </w:rPr>
        <w:t>, в</w:t>
      </w:r>
      <w:r w:rsidR="00D86148" w:rsidRPr="00C5683B">
        <w:rPr>
          <w:rStyle w:val="c1"/>
          <w:color w:val="000000"/>
          <w:sz w:val="28"/>
          <w:szCs w:val="28"/>
        </w:rPr>
        <w:t>азы для цветов</w:t>
      </w:r>
      <w:r w:rsidRPr="00C5683B">
        <w:rPr>
          <w:rStyle w:val="c1"/>
          <w:color w:val="000000"/>
          <w:sz w:val="28"/>
          <w:szCs w:val="28"/>
        </w:rPr>
        <w:t>, з</w:t>
      </w:r>
      <w:r w:rsidR="00D86148" w:rsidRPr="00C5683B">
        <w:rPr>
          <w:rStyle w:val="c1"/>
          <w:color w:val="000000"/>
          <w:sz w:val="28"/>
          <w:szCs w:val="28"/>
        </w:rPr>
        <w:t>аварочные чайники</w:t>
      </w:r>
      <w:r w:rsidRPr="00C5683B">
        <w:rPr>
          <w:color w:val="000000"/>
          <w:sz w:val="28"/>
          <w:szCs w:val="28"/>
        </w:rPr>
        <w:t>, с</w:t>
      </w:r>
      <w:r w:rsidR="00D86148" w:rsidRPr="00C5683B">
        <w:rPr>
          <w:rStyle w:val="c1"/>
          <w:color w:val="000000"/>
          <w:sz w:val="28"/>
          <w:szCs w:val="28"/>
        </w:rPr>
        <w:t>ахарницы</w:t>
      </w:r>
      <w:r w:rsidRPr="00C5683B">
        <w:rPr>
          <w:rStyle w:val="c1"/>
          <w:color w:val="000000"/>
          <w:sz w:val="28"/>
          <w:szCs w:val="28"/>
        </w:rPr>
        <w:t>, с</w:t>
      </w:r>
      <w:r w:rsidR="00D86148" w:rsidRPr="00C5683B">
        <w:rPr>
          <w:rStyle w:val="c1"/>
          <w:color w:val="000000"/>
          <w:sz w:val="28"/>
          <w:szCs w:val="28"/>
        </w:rPr>
        <w:t>амовары</w:t>
      </w:r>
      <w:r w:rsidRPr="00C5683B">
        <w:rPr>
          <w:rStyle w:val="c1"/>
          <w:color w:val="000000"/>
          <w:sz w:val="28"/>
          <w:szCs w:val="28"/>
        </w:rPr>
        <w:t>, с</w:t>
      </w:r>
      <w:r w:rsidR="00D86148" w:rsidRPr="00C5683B">
        <w:rPr>
          <w:rStyle w:val="c1"/>
          <w:color w:val="000000"/>
          <w:sz w:val="28"/>
          <w:szCs w:val="28"/>
        </w:rPr>
        <w:t>увениры</w:t>
      </w:r>
      <w:r w:rsidRPr="00C5683B">
        <w:rPr>
          <w:rStyle w:val="c1"/>
          <w:color w:val="000000"/>
          <w:sz w:val="28"/>
          <w:szCs w:val="28"/>
        </w:rPr>
        <w:t>.</w:t>
      </w:r>
      <w:proofErr w:type="gramEnd"/>
    </w:p>
    <w:p w:rsidR="00DA6CE0" w:rsidRPr="00C5683B" w:rsidRDefault="0008114F" w:rsidP="00C5683B">
      <w:pPr>
        <w:pStyle w:val="c2"/>
        <w:shd w:val="clear" w:color="auto" w:fill="FFFFFF"/>
        <w:spacing w:before="24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5683B">
        <w:rPr>
          <w:b/>
          <w:color w:val="000000"/>
          <w:sz w:val="28"/>
          <w:szCs w:val="28"/>
        </w:rPr>
        <w:t>Палехская миниатюра</w:t>
      </w:r>
      <w:r w:rsidRPr="00C5683B">
        <w:rPr>
          <w:color w:val="000000"/>
          <w:sz w:val="28"/>
          <w:szCs w:val="28"/>
        </w:rPr>
        <w:t xml:space="preserve"> — народный промысел, родившийся и получивший широкое распространение в посёлке Палех Ивановской области. Лаковая миниатюра исполняется краской, приготовленной вручную, на заготовке из папье-маше. Обычно расписываются шкатулки, пудреницы, </w:t>
      </w:r>
      <w:proofErr w:type="spellStart"/>
      <w:r w:rsidRPr="00C5683B">
        <w:rPr>
          <w:color w:val="000000"/>
          <w:sz w:val="28"/>
          <w:szCs w:val="28"/>
        </w:rPr>
        <w:t>бисерницы</w:t>
      </w:r>
      <w:proofErr w:type="spellEnd"/>
      <w:r w:rsidRPr="00C5683B">
        <w:rPr>
          <w:color w:val="000000"/>
          <w:sz w:val="28"/>
          <w:szCs w:val="28"/>
        </w:rPr>
        <w:t xml:space="preserve">, брошки, панно, игольницы и прочее. Стиль палехской живописи имеет ряд особенностей, а именно: плавность, тонкость рисунка, черный или </w:t>
      </w:r>
      <w:r w:rsidR="00C5683B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058A3B9C" wp14:editId="231D85D9">
            <wp:simplePos x="0" y="0"/>
            <wp:positionH relativeFrom="column">
              <wp:posOffset>3881755</wp:posOffset>
            </wp:positionH>
            <wp:positionV relativeFrom="paragraph">
              <wp:posOffset>60960</wp:posOffset>
            </wp:positionV>
            <wp:extent cx="2390775" cy="1787525"/>
            <wp:effectExtent l="0" t="0" r="9525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8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83B">
        <w:rPr>
          <w:color w:val="000000"/>
          <w:sz w:val="28"/>
          <w:szCs w:val="28"/>
        </w:rPr>
        <w:t xml:space="preserve">темный фон, большое количество штриховки, выполненной золотым цветом, четкость, </w:t>
      </w:r>
      <w:proofErr w:type="spellStart"/>
      <w:r w:rsidRPr="00C5683B">
        <w:rPr>
          <w:color w:val="000000"/>
          <w:sz w:val="28"/>
          <w:szCs w:val="28"/>
        </w:rPr>
        <w:t>вычерченность</w:t>
      </w:r>
      <w:proofErr w:type="spellEnd"/>
      <w:r w:rsidRPr="00C5683B">
        <w:rPr>
          <w:color w:val="000000"/>
          <w:sz w:val="28"/>
          <w:szCs w:val="28"/>
        </w:rPr>
        <w:t xml:space="preserve"> силуэта упрощенных фигур. Декоративные пейзаж и архитектура, изящность вытянутых пропорций фигур, динамичное сочетание красного, желтого и зеленого цветов, - все в изделиях с палехской миниатюрой восходит к древнерусским традициям, а потому так близко и дорого русскому сердцу.</w:t>
      </w:r>
    </w:p>
    <w:p w:rsidR="00DA6CE0" w:rsidRPr="00C5683B" w:rsidRDefault="00DD288E" w:rsidP="00C5683B">
      <w:pPr>
        <w:pStyle w:val="c2"/>
        <w:shd w:val="clear" w:color="auto" w:fill="FFFFFF"/>
        <w:spacing w:before="240" w:after="0"/>
        <w:ind w:firstLine="710"/>
        <w:jc w:val="both"/>
        <w:rPr>
          <w:color w:val="000000"/>
          <w:sz w:val="28"/>
          <w:szCs w:val="28"/>
        </w:rPr>
      </w:pPr>
      <w:r w:rsidRPr="00C5683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B30CE60" wp14:editId="3A6A0561">
            <wp:simplePos x="0" y="0"/>
            <wp:positionH relativeFrom="column">
              <wp:posOffset>3320415</wp:posOffset>
            </wp:positionH>
            <wp:positionV relativeFrom="paragraph">
              <wp:posOffset>297180</wp:posOffset>
            </wp:positionV>
            <wp:extent cx="2618740" cy="1962150"/>
            <wp:effectExtent l="0" t="0" r="0" b="0"/>
            <wp:wrapSquare wrapText="bothSides"/>
            <wp:docPr id="5" name="Рисунок 5" descr="https://i.pinimg.com/originals/09/6c/e9/096ce9aef5d7b3118b8cf050edad65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09/6c/e9/096ce9aef5d7b3118b8cf050edad654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E0" w:rsidRPr="00C5683B">
        <w:rPr>
          <w:b/>
          <w:sz w:val="28"/>
          <w:szCs w:val="28"/>
        </w:rPr>
        <w:t xml:space="preserve">Городецкая роспись – </w:t>
      </w:r>
      <w:r w:rsidR="00DA6CE0" w:rsidRPr="00C5683B">
        <w:rPr>
          <w:sz w:val="28"/>
          <w:szCs w:val="28"/>
        </w:rPr>
        <w:t>народный промысел существует с середины 19 века. Яркие, лаконичные узоры отражают жанровые сцены, фигурки коней, петухов, цветочны</w:t>
      </w:r>
      <w:r w:rsidRPr="00C5683B">
        <w:rPr>
          <w:sz w:val="28"/>
          <w:szCs w:val="28"/>
        </w:rPr>
        <w:t>е</w:t>
      </w:r>
      <w:r w:rsidR="00DA6CE0" w:rsidRPr="00C5683B">
        <w:rPr>
          <w:sz w:val="28"/>
          <w:szCs w:val="28"/>
        </w:rPr>
        <w:t xml:space="preserve"> и орнаменты. Роспись выполняется свободным мазком с белой и черной графической обводкой, украшает прялки, мебель, ставни, двери.</w:t>
      </w:r>
      <w:r w:rsidRPr="00C5683B">
        <w:rPr>
          <w:sz w:val="28"/>
          <w:szCs w:val="28"/>
        </w:rPr>
        <w:t xml:space="preserve"> Сюжетные рисунки размещаются на крупных изделия: сундуках, блюдах, столешницах. Мастера традиционно изображали сцены чаепитий и празднований, свадьбы на фоне богатого стола, столы с чашками, цветами и самоварами. Лица людей  обращались в сторону зрителей, что часто излишне сложным композициям придавало некую неправдоподобность. Излюбленная тема рисунков – экстерьеры домов с резными ставнями, яркими наличниками, печными трубами. Картину дополняли колодцы, плетеные заборы с цветами или кувшинами и сидящими петухами. Кроме этого, «обогатить» полотно могли изображением и других животных – собак, кошек, куриц с цыплятами.</w:t>
      </w:r>
    </w:p>
    <w:p w:rsidR="0092462B" w:rsidRPr="00C5683B" w:rsidRDefault="00DD288E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83B">
        <w:rPr>
          <w:rFonts w:ascii="Times New Roman" w:hAnsi="Times New Roman" w:cs="Times New Roman"/>
          <w:b/>
          <w:sz w:val="28"/>
          <w:szCs w:val="28"/>
        </w:rPr>
        <w:t>Федоскинская</w:t>
      </w:r>
      <w:proofErr w:type="spellEnd"/>
      <w:r w:rsidRPr="00C5683B">
        <w:rPr>
          <w:rFonts w:ascii="Times New Roman" w:hAnsi="Times New Roman" w:cs="Times New Roman"/>
          <w:b/>
          <w:sz w:val="28"/>
          <w:szCs w:val="28"/>
        </w:rPr>
        <w:t xml:space="preserve"> миниатюра</w:t>
      </w:r>
      <w:r w:rsidRPr="00C5683B">
        <w:rPr>
          <w:rFonts w:ascii="Times New Roman" w:hAnsi="Times New Roman" w:cs="Times New Roman"/>
          <w:sz w:val="28"/>
          <w:szCs w:val="28"/>
        </w:rPr>
        <w:t xml:space="preserve"> - вид традиционной русской лаковой миниатюрной живописи масляными красками на папье-маше, сложившийся в </w:t>
      </w:r>
      <w:r w:rsidR="00E0343E" w:rsidRPr="00C568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05D1F2D" wp14:editId="5F81B905">
            <wp:simplePos x="0" y="0"/>
            <wp:positionH relativeFrom="column">
              <wp:posOffset>3481705</wp:posOffset>
            </wp:positionH>
            <wp:positionV relativeFrom="paragraph">
              <wp:posOffset>88265</wp:posOffset>
            </wp:positionV>
            <wp:extent cx="2627630" cy="2158365"/>
            <wp:effectExtent l="0" t="0" r="1270" b="0"/>
            <wp:wrapSquare wrapText="bothSides"/>
            <wp:docPr id="6" name="Рисунок 6" descr="https://i.pinimg.com/736x/5b/0e/a0/5b0ea0e04798643fc2bea6b08b100ef2--russian-folk-c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b/0e/a0/5b0ea0e04798643fc2bea6b08b100ef2--russian-folk-cask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83B">
        <w:rPr>
          <w:rFonts w:ascii="Times New Roman" w:hAnsi="Times New Roman" w:cs="Times New Roman"/>
          <w:sz w:val="28"/>
          <w:szCs w:val="28"/>
        </w:rPr>
        <w:t>конце 18 в. в подмосковном селе Федоскино.</w:t>
      </w:r>
      <w:r w:rsidR="00E0343E" w:rsidRPr="00C5683B">
        <w:rPr>
          <w:rFonts w:ascii="Times New Roman" w:hAnsi="Times New Roman" w:cs="Times New Roman"/>
          <w:sz w:val="28"/>
          <w:szCs w:val="28"/>
        </w:rPr>
        <w:t xml:space="preserve"> Излюбленными мотивами росписи </w:t>
      </w:r>
      <w:proofErr w:type="spellStart"/>
      <w:r w:rsidR="00E0343E" w:rsidRPr="00C5683B">
        <w:rPr>
          <w:rFonts w:ascii="Times New Roman" w:hAnsi="Times New Roman" w:cs="Times New Roman"/>
          <w:sz w:val="28"/>
          <w:szCs w:val="28"/>
        </w:rPr>
        <w:t>федоскинских</w:t>
      </w:r>
      <w:proofErr w:type="spellEnd"/>
      <w:r w:rsidR="00E0343E" w:rsidRPr="00C5683B">
        <w:rPr>
          <w:rFonts w:ascii="Times New Roman" w:hAnsi="Times New Roman" w:cs="Times New Roman"/>
          <w:sz w:val="28"/>
          <w:szCs w:val="28"/>
        </w:rPr>
        <w:t xml:space="preserve"> миниатюристов стали популярные в то время сюжеты: «тройки», «чаепития», сцены из русской и малороссийской крестьянской жизни. Наиболее всего ценились ларцы, украшенные сложными многофигурными композициями — копиями картин русских и западноевропейских художников.</w:t>
      </w:r>
      <w:r w:rsidR="00E0343E" w:rsidRPr="00C5683B">
        <w:rPr>
          <w:sz w:val="28"/>
          <w:szCs w:val="28"/>
        </w:rPr>
        <w:t xml:space="preserve"> </w:t>
      </w:r>
    </w:p>
    <w:p w:rsidR="0092462B" w:rsidRPr="00C5683B" w:rsidRDefault="00F67448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lastRenderedPageBreak/>
        <w:t>Красочный мир народного искусства раскрывается по-особому, если рассказ педагога о нем будет эмоциональным и увлекательным. Для того</w:t>
      </w:r>
      <w:proofErr w:type="gramStart"/>
      <w:r w:rsidR="00C568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683B">
        <w:rPr>
          <w:rFonts w:ascii="Times New Roman" w:hAnsi="Times New Roman" w:cs="Times New Roman"/>
          <w:sz w:val="28"/>
          <w:szCs w:val="28"/>
        </w:rPr>
        <w:t xml:space="preserve"> чтобы ярко и образно рассказать детям о том, как расписывают свои солнечные изделия художники золотой Хохломы, как возникает под звонкими коклюшками морозный узор вологодских кружев, как расцветают декоративные букеты цветов на </w:t>
      </w:r>
      <w:proofErr w:type="spellStart"/>
      <w:r w:rsidRPr="00C5683B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Pr="00C5683B">
        <w:rPr>
          <w:rFonts w:ascii="Times New Roman" w:hAnsi="Times New Roman" w:cs="Times New Roman"/>
          <w:sz w:val="28"/>
          <w:szCs w:val="28"/>
        </w:rPr>
        <w:t xml:space="preserve"> подносах и как рождается сказка миниатюры на палехских лаковых шкатулках, воспитатели детских садов сами должны хорошо знать, понимать и любить народное искусство. </w:t>
      </w:r>
    </w:p>
    <w:p w:rsidR="00C5683B" w:rsidRPr="00C5683B" w:rsidRDefault="00C5683B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При рассматривании картины с </w:t>
      </w:r>
      <w:r w:rsidRPr="00C5683B">
        <w:rPr>
          <w:rFonts w:ascii="Times New Roman" w:hAnsi="Times New Roman" w:cs="Times New Roman"/>
          <w:b/>
          <w:sz w:val="28"/>
          <w:szCs w:val="28"/>
        </w:rPr>
        <w:t>маленькими детьми</w:t>
      </w:r>
      <w:r w:rsidRPr="00C5683B">
        <w:rPr>
          <w:rFonts w:ascii="Times New Roman" w:hAnsi="Times New Roman" w:cs="Times New Roman"/>
          <w:sz w:val="28"/>
          <w:szCs w:val="28"/>
        </w:rPr>
        <w:t xml:space="preserve"> можно вводить своеобразный игровой прием, развивающий наблюдательность и речь: воспитатель путем вопросов вовлекает ребенка в соревнование — «Кто больше увидит на картинке?», побуждая его к наблюдательности и высказываниям</w:t>
      </w:r>
      <w:r w:rsidRPr="00C5683B">
        <w:rPr>
          <w:rFonts w:ascii="Times New Roman" w:hAnsi="Times New Roman" w:cs="Times New Roman"/>
          <w:sz w:val="28"/>
          <w:szCs w:val="28"/>
        </w:rPr>
        <w:t>. В очень редких случаях малыши смотрят картины молча. Воспитатель должен поддерживать разговоры детей, учить их правильно называть предметы и некоторые их характерные признаки, помогая лучше понять содержание картины.</w:t>
      </w:r>
    </w:p>
    <w:p w:rsidR="00C5683B" w:rsidRPr="00C5683B" w:rsidRDefault="00C5683B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Занимаясь с </w:t>
      </w:r>
      <w:r w:rsidRPr="00C5683B">
        <w:rPr>
          <w:rFonts w:ascii="Times New Roman" w:hAnsi="Times New Roman" w:cs="Times New Roman"/>
          <w:b/>
          <w:sz w:val="28"/>
          <w:szCs w:val="28"/>
        </w:rPr>
        <w:t>детьми 3—4 лет</w:t>
      </w:r>
      <w:r w:rsidRPr="00C5683B">
        <w:rPr>
          <w:rFonts w:ascii="Times New Roman" w:hAnsi="Times New Roman" w:cs="Times New Roman"/>
          <w:sz w:val="28"/>
          <w:szCs w:val="28"/>
        </w:rPr>
        <w:t xml:space="preserve">, </w:t>
      </w:r>
      <w:r w:rsidRPr="00C5683B">
        <w:rPr>
          <w:rFonts w:ascii="Times New Roman" w:hAnsi="Times New Roman" w:cs="Times New Roman"/>
          <w:sz w:val="28"/>
          <w:szCs w:val="28"/>
        </w:rPr>
        <w:t>важно,</w:t>
      </w:r>
      <w:r w:rsidRPr="00C5683B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C5683B">
        <w:rPr>
          <w:rFonts w:ascii="Times New Roman" w:hAnsi="Times New Roman" w:cs="Times New Roman"/>
          <w:sz w:val="28"/>
          <w:szCs w:val="28"/>
        </w:rPr>
        <w:t>всего,</w:t>
      </w:r>
      <w:r w:rsidRPr="00C5683B">
        <w:rPr>
          <w:rFonts w:ascii="Times New Roman" w:hAnsi="Times New Roman" w:cs="Times New Roman"/>
          <w:sz w:val="28"/>
          <w:szCs w:val="28"/>
        </w:rPr>
        <w:t xml:space="preserve"> привлечь их внимание к картине. Один из приемов, при помощи которого можно заинтересовать малыша содержанием картин, это предложить ему поставить себя на место того ребенка, который является действующим лицом в картине. Ребенок становится героем интересного для него события и с увлечением начинает рассказывать про самого себя.</w:t>
      </w:r>
    </w:p>
    <w:p w:rsidR="00C5683B" w:rsidRPr="00C5683B" w:rsidRDefault="00C5683B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b/>
          <w:sz w:val="28"/>
          <w:szCs w:val="28"/>
        </w:rPr>
        <w:t>Старшие дошкольники</w:t>
      </w:r>
      <w:r w:rsidRPr="00C5683B">
        <w:rPr>
          <w:rFonts w:ascii="Times New Roman" w:hAnsi="Times New Roman" w:cs="Times New Roman"/>
          <w:sz w:val="28"/>
          <w:szCs w:val="28"/>
        </w:rPr>
        <w:t xml:space="preserve"> приобретают умение воспринимать произведения различного содержания, а не только те, в которых имеется занимательный сюжет, изображено какое-то действие. Вместе с тем и сюжетную картину они способны теперь воспринимать иначе, чем в </w:t>
      </w:r>
      <w:proofErr w:type="gramStart"/>
      <w:r w:rsidRPr="00C5683B">
        <w:rPr>
          <w:rFonts w:ascii="Times New Roman" w:hAnsi="Times New Roman" w:cs="Times New Roman"/>
          <w:sz w:val="28"/>
          <w:szCs w:val="28"/>
        </w:rPr>
        <w:t>более младшем</w:t>
      </w:r>
      <w:proofErr w:type="gramEnd"/>
      <w:r w:rsidRPr="00C5683B">
        <w:rPr>
          <w:rFonts w:ascii="Times New Roman" w:hAnsi="Times New Roman" w:cs="Times New Roman"/>
          <w:sz w:val="28"/>
          <w:szCs w:val="28"/>
        </w:rPr>
        <w:t xml:space="preserve"> возрасте, — о многом они могут догадаться, многое вообразить; помогают получаемые детьми знания и новые представления о явлениях жизни. У детей этого возраста достаточно развита любовь к природе, и они с интересом относятся к пейзажу, определяют, какое время года изображено, что характерно для осени и весны, какие краски выбрал художник для их передачи, как изображены зимний холод, вьюга, осенний ветер.</w:t>
      </w:r>
    </w:p>
    <w:p w:rsidR="0092462B" w:rsidRPr="00C5683B" w:rsidRDefault="0092462B" w:rsidP="00C568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462B" w:rsidRPr="00C5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CE6"/>
    <w:multiLevelType w:val="hybridMultilevel"/>
    <w:tmpl w:val="FB8E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70BF7"/>
    <w:multiLevelType w:val="hybridMultilevel"/>
    <w:tmpl w:val="FB8E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7"/>
    <w:rsid w:val="0008114F"/>
    <w:rsid w:val="000B56F1"/>
    <w:rsid w:val="002628E0"/>
    <w:rsid w:val="0030437D"/>
    <w:rsid w:val="003F2679"/>
    <w:rsid w:val="004414CE"/>
    <w:rsid w:val="004A7235"/>
    <w:rsid w:val="006575E9"/>
    <w:rsid w:val="0092462B"/>
    <w:rsid w:val="00C11EB7"/>
    <w:rsid w:val="00C5683B"/>
    <w:rsid w:val="00D46010"/>
    <w:rsid w:val="00D86148"/>
    <w:rsid w:val="00DA6CE0"/>
    <w:rsid w:val="00DD288E"/>
    <w:rsid w:val="00E0343E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46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2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E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246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2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8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79108970807</dc:creator>
  <cp:lastModifiedBy>79108970807</cp:lastModifiedBy>
  <cp:revision>2</cp:revision>
  <dcterms:created xsi:type="dcterms:W3CDTF">2023-02-10T10:15:00Z</dcterms:created>
  <dcterms:modified xsi:type="dcterms:W3CDTF">2023-02-10T10:15:00Z</dcterms:modified>
</cp:coreProperties>
</file>