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91025" w:rsidRDefault="00C91025" w:rsidP="00C91025">
      <w:pPr>
        <w:spacing w:after="0"/>
        <w:ind w:firstLine="709"/>
        <w:jc w:val="center"/>
        <w:rPr>
          <w:b/>
          <w:bCs/>
        </w:rPr>
      </w:pPr>
      <w:r>
        <w:rPr>
          <w:b/>
          <w:bCs/>
        </w:rPr>
        <w:t>Введен туристический налог</w:t>
      </w:r>
    </w:p>
    <w:p w:rsidR="00C91025" w:rsidRDefault="00C91025" w:rsidP="00C91025">
      <w:pPr>
        <w:spacing w:after="0"/>
        <w:ind w:firstLine="709"/>
        <w:jc w:val="both"/>
      </w:pPr>
      <w:r>
        <w:t> </w:t>
      </w:r>
    </w:p>
    <w:p w:rsidR="00C91025" w:rsidRDefault="00C91025" w:rsidP="00C91025">
      <w:pPr>
        <w:spacing w:after="0"/>
        <w:ind w:firstLine="709"/>
        <w:jc w:val="both"/>
      </w:pPr>
      <w:r>
        <w:t>Федеральным законом от 12.07.2024 № 176-ФЗ Налоговый кодекс РФ дополнен главой 33.1, которой с 1 января текущего года введен туристический налог. </w:t>
      </w:r>
    </w:p>
    <w:p w:rsidR="00C91025" w:rsidRDefault="00C91025" w:rsidP="00C91025">
      <w:pPr>
        <w:spacing w:after="0"/>
        <w:ind w:firstLine="709"/>
        <w:jc w:val="both"/>
      </w:pPr>
      <w:r>
        <w:t>Объектом налогообложения признается оказание услуг по предоставлению мест для временного проживания физических лиц на территории муниципального образования и включённых в реестр классифицированных средств размещения.</w:t>
      </w:r>
    </w:p>
    <w:p w:rsidR="00C91025" w:rsidRDefault="00C91025" w:rsidP="00C91025">
      <w:pPr>
        <w:spacing w:after="0"/>
        <w:ind w:firstLine="709"/>
        <w:jc w:val="both"/>
      </w:pPr>
      <w:r>
        <w:t>Налогоплательщиками туристического налога являются организации и физические лица, оказывающие услуги, признаваемые объектом налогообложения.</w:t>
      </w:r>
    </w:p>
    <w:p w:rsidR="00C91025" w:rsidRDefault="00C91025" w:rsidP="00C91025">
      <w:pPr>
        <w:spacing w:after="0"/>
        <w:ind w:firstLine="709"/>
        <w:jc w:val="both"/>
      </w:pPr>
      <w:r>
        <w:t>Налоговая база определяется как стоимость оказываемой услуги по предоставлению мест для временного проживания физических лиц в средстве размещения без учёта сумм налога и налога на добавленную стоимость.</w:t>
      </w:r>
    </w:p>
    <w:p w:rsidR="00C91025" w:rsidRDefault="00C91025" w:rsidP="00C91025">
      <w:pPr>
        <w:spacing w:after="0"/>
        <w:ind w:firstLine="709"/>
        <w:jc w:val="both"/>
      </w:pPr>
      <w:r>
        <w:t>При этом налоговые ставки устанавливаются нормативными правовыми актами представительных органов муниципальных образований (законами городов федерального значения).</w:t>
      </w:r>
    </w:p>
    <w:p w:rsidR="00C91025" w:rsidRDefault="00C91025" w:rsidP="00C91025">
      <w:pPr>
        <w:spacing w:after="0"/>
        <w:ind w:firstLine="709"/>
        <w:jc w:val="both"/>
      </w:pPr>
      <w:r>
        <w:t>Налог уплачивается в бюджет по месту нахождения средства размещения в срок не позднее 28-го числа месяца, следующего за истекшим налоговым периодом. При этом налоговым периодом признается квартал.</w:t>
      </w:r>
    </w:p>
    <w:p w:rsidR="00C91025" w:rsidRDefault="00C91025" w:rsidP="00C91025">
      <w:pPr>
        <w:spacing w:after="0"/>
        <w:ind w:firstLine="709"/>
        <w:jc w:val="both"/>
      </w:pPr>
      <w:r>
        <w:t xml:space="preserve">По итогам налогового периода налогоплательщики представляют налоговую декларацию в налоговый орган по месту нахождения средства размещения в срок не позднее 25-го числа месяца, следующего за истекшим налоговым периодом, по форме, утверждённой приказом Федеральной налоговой службы от 05.11.2024 № ЕД-7-3/99. </w:t>
      </w:r>
      <w:bookmarkStart w:id="0" w:name="_GoBack"/>
      <w:bookmarkEnd w:id="0"/>
    </w:p>
    <w:p w:rsidR="00C91025" w:rsidRDefault="00C91025" w:rsidP="00C91025">
      <w:pPr>
        <w:spacing w:after="0"/>
        <w:ind w:firstLine="709"/>
        <w:jc w:val="both"/>
      </w:pPr>
    </w:p>
    <w:p w:rsidR="007426B1" w:rsidRDefault="007426B1"/>
    <w:p w:rsidR="00C91025" w:rsidRPr="00B02445" w:rsidRDefault="00C91025" w:rsidP="00C91025">
      <w:pPr>
        <w:spacing w:after="0"/>
        <w:ind w:firstLine="709"/>
        <w:jc w:val="both"/>
        <w:rPr>
          <w:b/>
          <w:bCs/>
        </w:rPr>
      </w:pPr>
      <w:r w:rsidRPr="00B02445">
        <w:rPr>
          <w:b/>
          <w:bCs/>
        </w:rPr>
        <w:t>Внесены изменения в закон о статусе военнослужащих в части обеспечения жилым помещением отдельных категорий граждан</w:t>
      </w:r>
    </w:p>
    <w:p w:rsidR="00C91025" w:rsidRPr="00B02445" w:rsidRDefault="00C91025" w:rsidP="00C91025">
      <w:pPr>
        <w:spacing w:after="0"/>
        <w:ind w:firstLine="709"/>
        <w:jc w:val="both"/>
      </w:pPr>
      <w:r w:rsidRPr="00B02445">
        <w:t> </w:t>
      </w:r>
    </w:p>
    <w:p w:rsidR="00C91025" w:rsidRPr="00B02445" w:rsidRDefault="00C91025" w:rsidP="00C91025">
      <w:pPr>
        <w:spacing w:after="0"/>
        <w:ind w:firstLine="709"/>
        <w:jc w:val="both"/>
      </w:pPr>
      <w:r w:rsidRPr="00B02445">
        <w:t>Федеральным законом от 30.11.2024 № 437-ФЗ внесены изменения</w:t>
      </w:r>
      <w:r w:rsidRPr="00B02445">
        <w:br/>
        <w:t>в Федеральный закон от 27.05.1998 № 76-ФЗ «О статусе военнослужащих», закрепляющие право военнослужащих – граждан и граждан, уволенных с военной службы, воспитывающих ребенка-инвалида, на внеочередное обеспечение жильем либо жилищной субсидией.</w:t>
      </w:r>
    </w:p>
    <w:p w:rsidR="00C91025" w:rsidRPr="00B02445" w:rsidRDefault="00C91025" w:rsidP="00C91025">
      <w:pPr>
        <w:spacing w:after="0"/>
        <w:ind w:firstLine="709"/>
        <w:jc w:val="both"/>
      </w:pPr>
      <w:r w:rsidRPr="00B02445">
        <w:t>Также определены категории военнослужащих, которым предоставляются вне очереди служебные жилые помещения, жилые помещения в общежитиях или арендованные жилые помещения.</w:t>
      </w:r>
    </w:p>
    <w:p w:rsidR="00C91025" w:rsidRPr="00B02445" w:rsidRDefault="00C91025" w:rsidP="00C91025">
      <w:pPr>
        <w:spacing w:after="0"/>
        <w:ind w:firstLine="709"/>
        <w:jc w:val="both"/>
      </w:pPr>
      <w:r w:rsidRPr="00B02445">
        <w:t>К ним относятся:</w:t>
      </w:r>
    </w:p>
    <w:p w:rsidR="00C91025" w:rsidRPr="00B02445" w:rsidRDefault="00C91025" w:rsidP="00C91025">
      <w:pPr>
        <w:spacing w:after="0"/>
        <w:ind w:firstLine="709"/>
        <w:jc w:val="both"/>
      </w:pPr>
      <w:r w:rsidRPr="00B02445">
        <w:t xml:space="preserve">– командиры (начальники, руководители) воинских частей (организаций, учреждений, органов), а также руководители (начальники) центральных органов военного управления и структурных подразделений центральных аппаратов федеральных органов исполнительной власти или </w:t>
      </w:r>
      <w:r w:rsidRPr="00B02445">
        <w:lastRenderedPageBreak/>
        <w:t>федеральных государственных органов, в которых федеральным законом предусмотрена военная служба;</w:t>
      </w:r>
    </w:p>
    <w:p w:rsidR="00C91025" w:rsidRPr="00B02445" w:rsidRDefault="00C91025" w:rsidP="00C91025">
      <w:pPr>
        <w:spacing w:after="0"/>
        <w:ind w:firstLine="709"/>
        <w:jc w:val="both"/>
      </w:pPr>
      <w:r w:rsidRPr="00B02445">
        <w:t xml:space="preserve">– военнослужащие, </w:t>
      </w:r>
      <w:proofErr w:type="gramStart"/>
      <w:r w:rsidRPr="00B02445">
        <w:t>удостоенным</w:t>
      </w:r>
      <w:proofErr w:type="gramEnd"/>
      <w:r w:rsidRPr="00B02445">
        <w:t xml:space="preserve"> звания Героя Российской Федерации;</w:t>
      </w:r>
    </w:p>
    <w:p w:rsidR="00C91025" w:rsidRPr="00B02445" w:rsidRDefault="00C91025" w:rsidP="00C91025">
      <w:pPr>
        <w:spacing w:after="0"/>
        <w:ind w:firstLine="709"/>
        <w:jc w:val="both"/>
      </w:pPr>
      <w:r w:rsidRPr="00B02445">
        <w:t xml:space="preserve">– военнослужащие, </w:t>
      </w:r>
      <w:proofErr w:type="gramStart"/>
      <w:r w:rsidRPr="00B02445">
        <w:t>имеющим</w:t>
      </w:r>
      <w:proofErr w:type="gramEnd"/>
      <w:r w:rsidRPr="00B02445">
        <w:t xml:space="preserve"> трех и более детей либо одного и более ребенка-инвалида, проживающих совместно с ними;</w:t>
      </w:r>
    </w:p>
    <w:p w:rsidR="00C91025" w:rsidRPr="00B02445" w:rsidRDefault="00C91025" w:rsidP="00C91025">
      <w:pPr>
        <w:spacing w:after="0"/>
        <w:ind w:firstLine="709"/>
        <w:jc w:val="both"/>
      </w:pPr>
      <w:r w:rsidRPr="00B02445">
        <w:t xml:space="preserve">– военнослужащие, </w:t>
      </w:r>
      <w:proofErr w:type="gramStart"/>
      <w:r w:rsidRPr="00B02445">
        <w:t>указанным</w:t>
      </w:r>
      <w:proofErr w:type="gramEnd"/>
      <w:r w:rsidRPr="00B02445">
        <w:t xml:space="preserve"> в пункте 2.1 статьи 36 Федерального закона от 28 марта 1998 года № 53-ФЗ «О воинской обязанности и военной службе»;</w:t>
      </w:r>
    </w:p>
    <w:p w:rsidR="00C91025" w:rsidRPr="00B02445" w:rsidRDefault="00C91025" w:rsidP="00C91025">
      <w:pPr>
        <w:spacing w:after="0"/>
        <w:ind w:firstLine="709"/>
        <w:jc w:val="both"/>
      </w:pPr>
      <w:r w:rsidRPr="00B02445">
        <w:t>– военнослужащие - граждане, в отношении которых руководителем федерального органа исполнительной власти или федерального государственного органа, в которых федеральным законом предусмотрена военная служба, приняты решения о предоставлении вне очереди служебных жилых помещений, жилых помещений в общежитиях или арендованных жилых помещений;</w:t>
      </w:r>
    </w:p>
    <w:p w:rsidR="00C91025" w:rsidRPr="00B02445" w:rsidRDefault="00C91025" w:rsidP="00C91025">
      <w:pPr>
        <w:spacing w:after="0"/>
        <w:ind w:firstLine="709"/>
        <w:jc w:val="both"/>
      </w:pPr>
      <w:r w:rsidRPr="00B02445">
        <w:t>– военнослужащие - граждане, относящимся к иным категориям граждан, которым в соответствии с другими федеральными законами жилые помещения предоставляются вне очереди</w:t>
      </w:r>
      <w:r w:rsidRPr="00613E24">
        <w:t>.</w:t>
      </w:r>
    </w:p>
    <w:p w:rsidR="00C91025" w:rsidRDefault="00C91025" w:rsidP="00C91025">
      <w:pPr>
        <w:spacing w:after="0"/>
        <w:ind w:firstLine="709"/>
        <w:jc w:val="both"/>
      </w:pPr>
    </w:p>
    <w:p w:rsidR="00C91025" w:rsidRPr="00BA6867" w:rsidRDefault="00C91025" w:rsidP="00C91025">
      <w:pPr>
        <w:spacing w:after="0"/>
        <w:ind w:firstLine="709"/>
        <w:jc w:val="center"/>
        <w:rPr>
          <w:b/>
        </w:rPr>
      </w:pPr>
      <w:r w:rsidRPr="00BA6867">
        <w:rPr>
          <w:b/>
        </w:rPr>
        <w:t>Внесены изменения в порядок и условия признания лица инвалидом</w:t>
      </w:r>
    </w:p>
    <w:p w:rsidR="00C91025" w:rsidRDefault="00C91025" w:rsidP="00C91025">
      <w:pPr>
        <w:spacing w:after="0"/>
        <w:ind w:firstLine="709"/>
        <w:jc w:val="both"/>
      </w:pPr>
    </w:p>
    <w:p w:rsidR="00C91025" w:rsidRDefault="00C91025" w:rsidP="00C91025">
      <w:pPr>
        <w:spacing w:after="0"/>
        <w:ind w:firstLine="709"/>
        <w:jc w:val="both"/>
      </w:pPr>
    </w:p>
    <w:p w:rsidR="00C91025" w:rsidRDefault="00C91025" w:rsidP="00C91025">
      <w:pPr>
        <w:spacing w:after="0"/>
        <w:ind w:firstLine="709"/>
        <w:jc w:val="both"/>
      </w:pPr>
      <w:proofErr w:type="gramStart"/>
      <w:r>
        <w:t>Постановлением Правительства Российской Федерации от 03.02.2025№ 91 «О внесении изменений в некоторые акты Правительства Российской Федерации» в перечень причин инвалидности включена инвалидность вследствие увечья (ранения, травмы, контузии), заболевания, полученного в связи с участием в боевых действиях в составе воинских формирований и органов ДНР и ЛНР, начиная с 11 мая 2014 года, а также в связи с исполнением контракта в ходе</w:t>
      </w:r>
      <w:proofErr w:type="gramEnd"/>
      <w:r>
        <w:t xml:space="preserve"> специальной военной операции на территориях Украины, ДНР и ЛНР, начиная с 24 февраля 2022 года, на территориях Запорожской и Херсонской областей с 30 сентября 2022 года.</w:t>
      </w:r>
    </w:p>
    <w:p w:rsidR="00C91025" w:rsidRDefault="00C91025" w:rsidP="00C91025">
      <w:pPr>
        <w:spacing w:after="0"/>
        <w:ind w:firstLine="709"/>
        <w:jc w:val="both"/>
      </w:pPr>
      <w:r>
        <w:t>Также данным постановлением установлен порядок направления на медико-социальную экспертизу лиц, принимавших участие в специальной военной операции; уточнен порядок направления гражданина на медико-социальную экспертизу и порядок ее проведения; закрепляется возможность получения справки, подтверждающей факт установления инвалидности, в электронном виде с использованием Единого портала государственных и муниципальных услуг (функций).</w:t>
      </w:r>
    </w:p>
    <w:p w:rsidR="00C91025" w:rsidRDefault="00C91025" w:rsidP="00C91025">
      <w:pPr>
        <w:spacing w:after="0"/>
        <w:ind w:firstLine="709"/>
        <w:jc w:val="both"/>
      </w:pPr>
      <w:r>
        <w:t>Предусматривается, что справки, подтверждающие факт установления инвалидности, и выписки из акта освидетельствования граждан, признанных инвалидами, оформленные в порядке, установленном до 1 марта 2026 года, сохраняют свое действие до окончания срока, на который установлена группа инвалидности (категория «ребенок-инвалид»).</w:t>
      </w:r>
    </w:p>
    <w:p w:rsidR="00C91025" w:rsidRDefault="00C91025" w:rsidP="00C91025">
      <w:pPr>
        <w:spacing w:after="0"/>
        <w:ind w:firstLine="709"/>
        <w:jc w:val="both"/>
      </w:pPr>
      <w:r>
        <w:t>Постановление вступило в силу 05.02.2025, за исключением отдельных положений, которые вступают в силу с 01.03.2026</w:t>
      </w:r>
      <w:r w:rsidRPr="00BA6867">
        <w:t>.</w:t>
      </w:r>
    </w:p>
    <w:p w:rsidR="00C91025" w:rsidRPr="00877005" w:rsidRDefault="00C91025" w:rsidP="00C91025">
      <w:pPr>
        <w:spacing w:after="0"/>
        <w:ind w:firstLine="709"/>
        <w:jc w:val="center"/>
        <w:rPr>
          <w:b/>
          <w:bCs/>
        </w:rPr>
      </w:pPr>
      <w:r w:rsidRPr="00877005">
        <w:rPr>
          <w:b/>
          <w:bCs/>
        </w:rPr>
        <w:lastRenderedPageBreak/>
        <w:br/>
        <w:t>Продажа и аренда государственных участков: сроки проведения аукционов сократились с 1 марта 2025 года</w:t>
      </w:r>
    </w:p>
    <w:p w:rsidR="00C91025" w:rsidRDefault="00C91025" w:rsidP="00C91025">
      <w:pPr>
        <w:spacing w:after="0"/>
        <w:ind w:firstLine="709"/>
        <w:jc w:val="both"/>
      </w:pPr>
      <w:r w:rsidRPr="00877005">
        <w:t> </w:t>
      </w:r>
    </w:p>
    <w:p w:rsidR="00C91025" w:rsidRPr="00877005" w:rsidRDefault="00C91025" w:rsidP="00C91025">
      <w:pPr>
        <w:spacing w:after="0"/>
        <w:ind w:firstLine="709"/>
        <w:jc w:val="both"/>
      </w:pPr>
    </w:p>
    <w:p w:rsidR="00C91025" w:rsidRPr="00877005" w:rsidRDefault="00C91025" w:rsidP="00C91025">
      <w:pPr>
        <w:spacing w:after="0"/>
        <w:ind w:firstLine="709"/>
        <w:jc w:val="both"/>
      </w:pPr>
      <w:r w:rsidRPr="00877005">
        <w:t>С 1 марта 2025 года вступил в силу закон о сокращении сроков в рамках процедуры торгов при предоставлении земельных участков, находящихся в государственной или муниципальной собственности, а именно: Федеральный закон от 28.12.2024 № 538-ФЗ «О внесении изменений в Земельный кодекс Российской Федерации и статью 3 Федерального закона «О внесении изменений в Земельный кодекс Российской Федерации и признании утратившей силу части 7 статьи 34 Федерального закона «О внесении изменений в Земельный кодекс Российской Федерации и отдельные законодательные акты Российской Федерации».</w:t>
      </w:r>
    </w:p>
    <w:p w:rsidR="00C91025" w:rsidRPr="00877005" w:rsidRDefault="00C91025" w:rsidP="00C91025">
      <w:pPr>
        <w:spacing w:after="0"/>
        <w:ind w:firstLine="709"/>
        <w:jc w:val="both"/>
      </w:pPr>
      <w:r w:rsidRPr="00877005">
        <w:t>В частности, сокращен срок, в течение которого на официальном сайте уполномоченного органа должно размещаться извещение о проведен</w:t>
      </w:r>
      <w:proofErr w:type="gramStart"/>
      <w:r w:rsidRPr="00877005">
        <w:t>ии ау</w:t>
      </w:r>
      <w:proofErr w:type="gramEnd"/>
      <w:r w:rsidRPr="00877005">
        <w:t>кциона до даты его проведения.</w:t>
      </w:r>
    </w:p>
    <w:p w:rsidR="00C91025" w:rsidRPr="00877005" w:rsidRDefault="00C91025" w:rsidP="00C91025">
      <w:pPr>
        <w:spacing w:after="0"/>
        <w:ind w:firstLine="709"/>
        <w:jc w:val="both"/>
      </w:pPr>
      <w:r w:rsidRPr="00877005">
        <w:t>Извещение о проведен</w:t>
      </w:r>
      <w:proofErr w:type="gramStart"/>
      <w:r w:rsidRPr="00877005">
        <w:t>ии ау</w:t>
      </w:r>
      <w:proofErr w:type="gramEnd"/>
      <w:r w:rsidRPr="00877005">
        <w:t>кциона теперь размещается не менее чем за 10 рабочих дней до его проведения, а прием документов для участия прекращается не ранее чем за 3 рабочих дня. Ранее сроки составляли 30 и 5 календарных дней.</w:t>
      </w:r>
    </w:p>
    <w:p w:rsidR="00C91025" w:rsidRPr="00877005" w:rsidRDefault="00C91025" w:rsidP="00C91025">
      <w:pPr>
        <w:spacing w:after="0"/>
        <w:ind w:firstLine="709"/>
        <w:jc w:val="both"/>
      </w:pPr>
      <w:r w:rsidRPr="00877005">
        <w:t>Также сокращен срок подписания и представления в уполномоченный орган победителем аукциона, иным определенным Земельным кодексом Российской Федерации лицом проекта договора купли-продажи или проекта договора аренды земельного участка.</w:t>
      </w:r>
    </w:p>
    <w:p w:rsidR="00C91025" w:rsidRPr="00877005" w:rsidRDefault="00C91025" w:rsidP="00C91025">
      <w:pPr>
        <w:spacing w:after="0"/>
        <w:ind w:firstLine="709"/>
        <w:jc w:val="both"/>
      </w:pPr>
      <w:r w:rsidRPr="00877005">
        <w:t>Победитель теперь должен подписать и представить договор в уполномоченный орган в течение 10 рабочих дней со дня направления ему проекта договора. Ранее сроки составляли 30 календарных дней</w:t>
      </w:r>
      <w:r w:rsidRPr="003D6F10">
        <w:t>.</w:t>
      </w:r>
    </w:p>
    <w:p w:rsidR="00C91025" w:rsidRDefault="00C91025" w:rsidP="00C91025">
      <w:pPr>
        <w:spacing w:after="0"/>
        <w:ind w:firstLine="709"/>
        <w:jc w:val="both"/>
      </w:pPr>
    </w:p>
    <w:p w:rsidR="00C91025" w:rsidRPr="00FC6854" w:rsidRDefault="00C91025" w:rsidP="00C91025">
      <w:pPr>
        <w:spacing w:after="0"/>
        <w:ind w:firstLine="709"/>
        <w:jc w:val="center"/>
        <w:rPr>
          <w:b/>
          <w:bCs/>
        </w:rPr>
      </w:pPr>
      <w:r w:rsidRPr="00FC6854">
        <w:rPr>
          <w:b/>
          <w:bCs/>
        </w:rPr>
        <w:t>Проиндексированы социальные выплаты, пособия и компенсации</w:t>
      </w:r>
    </w:p>
    <w:p w:rsidR="00C91025" w:rsidRPr="00FC6854" w:rsidRDefault="00C91025" w:rsidP="00C91025">
      <w:pPr>
        <w:spacing w:after="0"/>
        <w:ind w:firstLine="709"/>
        <w:jc w:val="both"/>
      </w:pPr>
      <w:r w:rsidRPr="00FC6854">
        <w:t> </w:t>
      </w:r>
    </w:p>
    <w:p w:rsidR="00C91025" w:rsidRPr="00FC6854" w:rsidRDefault="00C91025" w:rsidP="00C91025">
      <w:pPr>
        <w:spacing w:after="0"/>
        <w:ind w:firstLine="709"/>
        <w:jc w:val="both"/>
      </w:pPr>
      <w:r w:rsidRPr="00FC6854">
        <w:t>Постановлением Правительства Российской Федерации от 23.01.2025 № 33 с 01.02.2025 установлен коэффициент индексации 1,095 в отношении более 40 различных социальных выплат, пособий и компенсаций.</w:t>
      </w:r>
    </w:p>
    <w:p w:rsidR="00C91025" w:rsidRPr="00FC6854" w:rsidRDefault="00C91025" w:rsidP="00C91025">
      <w:pPr>
        <w:spacing w:after="0"/>
        <w:ind w:firstLine="709"/>
        <w:jc w:val="both"/>
      </w:pPr>
      <w:r w:rsidRPr="00FC6854">
        <w:t>Так, единовременное пособие при рождении ребенка увеличено с 24,6 тыс</w:t>
      </w:r>
      <w:proofErr w:type="gramStart"/>
      <w:r w:rsidRPr="00FC6854">
        <w:t>.р</w:t>
      </w:r>
      <w:proofErr w:type="gramEnd"/>
      <w:r w:rsidRPr="00FC6854">
        <w:t>уб. до 26,9 тыс.руб.</w:t>
      </w:r>
    </w:p>
    <w:p w:rsidR="00C91025" w:rsidRPr="00FC6854" w:rsidRDefault="00C91025" w:rsidP="00C91025">
      <w:pPr>
        <w:spacing w:after="0"/>
        <w:ind w:firstLine="709"/>
        <w:jc w:val="both"/>
      </w:pPr>
      <w:r w:rsidRPr="00FC6854">
        <w:t>Размер материнского капитала на первого ребёнка вырос до 690,3 тыс</w:t>
      </w:r>
      <w:proofErr w:type="gramStart"/>
      <w:r w:rsidRPr="00FC6854">
        <w:t>.р</w:t>
      </w:r>
      <w:proofErr w:type="gramEnd"/>
      <w:r w:rsidRPr="00FC6854">
        <w:t>уб., на второго и последующих детей - до 912,2 тыс.руб.</w:t>
      </w:r>
    </w:p>
    <w:p w:rsidR="00C91025" w:rsidRPr="00FC6854" w:rsidRDefault="00C91025" w:rsidP="00C91025">
      <w:pPr>
        <w:spacing w:after="0"/>
        <w:ind w:firstLine="709"/>
        <w:jc w:val="both"/>
      </w:pPr>
      <w:r w:rsidRPr="00FC6854">
        <w:t>Кроме того, индексация касается пособия по безработице, выплат лицам, осуществляющим уход за ребёнком-инвалидом в возрасте до 18 лет или инвалидом с детства I группы и др</w:t>
      </w:r>
      <w:r w:rsidRPr="0071018F">
        <w:t>.</w:t>
      </w:r>
    </w:p>
    <w:p w:rsidR="00C91025" w:rsidRDefault="00C91025" w:rsidP="00C91025">
      <w:pPr>
        <w:spacing w:after="0"/>
        <w:ind w:firstLine="709"/>
        <w:jc w:val="both"/>
      </w:pPr>
    </w:p>
    <w:p w:rsidR="00C91025" w:rsidRPr="00290FF4" w:rsidRDefault="00C91025" w:rsidP="00C91025">
      <w:pPr>
        <w:spacing w:after="0"/>
        <w:ind w:firstLine="709"/>
        <w:jc w:val="center"/>
        <w:rPr>
          <w:b/>
          <w:bCs/>
        </w:rPr>
      </w:pPr>
      <w:r w:rsidRPr="00290FF4">
        <w:rPr>
          <w:b/>
          <w:bCs/>
        </w:rPr>
        <w:br/>
        <w:t>Социальные пенсии проиндексированы на 14,75 %</w:t>
      </w:r>
    </w:p>
    <w:p w:rsidR="00C91025" w:rsidRPr="00290FF4" w:rsidRDefault="00C91025" w:rsidP="00C91025">
      <w:pPr>
        <w:spacing w:after="0"/>
        <w:ind w:firstLine="709"/>
        <w:jc w:val="both"/>
      </w:pPr>
      <w:r w:rsidRPr="00290FF4">
        <w:t> </w:t>
      </w:r>
    </w:p>
    <w:p w:rsidR="00C91025" w:rsidRPr="00290FF4" w:rsidRDefault="00C91025" w:rsidP="00C91025">
      <w:pPr>
        <w:spacing w:after="0"/>
        <w:ind w:firstLine="709"/>
        <w:jc w:val="both"/>
      </w:pPr>
      <w:r w:rsidRPr="00290FF4">
        <w:lastRenderedPageBreak/>
        <w:t>Постановлением Правительства Российской Федерации от 07.03.2025 № 287 утвержден коэффициент индексации с 1 апреля 2025 года социальных пенсий в размере 1,1475.</w:t>
      </w:r>
    </w:p>
    <w:p w:rsidR="00C91025" w:rsidRPr="00290FF4" w:rsidRDefault="00C91025" w:rsidP="00C91025">
      <w:pPr>
        <w:spacing w:after="0"/>
        <w:ind w:firstLine="709"/>
        <w:jc w:val="both"/>
      </w:pPr>
      <w:r w:rsidRPr="00290FF4">
        <w:t>Данное постановление принято в соответствии с требованиями ст. 25 Федерального закона от 15.12.2001 № 166-ФЗ «О государственном пенсионном обеспечении в Российской Федерации», согласно которой социальные пенсии индексируются ежегодно с 1 апреля с учетом темпов роста прожиточного минимума пенсионера в Российской Федерации за прошедший год</w:t>
      </w:r>
      <w:r w:rsidRPr="00570A72">
        <w:t>.</w:t>
      </w:r>
    </w:p>
    <w:p w:rsidR="00C91025" w:rsidRDefault="00C91025" w:rsidP="00C91025">
      <w:pPr>
        <w:spacing w:after="0"/>
        <w:ind w:firstLine="709"/>
        <w:jc w:val="both"/>
      </w:pPr>
    </w:p>
    <w:p w:rsidR="00C91025" w:rsidRPr="00785D5C" w:rsidRDefault="00C91025" w:rsidP="00C91025">
      <w:pPr>
        <w:spacing w:after="0"/>
        <w:ind w:firstLine="709"/>
        <w:jc w:val="center"/>
        <w:rPr>
          <w:b/>
          <w:bCs/>
        </w:rPr>
      </w:pPr>
      <w:r w:rsidRPr="00785D5C">
        <w:rPr>
          <w:b/>
          <w:bCs/>
        </w:rPr>
        <w:t>Трудовой кодекс Российской Федерации дополнен статьями, регулирующими вопросы наставничества</w:t>
      </w:r>
    </w:p>
    <w:p w:rsidR="00C91025" w:rsidRDefault="00C91025" w:rsidP="00C91025">
      <w:pPr>
        <w:spacing w:after="0"/>
        <w:ind w:firstLine="709"/>
        <w:jc w:val="both"/>
      </w:pPr>
      <w:r w:rsidRPr="00785D5C">
        <w:t> </w:t>
      </w:r>
    </w:p>
    <w:p w:rsidR="00C91025" w:rsidRPr="00785D5C" w:rsidRDefault="00C91025" w:rsidP="00C91025">
      <w:pPr>
        <w:spacing w:after="0"/>
        <w:ind w:firstLine="709"/>
        <w:jc w:val="both"/>
      </w:pPr>
    </w:p>
    <w:p w:rsidR="00C91025" w:rsidRPr="00785D5C" w:rsidRDefault="00C91025" w:rsidP="00C91025">
      <w:pPr>
        <w:spacing w:after="0"/>
        <w:ind w:firstLine="709"/>
        <w:jc w:val="both"/>
      </w:pPr>
      <w:r w:rsidRPr="00785D5C">
        <w:t>С 1 марта 2025 года Федеральным законом от 09.11.2024 № 381-ФЗ</w:t>
      </w:r>
      <w:r w:rsidRPr="00785D5C">
        <w:br/>
        <w:t>«О внесении изменений в Трудовой кодекс Российской Федерации» в главу 55 Трудового кодекса Российской Федерации (далее – ТК РФ) внесены изменения, касающиеся особенностей регулирования труда работников, выполняющих работу по наставничеству в сфере труда.</w:t>
      </w:r>
    </w:p>
    <w:p w:rsidR="00C91025" w:rsidRPr="00785D5C" w:rsidRDefault="00C91025" w:rsidP="00C91025">
      <w:pPr>
        <w:spacing w:after="0"/>
        <w:ind w:firstLine="709"/>
        <w:jc w:val="both"/>
      </w:pPr>
      <w:r w:rsidRPr="00785D5C">
        <w:t>Ранее работы по оказанию другому работнику помощи в овладении навыками работы на производстве и (или) рабочем месте по полученной (получаемой) другим работником профессии (специальности) не предусматривались законодательством.</w:t>
      </w:r>
    </w:p>
    <w:p w:rsidR="00C91025" w:rsidRPr="00785D5C" w:rsidRDefault="00C91025" w:rsidP="00C91025">
      <w:pPr>
        <w:spacing w:after="0"/>
        <w:ind w:firstLine="709"/>
        <w:jc w:val="both"/>
      </w:pPr>
      <w:r w:rsidRPr="00785D5C">
        <w:t>С введением в действие статьи 351.8 ТК РФ установлено понятие «наставничество» с закреплением обязанности работодателя по указанию в трудовом договоре или дополнительном соглашении к трудовому договору с работником, которому работодатель поручает работу по наставничеству, содержания, сроков и формы выполнения такой работы.</w:t>
      </w:r>
    </w:p>
    <w:p w:rsidR="00C91025" w:rsidRPr="00785D5C" w:rsidRDefault="00C91025" w:rsidP="00C91025">
      <w:pPr>
        <w:spacing w:after="0"/>
        <w:ind w:firstLine="709"/>
        <w:jc w:val="both"/>
      </w:pPr>
      <w:r w:rsidRPr="00785D5C">
        <w:t xml:space="preserve">Размеры и условия осуществления выплат за наставничество работнику устанавливаются трудовым договором или дополнительным соглашением </w:t>
      </w:r>
      <w:proofErr w:type="gramStart"/>
      <w:r w:rsidRPr="00785D5C">
        <w:t>к трудовому договору в соответствии с действующими у работодателя системами оплаты труда с учетом</w:t>
      </w:r>
      <w:proofErr w:type="gramEnd"/>
      <w:r w:rsidRPr="00785D5C">
        <w:t xml:space="preserve"> содержания и (или) объема работы по наставничеству. Указанные размеры и условия осуществления выплат за наставничество должны быть не хуже, чем размеры и условия осуществления выплат за наставничество, установленные нормативными правовыми актами, соглашениями в соответствующей сфере.</w:t>
      </w:r>
    </w:p>
    <w:p w:rsidR="00C91025" w:rsidRPr="00785D5C" w:rsidRDefault="00C91025" w:rsidP="00C91025">
      <w:pPr>
        <w:spacing w:after="0"/>
        <w:ind w:firstLine="709"/>
        <w:jc w:val="both"/>
      </w:pPr>
      <w:r w:rsidRPr="00785D5C">
        <w:t>Работник имеет право досрочно отказаться от осуществления</w:t>
      </w:r>
      <w:r w:rsidRPr="00785D5C">
        <w:br/>
        <w:t>им наставничества, а работодатель – досрочно отменить поручение</w:t>
      </w:r>
      <w:r w:rsidRPr="00785D5C">
        <w:br/>
        <w:t>об осуществлении наставничества, предупредив об этом работника не менее чем за три рабочих дня</w:t>
      </w:r>
      <w:r w:rsidRPr="009C45BC">
        <w:t>.</w:t>
      </w:r>
    </w:p>
    <w:p w:rsidR="00C91025" w:rsidRDefault="00C91025" w:rsidP="00C91025">
      <w:pPr>
        <w:spacing w:after="0"/>
        <w:ind w:firstLine="709"/>
        <w:jc w:val="both"/>
      </w:pPr>
    </w:p>
    <w:p w:rsidR="00C91025" w:rsidRPr="00C634C8" w:rsidRDefault="00C91025" w:rsidP="00C91025">
      <w:pPr>
        <w:spacing w:after="0"/>
        <w:ind w:firstLine="709"/>
        <w:jc w:val="center"/>
        <w:rPr>
          <w:b/>
          <w:bCs/>
        </w:rPr>
      </w:pPr>
      <w:r w:rsidRPr="00C634C8">
        <w:rPr>
          <w:b/>
          <w:bCs/>
        </w:rPr>
        <w:t>Увеличены размеры штрафов за отдельные нарушения в области дорожного движения</w:t>
      </w:r>
    </w:p>
    <w:p w:rsidR="00C91025" w:rsidRDefault="00C91025" w:rsidP="00C91025">
      <w:pPr>
        <w:spacing w:after="0"/>
        <w:ind w:firstLine="709"/>
        <w:jc w:val="both"/>
      </w:pPr>
    </w:p>
    <w:p w:rsidR="00C91025" w:rsidRDefault="00C91025" w:rsidP="00C91025">
      <w:pPr>
        <w:spacing w:after="0"/>
        <w:ind w:firstLine="709"/>
        <w:jc w:val="both"/>
      </w:pPr>
    </w:p>
    <w:p w:rsidR="00C91025" w:rsidRPr="00C634C8" w:rsidRDefault="00C91025" w:rsidP="00C91025">
      <w:pPr>
        <w:spacing w:after="0"/>
        <w:ind w:firstLine="709"/>
        <w:jc w:val="both"/>
      </w:pPr>
      <w:r w:rsidRPr="00C634C8">
        <w:lastRenderedPageBreak/>
        <w:t xml:space="preserve">Федеральным законом от 26.12.2024 № 490-ФЗ внесены изменения в </w:t>
      </w:r>
      <w:proofErr w:type="spellStart"/>
      <w:r w:rsidRPr="00C634C8">
        <w:t>КоАП</w:t>
      </w:r>
      <w:proofErr w:type="spellEnd"/>
      <w:r w:rsidRPr="00C634C8">
        <w:t xml:space="preserve"> РФ, согласно которым увеличены размеры штрафов:</w:t>
      </w:r>
    </w:p>
    <w:p w:rsidR="00C91025" w:rsidRPr="00C634C8" w:rsidRDefault="00C91025" w:rsidP="00C91025">
      <w:pPr>
        <w:spacing w:after="0"/>
        <w:ind w:firstLine="709"/>
        <w:jc w:val="both"/>
      </w:pPr>
      <w:r w:rsidRPr="00C634C8">
        <w:t>- за нарушение правил применения ремней безопасности или мотошлемов с 1 тыс</w:t>
      </w:r>
      <w:proofErr w:type="gramStart"/>
      <w:r w:rsidRPr="00C634C8">
        <w:t>.р</w:t>
      </w:r>
      <w:proofErr w:type="gramEnd"/>
      <w:r w:rsidRPr="00C634C8">
        <w:t>уб. до 1,5 тыс.руб.;</w:t>
      </w:r>
    </w:p>
    <w:p w:rsidR="00C91025" w:rsidRPr="00C634C8" w:rsidRDefault="00C91025" w:rsidP="00C91025">
      <w:pPr>
        <w:spacing w:after="0"/>
        <w:ind w:firstLine="709"/>
        <w:jc w:val="both"/>
      </w:pPr>
      <w:r w:rsidRPr="00C634C8">
        <w:t>- за управление транспортным средством (далее - т/с) водителем, находящимся в состоянии опьянения, если эти действия не содержат уголовно наказуемого деяния: с 30 тыс</w:t>
      </w:r>
      <w:proofErr w:type="gramStart"/>
      <w:r w:rsidRPr="00C634C8">
        <w:t>.р</w:t>
      </w:r>
      <w:proofErr w:type="gramEnd"/>
      <w:r w:rsidRPr="00C634C8">
        <w:t>уб. до 45 тыс.руб. (дополнительное наказание в виде лишения права управлять т/с осталось прежним);</w:t>
      </w:r>
    </w:p>
    <w:p w:rsidR="00C91025" w:rsidRPr="00C634C8" w:rsidRDefault="00C91025" w:rsidP="00C91025">
      <w:pPr>
        <w:spacing w:after="0"/>
        <w:ind w:firstLine="709"/>
        <w:jc w:val="both"/>
      </w:pPr>
      <w:r w:rsidRPr="00C634C8">
        <w:t>- за передачу управления т/с лицу, находящемуся в состоянии опьянения: с 30 тыс</w:t>
      </w:r>
      <w:proofErr w:type="gramStart"/>
      <w:r w:rsidRPr="00C634C8">
        <w:t>.р</w:t>
      </w:r>
      <w:proofErr w:type="gramEnd"/>
      <w:r w:rsidRPr="00C634C8">
        <w:t>уб. до 45 тыс.руб.</w:t>
      </w:r>
    </w:p>
    <w:p w:rsidR="00C91025" w:rsidRPr="00C634C8" w:rsidRDefault="00C91025" w:rsidP="00C91025">
      <w:pPr>
        <w:spacing w:after="0"/>
        <w:ind w:firstLine="709"/>
        <w:jc w:val="both"/>
      </w:pPr>
      <w:r w:rsidRPr="00C634C8">
        <w:t>Также увеличены размеры штрафов за превышение установленной скорости движения, проезд на запрещающий сигнал светофора и др.</w:t>
      </w:r>
    </w:p>
    <w:p w:rsidR="00C91025" w:rsidRPr="00C634C8" w:rsidRDefault="00C91025" w:rsidP="00C91025">
      <w:pPr>
        <w:spacing w:after="0"/>
        <w:ind w:firstLine="709"/>
        <w:jc w:val="both"/>
      </w:pPr>
      <w:r w:rsidRPr="00C634C8">
        <w:t>К примеру, превышение установленной скорости движения т/с на величину более 80 километров в час влечет наложение административного штрафа в размере 7,5 тыс</w:t>
      </w:r>
      <w:proofErr w:type="gramStart"/>
      <w:r w:rsidRPr="00C634C8">
        <w:t>.р</w:t>
      </w:r>
      <w:proofErr w:type="gramEnd"/>
      <w:r w:rsidRPr="00C634C8">
        <w:t xml:space="preserve">уб. (ранее - 5 тыс.руб.) или лишение права управления т/с на срок 6 месяцев (как и прежде) - ч. 5 ст. 12.9 </w:t>
      </w:r>
      <w:proofErr w:type="spellStart"/>
      <w:r w:rsidRPr="00C634C8">
        <w:t>КоАП</w:t>
      </w:r>
      <w:proofErr w:type="spellEnd"/>
      <w:r w:rsidRPr="00C634C8">
        <w:t xml:space="preserve"> РФ</w:t>
      </w:r>
      <w:r w:rsidRPr="00467A67">
        <w:t>.</w:t>
      </w:r>
    </w:p>
    <w:p w:rsidR="00C91025" w:rsidRDefault="00C91025" w:rsidP="00C91025">
      <w:pPr>
        <w:spacing w:after="0"/>
        <w:ind w:firstLine="709"/>
        <w:jc w:val="both"/>
      </w:pPr>
    </w:p>
    <w:p w:rsidR="00C91025" w:rsidRPr="00D836E4" w:rsidRDefault="00C91025" w:rsidP="00C91025">
      <w:pPr>
        <w:spacing w:after="0"/>
        <w:ind w:firstLine="709"/>
        <w:jc w:val="center"/>
        <w:rPr>
          <w:b/>
          <w:bCs/>
        </w:rPr>
      </w:pPr>
      <w:r w:rsidRPr="00D836E4">
        <w:rPr>
          <w:b/>
          <w:bCs/>
        </w:rPr>
        <w:t>Установлена уголовная ответственность за организацию деятельности по представлению в налоговые органы заведомо подложных счетов-фактур и налоговых деклараций (расчетов) или их сбыту</w:t>
      </w:r>
    </w:p>
    <w:p w:rsidR="00C91025" w:rsidRPr="00D836E4" w:rsidRDefault="00C91025" w:rsidP="00C91025">
      <w:pPr>
        <w:spacing w:after="0"/>
        <w:ind w:firstLine="709"/>
        <w:jc w:val="both"/>
      </w:pPr>
      <w:r w:rsidRPr="00D836E4">
        <w:t> </w:t>
      </w:r>
    </w:p>
    <w:p w:rsidR="00C91025" w:rsidRPr="00D836E4" w:rsidRDefault="00C91025" w:rsidP="00C91025">
      <w:pPr>
        <w:spacing w:after="0"/>
        <w:ind w:firstLine="709"/>
        <w:jc w:val="both"/>
      </w:pPr>
      <w:r w:rsidRPr="00D836E4">
        <w:t>Федеральным законом от 23.11.2024 № 406-ФЗ Уголовный кодекс Российской Федерации (далее – УК РФ) дополнен статьей 173.3,</w:t>
      </w:r>
      <w:r w:rsidRPr="00D836E4">
        <w:br/>
        <w:t>в соответствии с которой установлена уголовная ответственность</w:t>
      </w:r>
      <w:r w:rsidRPr="00D836E4">
        <w:br/>
        <w:t>за организацию деятельности по представлению в налоговые органы заведомо подложных счетов-фактур и налоговых деклараций (расчетов) или их сбыту.</w:t>
      </w:r>
    </w:p>
    <w:p w:rsidR="00C91025" w:rsidRPr="00D836E4" w:rsidRDefault="00C91025" w:rsidP="00C91025">
      <w:pPr>
        <w:spacing w:after="0"/>
        <w:ind w:firstLine="709"/>
        <w:jc w:val="both"/>
      </w:pPr>
      <w:r w:rsidRPr="00D836E4">
        <w:t>Данные документы признаются таковыми, если они содержат ложные сведения об отгрузке товаров, о выполнении работ, об оказании услуг,</w:t>
      </w:r>
      <w:r w:rsidRPr="00D836E4">
        <w:br/>
        <w:t xml:space="preserve">о передаче имущественных прав. Уголовная ответственность </w:t>
      </w:r>
      <w:proofErr w:type="gramStart"/>
      <w:r w:rsidRPr="00D836E4">
        <w:t>наступает</w:t>
      </w:r>
      <w:proofErr w:type="gramEnd"/>
      <w:r w:rsidRPr="00D836E4">
        <w:t xml:space="preserve"> если деяние совершено от имени компании, созданной через подставных лиц, или с использованием незаконно полученных персональных данных и при получении дохода в крупном размере.</w:t>
      </w:r>
    </w:p>
    <w:p w:rsidR="00C91025" w:rsidRPr="00D836E4" w:rsidRDefault="00C91025" w:rsidP="00C91025">
      <w:pPr>
        <w:spacing w:after="0"/>
        <w:ind w:firstLine="709"/>
        <w:jc w:val="both"/>
      </w:pPr>
      <w:proofErr w:type="gramStart"/>
      <w:r w:rsidRPr="00D836E4">
        <w:t>Санкцией части 1 статьи 173.3 УК РФ предусмотрено наказание в виде штрафа в размере от ста тысяч до трехсот тысяч рублей или в размере заработной платы или иного дохода осужденного за период от одного года до двух лет, либо принудительных работ на срок до четырех лет, либо лишения свободы на тот же срок со штрафом в размере до восьмидесяти тысяч</w:t>
      </w:r>
      <w:proofErr w:type="gramEnd"/>
      <w:r w:rsidRPr="00D836E4">
        <w:t xml:space="preserve"> рублей или в размере заработной платы или иного дохода осужденного за период</w:t>
      </w:r>
      <w:r w:rsidRPr="00D836E4">
        <w:br/>
        <w:t>до шести месяцев либо без такового.</w:t>
      </w:r>
    </w:p>
    <w:p w:rsidR="00C91025" w:rsidRPr="00D836E4" w:rsidRDefault="00C91025" w:rsidP="00C91025">
      <w:pPr>
        <w:spacing w:after="0"/>
        <w:ind w:firstLine="709"/>
        <w:jc w:val="both"/>
      </w:pPr>
      <w:r w:rsidRPr="00D836E4">
        <w:t xml:space="preserve">В части 2 указанной статьи предусмотрены квалифицирующие признаки, такие как совершение </w:t>
      </w:r>
      <w:proofErr w:type="gramStart"/>
      <w:r w:rsidRPr="00D836E4">
        <w:t>преступления</w:t>
      </w:r>
      <w:proofErr w:type="gramEnd"/>
      <w:r w:rsidRPr="00D836E4">
        <w:t xml:space="preserve"> группой лиц</w:t>
      </w:r>
      <w:r w:rsidRPr="00D836E4">
        <w:br/>
        <w:t xml:space="preserve">по предварительному сговору или организованной группой, а также совершение деяния сопряженного с извлечением дохода в особо крупном </w:t>
      </w:r>
      <w:r w:rsidRPr="00D836E4">
        <w:lastRenderedPageBreak/>
        <w:t>размере, за которое предусмотрено наказание в виде принудительных работ на срок до пяти лет либо лишение свободы на срок до семи лет со штрафом в размере до восьмисот тысяч рублей или в размере 2 заработной платы или иного дохода осужденного за период до пяти лет либо без такового</w:t>
      </w:r>
      <w:r w:rsidRPr="006861E6">
        <w:t>.</w:t>
      </w:r>
    </w:p>
    <w:p w:rsidR="00C91025" w:rsidRDefault="00C91025" w:rsidP="00C91025">
      <w:pPr>
        <w:spacing w:after="0"/>
        <w:ind w:firstLine="709"/>
        <w:jc w:val="both"/>
      </w:pPr>
    </w:p>
    <w:p w:rsidR="00C91025" w:rsidRDefault="00C91025"/>
    <w:sectPr w:rsidR="00C91025" w:rsidSect="007426B1">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2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C91025"/>
    <w:rsid w:val="007426B1"/>
    <w:rsid w:val="00C9102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91025"/>
    <w:pPr>
      <w:spacing w:after="160" w:line="240" w:lineRule="auto"/>
    </w:pPr>
    <w:rPr>
      <w:rFonts w:ascii="Times New Roman" w:hAnsi="Times New Roman"/>
      <w:sz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7582138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6</Pages>
  <Words>1805</Words>
  <Characters>10293</Characters>
  <Application>Microsoft Office Word</Application>
  <DocSecurity>0</DocSecurity>
  <Lines>85</Lines>
  <Paragraphs>24</Paragraphs>
  <ScaleCrop>false</ScaleCrop>
  <Company/>
  <LinksUpToDate>false</LinksUpToDate>
  <CharactersWithSpaces>12074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HUAWEI</dc:creator>
  <cp:lastModifiedBy>HUAWEI</cp:lastModifiedBy>
  <cp:revision>1</cp:revision>
  <dcterms:created xsi:type="dcterms:W3CDTF">2025-04-03T04:09:00Z</dcterms:created>
  <dcterms:modified xsi:type="dcterms:W3CDTF">2025-04-03T04:12:00Z</dcterms:modified>
</cp:coreProperties>
</file>