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2E" w:rsidRDefault="005B552E" w:rsidP="005B55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ПУБЛИЧНЫЙ ОТЧЕТ </w:t>
      </w:r>
    </w:p>
    <w:p w:rsidR="005B552E" w:rsidRDefault="005B552E" w:rsidP="005B55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бюджетного дошкольного образовательного учреждения</w:t>
      </w:r>
    </w:p>
    <w:p w:rsidR="005B552E" w:rsidRDefault="005B552E" w:rsidP="005B552E">
      <w:pPr>
        <w:autoSpaceDE w:val="0"/>
        <w:autoSpaceDN w:val="0"/>
        <w:adjustRightInd w:val="0"/>
        <w:jc w:val="center"/>
        <w:rPr>
          <w:rFonts w:ascii="Times New Roman CYR" w:hAnsi="Times New Roman CYR" w:cs="Times New Roman CYR"/>
          <w:b/>
          <w:bCs/>
          <w:sz w:val="28"/>
          <w:szCs w:val="28"/>
        </w:rPr>
      </w:pPr>
      <w:r>
        <w:rPr>
          <w:b/>
          <w:bCs/>
          <w:sz w:val="28"/>
          <w:szCs w:val="28"/>
        </w:rPr>
        <w:t>"</w:t>
      </w:r>
      <w:r>
        <w:rPr>
          <w:rFonts w:ascii="Times New Roman CYR" w:hAnsi="Times New Roman CYR" w:cs="Times New Roman CYR"/>
          <w:b/>
          <w:bCs/>
          <w:sz w:val="28"/>
          <w:szCs w:val="28"/>
        </w:rPr>
        <w:t xml:space="preserve">Детский сад №230" </w:t>
      </w:r>
    </w:p>
    <w:p w:rsidR="005B552E" w:rsidRDefault="005B552E" w:rsidP="005B552E">
      <w:pPr>
        <w:autoSpaceDE w:val="0"/>
        <w:autoSpaceDN w:val="0"/>
        <w:adjustRightInd w:val="0"/>
        <w:jc w:val="center"/>
        <w:rPr>
          <w:rFonts w:ascii="Calibri" w:hAnsi="Calibri" w:cs="Calibri"/>
          <w:sz w:val="22"/>
          <w:szCs w:val="22"/>
        </w:rPr>
      </w:pPr>
      <w:r>
        <w:rPr>
          <w:rFonts w:ascii="Times New Roman CYR" w:hAnsi="Times New Roman CYR" w:cs="Times New Roman CYR"/>
          <w:b/>
          <w:bCs/>
          <w:sz w:val="28"/>
          <w:szCs w:val="28"/>
        </w:rPr>
        <w:t>Г. Нижний Новгород</w:t>
      </w:r>
    </w:p>
    <w:p w:rsidR="005B552E" w:rsidRDefault="005B552E" w:rsidP="005B552E">
      <w:pPr>
        <w:autoSpaceDE w:val="0"/>
        <w:autoSpaceDN w:val="0"/>
        <w:adjustRightInd w:val="0"/>
        <w:jc w:val="center"/>
        <w:rPr>
          <w:rFonts w:ascii="Calibri" w:hAnsi="Calibri" w:cs="Calibri"/>
          <w:sz w:val="22"/>
          <w:szCs w:val="22"/>
        </w:rPr>
      </w:pPr>
    </w:p>
    <w:p w:rsidR="005B552E" w:rsidRDefault="005B552E" w:rsidP="005B552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 2015 – 2016 учебный год</w:t>
      </w:r>
    </w:p>
    <w:p w:rsidR="005B552E" w:rsidRDefault="005B552E" w:rsidP="005B552E">
      <w:pPr>
        <w:autoSpaceDE w:val="0"/>
        <w:autoSpaceDN w:val="0"/>
        <w:adjustRightInd w:val="0"/>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5B552E" w:rsidRDefault="005B552E" w:rsidP="005B552E">
      <w:pPr>
        <w:autoSpaceDE w:val="0"/>
        <w:autoSpaceDN w:val="0"/>
        <w:adjustRightInd w:val="0"/>
        <w:ind w:firstLine="255"/>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Публичный доклад – аналитический документ в форме периодического отчета образовательного учреждения перед обществом, обеспечивающий ежегодное информирование всех заинтересованных сторон о состоянии и перспективах ДОУ. Публичный доклад адресован представителям органов законодательной и исполнительной власти, родителям и законным представителям воспитанников, работникам системы образования, представителям средств массовой информации, общественным организациям и другим заинтересованным лицам.</w:t>
      </w:r>
    </w:p>
    <w:p w:rsidR="005B552E" w:rsidRDefault="005B552E" w:rsidP="005B552E">
      <w:pPr>
        <w:autoSpaceDE w:val="0"/>
        <w:autoSpaceDN w:val="0"/>
        <w:adjustRightInd w:val="0"/>
        <w:ind w:firstLine="255"/>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Доклад размещается в сети  Интернет – сайте образовательного учреждения.</w:t>
      </w:r>
    </w:p>
    <w:p w:rsidR="005B552E" w:rsidRDefault="005B552E" w:rsidP="005B552E">
      <w:pPr>
        <w:autoSpaceDE w:val="0"/>
        <w:autoSpaceDN w:val="0"/>
        <w:adjustRightInd w:val="0"/>
        <w:ind w:firstLine="255"/>
        <w:jc w:val="both"/>
        <w:rPr>
          <w:rFonts w:ascii="Calibri" w:hAnsi="Calibri" w:cs="Calibri"/>
          <w:sz w:val="22"/>
          <w:szCs w:val="22"/>
        </w:rPr>
      </w:pPr>
    </w:p>
    <w:p w:rsidR="005B552E" w:rsidRDefault="005B552E" w:rsidP="005B552E">
      <w:pPr>
        <w:numPr>
          <w:ilvl w:val="0"/>
          <w:numId w:val="1"/>
        </w:numPr>
        <w:tabs>
          <w:tab w:val="clear" w:pos="675"/>
          <w:tab w:val="num" w:pos="480"/>
          <w:tab w:val="left" w:pos="1200"/>
        </w:tabs>
        <w:autoSpaceDE w:val="0"/>
        <w:autoSpaceDN w:val="0"/>
        <w:adjustRightInd w:val="0"/>
        <w:ind w:left="0" w:firstLine="0"/>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Общая характеристика дошкольного образовательного учреждения</w:t>
      </w:r>
    </w:p>
    <w:p w:rsidR="005B552E" w:rsidRDefault="005B552E" w:rsidP="005B552E">
      <w:pPr>
        <w:autoSpaceDE w:val="0"/>
        <w:autoSpaceDN w:val="0"/>
        <w:adjustRightInd w:val="0"/>
        <w:ind w:firstLine="255"/>
        <w:jc w:val="both"/>
        <w:rPr>
          <w:rFonts w:ascii="Calibri" w:hAnsi="Calibri" w:cs="Calibri"/>
          <w:sz w:val="22"/>
          <w:szCs w:val="22"/>
        </w:rPr>
      </w:pPr>
    </w:p>
    <w:p w:rsidR="005B552E" w:rsidRDefault="005B552E" w:rsidP="00020782">
      <w:pPr>
        <w:autoSpaceDE w:val="0"/>
        <w:autoSpaceDN w:val="0"/>
        <w:adjustRightInd w:val="0"/>
        <w:ind w:hanging="30"/>
        <w:jc w:val="both"/>
        <w:rPr>
          <w:rFonts w:ascii="Times New Roman CYR" w:hAnsi="Times New Roman CYR" w:cs="Times New Roman CYR"/>
          <w:sz w:val="28"/>
          <w:szCs w:val="28"/>
        </w:rPr>
      </w:pPr>
      <w:r>
        <w:rPr>
          <w:rFonts w:ascii="Times New Roman CYR" w:hAnsi="Times New Roman CYR" w:cs="Times New Roman CYR"/>
          <w:sz w:val="28"/>
          <w:szCs w:val="28"/>
        </w:rPr>
        <w:t>Детский сад имеет государственный статус:</w:t>
      </w:r>
    </w:p>
    <w:p w:rsidR="005B552E" w:rsidRPr="00086C2F" w:rsidRDefault="005B552E" w:rsidP="00086C2F">
      <w:pPr>
        <w:autoSpaceDE w:val="0"/>
        <w:autoSpaceDN w:val="0"/>
        <w:adjustRightInd w:val="0"/>
        <w:ind w:hanging="30"/>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 -  дошкольное образовательное учреждение  </w:t>
      </w:r>
    </w:p>
    <w:p w:rsidR="005B552E" w:rsidRDefault="005B552E" w:rsidP="00020782">
      <w:pPr>
        <w:autoSpaceDE w:val="0"/>
        <w:autoSpaceDN w:val="0"/>
        <w:adjustRightInd w:val="0"/>
        <w:ind w:hanging="30"/>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Лицензия на </w:t>
      </w:r>
      <w:proofErr w:type="gramStart"/>
      <w:r>
        <w:rPr>
          <w:rFonts w:ascii="Times New Roman CYR" w:hAnsi="Times New Roman CYR" w:cs="Times New Roman CYR"/>
          <w:sz w:val="28"/>
          <w:szCs w:val="28"/>
        </w:rPr>
        <w:t>право ведения</w:t>
      </w:r>
      <w:proofErr w:type="gramEnd"/>
      <w:r>
        <w:rPr>
          <w:rFonts w:ascii="Times New Roman CYR" w:hAnsi="Times New Roman CYR" w:cs="Times New Roman CYR"/>
          <w:sz w:val="28"/>
          <w:szCs w:val="28"/>
        </w:rPr>
        <w:t xml:space="preserve"> образовательной деятельности:</w:t>
      </w:r>
    </w:p>
    <w:p w:rsidR="005B552E" w:rsidRPr="00086C2F" w:rsidRDefault="005B552E" w:rsidP="00086C2F">
      <w:pPr>
        <w:autoSpaceDE w:val="0"/>
        <w:autoSpaceDN w:val="0"/>
        <w:adjustRightInd w:val="0"/>
        <w:ind w:hanging="30"/>
        <w:jc w:val="both"/>
        <w:rPr>
          <w:sz w:val="28"/>
          <w:szCs w:val="28"/>
          <w:shd w:val="clear" w:color="auto" w:fill="FFFFFF"/>
        </w:rPr>
      </w:pPr>
      <w:r>
        <w:rPr>
          <w:sz w:val="28"/>
          <w:szCs w:val="28"/>
          <w:shd w:val="clear" w:color="auto" w:fill="FFFFFF"/>
        </w:rPr>
        <w:t xml:space="preserve">Регистрационный № 322, </w:t>
      </w:r>
      <w:proofErr w:type="gramStart"/>
      <w:r>
        <w:rPr>
          <w:sz w:val="28"/>
          <w:szCs w:val="28"/>
          <w:shd w:val="clear" w:color="auto" w:fill="FFFFFF"/>
        </w:rPr>
        <w:t>выдана</w:t>
      </w:r>
      <w:proofErr w:type="gramEnd"/>
      <w:r>
        <w:rPr>
          <w:sz w:val="28"/>
          <w:szCs w:val="28"/>
          <w:shd w:val="clear" w:color="auto" w:fill="FFFFFF"/>
        </w:rPr>
        <w:t xml:space="preserve"> 30.03.2016г.</w:t>
      </w:r>
    </w:p>
    <w:p w:rsidR="005B552E" w:rsidRPr="00020782" w:rsidRDefault="005B552E" w:rsidP="00020782">
      <w:pPr>
        <w:jc w:val="both"/>
        <w:rPr>
          <w:rFonts w:ascii="Arial" w:hAnsi="Arial" w:cs="Arial"/>
          <w:color w:val="444444"/>
          <w:sz w:val="18"/>
          <w:szCs w:val="18"/>
        </w:rPr>
      </w:pPr>
      <w:r>
        <w:rPr>
          <w:rFonts w:ascii="Times New Roman CYR" w:hAnsi="Times New Roman CYR" w:cs="Times New Roman CYR"/>
          <w:sz w:val="28"/>
          <w:szCs w:val="28"/>
        </w:rPr>
        <w:t>Юридический адрес:</w:t>
      </w:r>
      <w:r>
        <w:rPr>
          <w:rFonts w:ascii="Arial" w:hAnsi="Arial" w:cs="Arial"/>
          <w:color w:val="444444"/>
          <w:sz w:val="18"/>
          <w:szCs w:val="18"/>
        </w:rPr>
        <w:t xml:space="preserve"> </w:t>
      </w:r>
    </w:p>
    <w:p w:rsidR="005B552E" w:rsidRPr="00020782" w:rsidRDefault="005B552E" w:rsidP="00020782">
      <w:pPr>
        <w:autoSpaceDE w:val="0"/>
        <w:autoSpaceDN w:val="0"/>
        <w:adjustRightInd w:val="0"/>
        <w:ind w:hanging="30"/>
        <w:jc w:val="both"/>
        <w:rPr>
          <w:rFonts w:ascii="Times New Roman CYR" w:hAnsi="Times New Roman CYR" w:cs="Times New Roman CYR"/>
          <w:sz w:val="28"/>
          <w:szCs w:val="28"/>
        </w:rPr>
      </w:pPr>
      <w:r>
        <w:rPr>
          <w:sz w:val="28"/>
          <w:szCs w:val="28"/>
        </w:rPr>
        <w:t xml:space="preserve">603000  </w:t>
      </w:r>
      <w:r>
        <w:rPr>
          <w:rFonts w:ascii="Times New Roman CYR" w:hAnsi="Times New Roman CYR" w:cs="Times New Roman CYR"/>
          <w:sz w:val="28"/>
          <w:szCs w:val="28"/>
        </w:rPr>
        <w:t xml:space="preserve">г. Нижний Новгород,  ул. Гоголя 16-а, </w:t>
      </w:r>
    </w:p>
    <w:p w:rsidR="005B552E" w:rsidRPr="00020782" w:rsidRDefault="005B552E" w:rsidP="00020782">
      <w:pPr>
        <w:autoSpaceDE w:val="0"/>
        <w:autoSpaceDN w:val="0"/>
        <w:adjustRightInd w:val="0"/>
        <w:ind w:hanging="3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Заведующий – </w:t>
      </w:r>
      <w:proofErr w:type="spellStart"/>
      <w:r>
        <w:rPr>
          <w:rFonts w:ascii="Times New Roman CYR" w:hAnsi="Times New Roman CYR" w:cs="Times New Roman CYR"/>
          <w:sz w:val="28"/>
          <w:szCs w:val="28"/>
        </w:rPr>
        <w:t>Запевалова</w:t>
      </w:r>
      <w:proofErr w:type="spellEnd"/>
      <w:r>
        <w:rPr>
          <w:rFonts w:ascii="Times New Roman CYR" w:hAnsi="Times New Roman CYR" w:cs="Times New Roman CYR"/>
          <w:sz w:val="28"/>
          <w:szCs w:val="28"/>
        </w:rPr>
        <w:t xml:space="preserve"> Е.В.</w:t>
      </w:r>
    </w:p>
    <w:p w:rsidR="005B552E" w:rsidRDefault="005B552E" w:rsidP="00020782">
      <w:pPr>
        <w:autoSpaceDE w:val="0"/>
        <w:autoSpaceDN w:val="0"/>
        <w:adjustRightInd w:val="0"/>
        <w:ind w:hanging="30"/>
        <w:jc w:val="both"/>
        <w:rPr>
          <w:rFonts w:ascii="Times New Roman CYR" w:hAnsi="Times New Roman CYR" w:cs="Times New Roman CYR"/>
          <w:sz w:val="28"/>
          <w:szCs w:val="28"/>
        </w:rPr>
      </w:pPr>
      <w:r>
        <w:rPr>
          <w:rFonts w:ascii="Times New Roman CYR" w:hAnsi="Times New Roman CYR" w:cs="Times New Roman CYR"/>
          <w:sz w:val="28"/>
          <w:szCs w:val="28"/>
        </w:rPr>
        <w:t>Телефон/факс:</w:t>
      </w:r>
    </w:p>
    <w:p w:rsidR="005B552E" w:rsidRPr="00020782" w:rsidRDefault="005B552E" w:rsidP="00020782">
      <w:pPr>
        <w:autoSpaceDE w:val="0"/>
        <w:autoSpaceDN w:val="0"/>
        <w:adjustRightInd w:val="0"/>
        <w:ind w:hanging="30"/>
        <w:jc w:val="both"/>
        <w:rPr>
          <w:sz w:val="28"/>
          <w:szCs w:val="28"/>
        </w:rPr>
      </w:pPr>
      <w:r>
        <w:rPr>
          <w:sz w:val="28"/>
          <w:szCs w:val="28"/>
        </w:rPr>
        <w:t>8 - (831) 434-20-70</w:t>
      </w:r>
    </w:p>
    <w:p w:rsidR="005B552E" w:rsidRDefault="005B552E" w:rsidP="00020782">
      <w:pPr>
        <w:autoSpaceDE w:val="0"/>
        <w:autoSpaceDN w:val="0"/>
        <w:adjustRightInd w:val="0"/>
        <w:ind w:hanging="30"/>
        <w:jc w:val="both"/>
        <w:rPr>
          <w:rFonts w:ascii="Times New Roman CYR" w:hAnsi="Times New Roman CYR" w:cs="Times New Roman CYR"/>
          <w:sz w:val="28"/>
          <w:szCs w:val="28"/>
        </w:rPr>
      </w:pPr>
      <w:r>
        <w:rPr>
          <w:rFonts w:ascii="Times New Roman CYR" w:hAnsi="Times New Roman CYR" w:cs="Times New Roman CYR"/>
          <w:sz w:val="28"/>
          <w:szCs w:val="28"/>
        </w:rPr>
        <w:t>Электронная почта:</w:t>
      </w:r>
    </w:p>
    <w:p w:rsidR="005B552E" w:rsidRDefault="005B552E" w:rsidP="00020782">
      <w:pPr>
        <w:autoSpaceDE w:val="0"/>
        <w:autoSpaceDN w:val="0"/>
        <w:adjustRightInd w:val="0"/>
        <w:ind w:hanging="30"/>
        <w:jc w:val="both"/>
        <w:rPr>
          <w:sz w:val="28"/>
          <w:szCs w:val="28"/>
        </w:rPr>
      </w:pPr>
      <w:proofErr w:type="spellStart"/>
      <w:r>
        <w:rPr>
          <w:sz w:val="28"/>
          <w:szCs w:val="28"/>
          <w:lang w:val="en-US"/>
        </w:rPr>
        <w:t>Mdoy</w:t>
      </w:r>
      <w:proofErr w:type="spellEnd"/>
      <w:r w:rsidRPr="005B552E">
        <w:rPr>
          <w:sz w:val="28"/>
          <w:szCs w:val="28"/>
        </w:rPr>
        <w:t>230@</w:t>
      </w:r>
      <w:r>
        <w:rPr>
          <w:sz w:val="28"/>
          <w:szCs w:val="28"/>
          <w:lang w:val="en-US"/>
        </w:rPr>
        <w:t>mail</w:t>
      </w:r>
      <w:r w:rsidRPr="005B552E">
        <w:rPr>
          <w:sz w:val="28"/>
          <w:szCs w:val="28"/>
        </w:rPr>
        <w:t>/</w:t>
      </w:r>
      <w:proofErr w:type="spellStart"/>
      <w:r>
        <w:rPr>
          <w:sz w:val="28"/>
          <w:szCs w:val="28"/>
          <w:lang w:val="en-US"/>
        </w:rPr>
        <w:t>ru</w:t>
      </w:r>
      <w:proofErr w:type="spellEnd"/>
    </w:p>
    <w:p w:rsidR="005B552E" w:rsidRDefault="005B552E" w:rsidP="005B552E">
      <w:pPr>
        <w:autoSpaceDE w:val="0"/>
        <w:autoSpaceDN w:val="0"/>
        <w:adjustRightInd w:val="0"/>
        <w:ind w:firstLine="255"/>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Учредитель –  муниципальное образование </w:t>
      </w:r>
      <w:r>
        <w:rPr>
          <w:sz w:val="28"/>
          <w:szCs w:val="28"/>
        </w:rPr>
        <w:t>«</w:t>
      </w:r>
      <w:r>
        <w:rPr>
          <w:rFonts w:ascii="Times New Roman CYR" w:hAnsi="Times New Roman CYR" w:cs="Times New Roman CYR"/>
          <w:sz w:val="28"/>
          <w:szCs w:val="28"/>
        </w:rPr>
        <w:t>Город Нижний Новгород</w:t>
      </w:r>
      <w:r>
        <w:rPr>
          <w:sz w:val="28"/>
          <w:szCs w:val="28"/>
        </w:rPr>
        <w:t xml:space="preserve">» </w:t>
      </w:r>
      <w:r>
        <w:rPr>
          <w:rFonts w:ascii="Times New Roman CYR" w:hAnsi="Times New Roman CYR" w:cs="Times New Roman CYR"/>
          <w:sz w:val="28"/>
          <w:szCs w:val="28"/>
        </w:rPr>
        <w:t>в лице администрации города.</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Уставом МБДОУ №230 функции и полномочия Учредителя в области финансового обеспечения развития осуществляет департамент  образования администрации города Н. Новгорода.</w:t>
      </w:r>
    </w:p>
    <w:p w:rsidR="005B552E" w:rsidRDefault="005B552E" w:rsidP="005B552E">
      <w:pPr>
        <w:autoSpaceDE w:val="0"/>
        <w:autoSpaceDN w:val="0"/>
        <w:adjustRightInd w:val="0"/>
        <w:ind w:firstLine="72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Режим работы МБДОУ – пятидневная рабочая неделя,  12-ти  часовой режим пребывания детей.</w:t>
      </w:r>
    </w:p>
    <w:p w:rsidR="005B552E" w:rsidRDefault="005B552E" w:rsidP="005B552E">
      <w:pPr>
        <w:autoSpaceDE w:val="0"/>
        <w:autoSpaceDN w:val="0"/>
        <w:adjustRightInd w:val="0"/>
        <w:ind w:firstLine="72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Находится в  Нижегородском районе города, имеет высокую транспортную доступность.</w:t>
      </w:r>
    </w:p>
    <w:p w:rsidR="005B552E" w:rsidRDefault="005B552E" w:rsidP="005B552E">
      <w:pPr>
        <w:autoSpaceDE w:val="0"/>
        <w:autoSpaceDN w:val="0"/>
        <w:adjustRightInd w:val="0"/>
        <w:ind w:firstLine="72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Учреждение осуществляет свою деятельность в соответствии с законодательством Российской Федерации и Нижегородской  области, нормативными правовыми актами, Уставом МБДОУ, договорами с учредителем и родителями (законными представителями) воспитанников.</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autoSpaceDE w:val="0"/>
        <w:autoSpaceDN w:val="0"/>
        <w:adjustRightInd w:val="0"/>
        <w:ind w:firstLine="720"/>
        <w:rPr>
          <w:rFonts w:ascii="Times New Roman CYR" w:hAnsi="Times New Roman CYR" w:cs="Times New Roman CYR"/>
          <w:sz w:val="28"/>
          <w:szCs w:val="28"/>
          <w:u w:val="single"/>
        </w:rPr>
      </w:pPr>
      <w:r>
        <w:rPr>
          <w:rFonts w:ascii="Times New Roman CYR" w:hAnsi="Times New Roman CYR" w:cs="Times New Roman CYR"/>
          <w:sz w:val="28"/>
          <w:szCs w:val="28"/>
          <w:u w:val="single"/>
        </w:rPr>
        <w:t>Деятельность ДОУ направлена:</w:t>
      </w:r>
    </w:p>
    <w:p w:rsidR="005B552E" w:rsidRDefault="005B552E" w:rsidP="005B552E">
      <w:pPr>
        <w:numPr>
          <w:ilvl w:val="0"/>
          <w:numId w:val="2"/>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 обеспечение интеллектуального, личностного, физического развития детей дошкольного возраста;</w:t>
      </w:r>
    </w:p>
    <w:p w:rsidR="005B552E" w:rsidRDefault="005B552E" w:rsidP="005B552E">
      <w:pPr>
        <w:numPr>
          <w:ilvl w:val="0"/>
          <w:numId w:val="2"/>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 охрану жизни и укрепление здоровья детей;</w:t>
      </w:r>
    </w:p>
    <w:p w:rsidR="005B552E" w:rsidRDefault="005B552E" w:rsidP="005B552E">
      <w:pPr>
        <w:numPr>
          <w:ilvl w:val="0"/>
          <w:numId w:val="2"/>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 осуществление коррекции отклонений в развитии детей;</w:t>
      </w:r>
    </w:p>
    <w:p w:rsidR="005B552E" w:rsidRDefault="005B552E" w:rsidP="005B552E">
      <w:pPr>
        <w:numPr>
          <w:ilvl w:val="0"/>
          <w:numId w:val="2"/>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 приобщение детей к общечеловеческим ценностям;</w:t>
      </w:r>
    </w:p>
    <w:p w:rsidR="005B552E" w:rsidRDefault="005B552E" w:rsidP="005B552E">
      <w:pPr>
        <w:numPr>
          <w:ilvl w:val="0"/>
          <w:numId w:val="2"/>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 взаимодействие с семьей для обеспечения полноценного развития ребенка.</w:t>
      </w:r>
    </w:p>
    <w:p w:rsidR="005B552E" w:rsidRDefault="005B552E" w:rsidP="005B552E">
      <w:pPr>
        <w:autoSpaceDE w:val="0"/>
        <w:autoSpaceDN w:val="0"/>
        <w:adjustRightInd w:val="0"/>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дошкольным образовательным учреждением осуществляется в соответствии с законодательством Российской Федерации и строится на принципах единоначалия и самоуправления.</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Формами самоуправления Учреждения являются: Общее собрание трудового коллектива, педагогический совет. Непосредственное управление Учреждением осуществляет заведующий </w:t>
      </w:r>
      <w:proofErr w:type="spellStart"/>
      <w:r>
        <w:rPr>
          <w:rFonts w:ascii="Times New Roman CYR" w:hAnsi="Times New Roman CYR" w:cs="Times New Roman CYR"/>
          <w:sz w:val="28"/>
          <w:szCs w:val="28"/>
        </w:rPr>
        <w:t>Запевалова</w:t>
      </w:r>
      <w:proofErr w:type="spellEnd"/>
      <w:r>
        <w:rPr>
          <w:rFonts w:ascii="Times New Roman CYR" w:hAnsi="Times New Roman CYR" w:cs="Times New Roman CYR"/>
          <w:sz w:val="28"/>
          <w:szCs w:val="28"/>
        </w:rPr>
        <w:t xml:space="preserve"> Е.В.</w:t>
      </w:r>
      <w:r>
        <w:rPr>
          <w:rFonts w:ascii="Arial CYR" w:hAnsi="Arial CYR" w:cs="Arial CYR"/>
          <w:b/>
          <w:bCs/>
          <w:i/>
          <w:iCs/>
          <w:color w:val="333333"/>
          <w:sz w:val="28"/>
          <w:szCs w:val="28"/>
        </w:rPr>
        <w:t>,</w:t>
      </w:r>
      <w:r>
        <w:rPr>
          <w:rFonts w:ascii="Arial" w:hAnsi="Arial" w:cs="Arial"/>
          <w:b/>
          <w:bCs/>
          <w:i/>
          <w:iCs/>
          <w:color w:val="333333"/>
          <w:sz w:val="28"/>
          <w:szCs w:val="28"/>
          <w:lang w:val="en-US"/>
        </w:rPr>
        <w:t> </w:t>
      </w:r>
      <w:r>
        <w:rPr>
          <w:rFonts w:ascii="Times New Roman CYR" w:hAnsi="Times New Roman CYR" w:cs="Times New Roman CYR"/>
          <w:sz w:val="28"/>
          <w:szCs w:val="28"/>
        </w:rPr>
        <w:t>образование – высшее, стаж педагогической работы – 30 лет и стаж работы в данной должности – 7 лет.</w:t>
      </w:r>
    </w:p>
    <w:p w:rsidR="005B552E" w:rsidRDefault="005B552E" w:rsidP="005B552E">
      <w:pPr>
        <w:autoSpaceDE w:val="0"/>
        <w:autoSpaceDN w:val="0"/>
        <w:adjustRightInd w:val="0"/>
        <w:ind w:firstLine="255"/>
        <w:jc w:val="both"/>
        <w:rPr>
          <w:rFonts w:ascii="Calibri" w:hAnsi="Calibri" w:cs="Calibri"/>
          <w:sz w:val="22"/>
          <w:szCs w:val="22"/>
        </w:rPr>
      </w:pPr>
    </w:p>
    <w:p w:rsidR="005B552E" w:rsidRDefault="005B552E" w:rsidP="005B552E">
      <w:pPr>
        <w:numPr>
          <w:ilvl w:val="0"/>
          <w:numId w:val="1"/>
        </w:numPr>
        <w:tabs>
          <w:tab w:val="num" w:pos="480"/>
        </w:tabs>
        <w:autoSpaceDE w:val="0"/>
        <w:autoSpaceDN w:val="0"/>
        <w:adjustRightInd w:val="0"/>
        <w:ind w:left="480" w:hanging="480"/>
        <w:rPr>
          <w:rFonts w:ascii="Times New Roman CYR" w:hAnsi="Times New Roman CYR" w:cs="Times New Roman CYR"/>
          <w:b/>
          <w:bCs/>
          <w:sz w:val="28"/>
          <w:szCs w:val="28"/>
        </w:rPr>
      </w:pPr>
      <w:r>
        <w:rPr>
          <w:rFonts w:ascii="Times New Roman CYR" w:hAnsi="Times New Roman CYR" w:cs="Times New Roman CYR"/>
          <w:b/>
          <w:bCs/>
          <w:sz w:val="28"/>
          <w:szCs w:val="28"/>
        </w:rPr>
        <w:t>Особенности образовательного процесса</w:t>
      </w:r>
    </w:p>
    <w:p w:rsidR="005B552E" w:rsidRDefault="005B552E" w:rsidP="005B552E">
      <w:pPr>
        <w:autoSpaceDE w:val="0"/>
        <w:autoSpaceDN w:val="0"/>
        <w:adjustRightInd w:val="0"/>
        <w:rPr>
          <w:rFonts w:ascii="Arial" w:hAnsi="Arial" w:cs="Arial"/>
          <w:b/>
          <w:bCs/>
          <w:color w:val="333333"/>
          <w:sz w:val="28"/>
          <w:szCs w:val="28"/>
        </w:rPr>
      </w:pPr>
      <w:r>
        <w:rPr>
          <w:rFonts w:ascii="Arial" w:hAnsi="Arial" w:cs="Arial"/>
          <w:b/>
          <w:bCs/>
          <w:color w:val="333333"/>
          <w:sz w:val="28"/>
          <w:szCs w:val="28"/>
          <w:lang w:val="en-US"/>
        </w:rPr>
        <w:t> </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образовательного процесса в Учреждении определяется Основной общеобразовательной программой дошкольного образования в группах общеразвивающей направленности, разрабатываемой, принимаемой и реализуемой Учреждением самостоятельно в соответствии с федеральными государственными образовательными стандартами и с учётом особенностей психофизического развития и возможностей детей. В дошкольном учреждении реализуется</w:t>
      </w:r>
      <w:r>
        <w:rPr>
          <w:sz w:val="28"/>
          <w:szCs w:val="28"/>
          <w:lang w:val="en-US"/>
        </w:rPr>
        <w:t> </w:t>
      </w:r>
      <w:r>
        <w:rPr>
          <w:rFonts w:ascii="Times New Roman CYR" w:hAnsi="Times New Roman CYR" w:cs="Times New Roman CYR"/>
          <w:sz w:val="28"/>
          <w:szCs w:val="28"/>
        </w:rPr>
        <w:t>Программа, разработанная на основе</w:t>
      </w:r>
      <w:r>
        <w:rPr>
          <w:sz w:val="28"/>
          <w:szCs w:val="28"/>
          <w:lang w:val="en-US"/>
        </w:rPr>
        <w:t> </w:t>
      </w:r>
      <w:r w:rsidRPr="005B552E">
        <w:rPr>
          <w:sz w:val="28"/>
          <w:szCs w:val="28"/>
        </w:rPr>
        <w:t xml:space="preserve"> </w:t>
      </w:r>
      <w:r>
        <w:rPr>
          <w:rFonts w:ascii="Times New Roman CYR" w:hAnsi="Times New Roman CYR" w:cs="Times New Roman CYR"/>
          <w:sz w:val="28"/>
          <w:szCs w:val="28"/>
        </w:rPr>
        <w:t xml:space="preserve">примерной основной общеобразовательной программы дошкольного образования "От рождения до школы" под редакцией Н.Е. </w:t>
      </w:r>
      <w:proofErr w:type="spellStart"/>
      <w:r>
        <w:rPr>
          <w:rFonts w:ascii="Times New Roman CYR" w:hAnsi="Times New Roman CYR" w:cs="Times New Roman CYR"/>
          <w:sz w:val="28"/>
          <w:szCs w:val="28"/>
        </w:rPr>
        <w:t>Вераксы</w:t>
      </w:r>
      <w:proofErr w:type="spellEnd"/>
      <w:r>
        <w:rPr>
          <w:rFonts w:ascii="Times New Roman CYR" w:hAnsi="Times New Roman CYR" w:cs="Times New Roman CYR"/>
          <w:sz w:val="28"/>
          <w:szCs w:val="28"/>
        </w:rPr>
        <w:t>, Т.С. Комаровой, М.А. Васильевой.</w:t>
      </w:r>
    </w:p>
    <w:p w:rsidR="005B552E" w:rsidRDefault="005B552E" w:rsidP="005B552E">
      <w:pPr>
        <w:autoSpaceDE w:val="0"/>
        <w:autoSpaceDN w:val="0"/>
        <w:adjustRightInd w:val="0"/>
        <w:ind w:firstLine="720"/>
        <w:jc w:val="both"/>
        <w:rPr>
          <w:sz w:val="28"/>
          <w:szCs w:val="28"/>
        </w:rPr>
      </w:pPr>
      <w:r>
        <w:rPr>
          <w:rFonts w:ascii="Times New Roman CYR" w:hAnsi="Times New Roman CYR" w:cs="Times New Roman CYR"/>
          <w:sz w:val="28"/>
          <w:szCs w:val="28"/>
        </w:rPr>
        <w:t xml:space="preserve">Работа коллектива МБДОУ ведется в соответствии с нормативными документами и годовым планом. Содержание психолого-педагогической работы направлено на освоение детьми следующих образовательных областей: </w:t>
      </w:r>
      <w:r>
        <w:rPr>
          <w:sz w:val="28"/>
          <w:szCs w:val="28"/>
        </w:rPr>
        <w:t>«</w:t>
      </w:r>
      <w:r>
        <w:rPr>
          <w:rFonts w:ascii="Times New Roman CYR" w:hAnsi="Times New Roman CYR" w:cs="Times New Roman CYR"/>
          <w:sz w:val="28"/>
          <w:szCs w:val="28"/>
        </w:rPr>
        <w:t>Физическое развитие</w:t>
      </w:r>
      <w:r>
        <w:rPr>
          <w:sz w:val="28"/>
          <w:szCs w:val="28"/>
        </w:rPr>
        <w:t>», «</w:t>
      </w:r>
      <w:r>
        <w:rPr>
          <w:rFonts w:ascii="Times New Roman CYR" w:hAnsi="Times New Roman CYR" w:cs="Times New Roman CYR"/>
          <w:sz w:val="28"/>
          <w:szCs w:val="28"/>
        </w:rPr>
        <w:t>Познавательное развитие</w:t>
      </w:r>
      <w:r>
        <w:rPr>
          <w:sz w:val="28"/>
          <w:szCs w:val="28"/>
        </w:rPr>
        <w:t>», «</w:t>
      </w:r>
      <w:r>
        <w:rPr>
          <w:rFonts w:ascii="Times New Roman CYR" w:hAnsi="Times New Roman CYR" w:cs="Times New Roman CYR"/>
          <w:sz w:val="28"/>
          <w:szCs w:val="28"/>
        </w:rPr>
        <w:t>Художественно-эстетическое развитие</w:t>
      </w:r>
      <w:r>
        <w:rPr>
          <w:sz w:val="28"/>
          <w:szCs w:val="28"/>
        </w:rPr>
        <w:t>», «</w:t>
      </w:r>
      <w:r>
        <w:rPr>
          <w:rFonts w:ascii="Times New Roman CYR" w:hAnsi="Times New Roman CYR" w:cs="Times New Roman CYR"/>
          <w:sz w:val="28"/>
          <w:szCs w:val="28"/>
        </w:rPr>
        <w:t>Речевое развитие</w:t>
      </w:r>
      <w:r>
        <w:rPr>
          <w:sz w:val="28"/>
          <w:szCs w:val="28"/>
        </w:rPr>
        <w:t>».</w:t>
      </w:r>
    </w:p>
    <w:p w:rsidR="005B552E" w:rsidRDefault="005B552E" w:rsidP="005B552E">
      <w:pPr>
        <w:autoSpaceDE w:val="0"/>
        <w:autoSpaceDN w:val="0"/>
        <w:adjustRightInd w:val="0"/>
        <w:jc w:val="both"/>
        <w:rPr>
          <w:sz w:val="28"/>
          <w:szCs w:val="28"/>
        </w:rPr>
      </w:pPr>
      <w:r>
        <w:rPr>
          <w:sz w:val="28"/>
          <w:szCs w:val="28"/>
        </w:rPr>
        <w:t xml:space="preserve">  </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sz w:val="28"/>
          <w:szCs w:val="28"/>
        </w:rPr>
        <w:lastRenderedPageBreak/>
        <w:t xml:space="preserve">   </w:t>
      </w:r>
      <w:r>
        <w:rPr>
          <w:rFonts w:ascii="Times New Roman CYR" w:hAnsi="Times New Roman CYR" w:cs="Times New Roman CYR"/>
          <w:sz w:val="28"/>
          <w:szCs w:val="28"/>
        </w:rPr>
        <w:t>Для охраны жизни и укрепления здоровья дошкольников в учреждении строго соблюдаются требования СанПиН, реализуется физкультурно-оздоровительный комплекс мероприятий, включающий в себя ежедневные занятия утренней гимнастикой, прогулки, физкультминутки, закаливающие процедуры, корригирующую гимнастику после сна, физкультурные занятия, а также профилактические мероприятия.</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Работа по укреплению здоровья и физического развития детей проводится планомерно, вся оздоровительная деятельность в группах ведется по специально разработанному плану оздоровительных мероприятий.</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целом ситуация со здоровьем воспитанников детского сада стабильна.</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образовательном учреждении созданы условия для охраны и укрепления здоровья воспитанников. В детском саду функционирует музыкально-физкультурный зал, имеется спортивная </w:t>
      </w:r>
      <w:r>
        <w:rPr>
          <w:sz w:val="28"/>
          <w:szCs w:val="28"/>
          <w:lang w:val="en-US"/>
        </w:rPr>
        <w:t> </w:t>
      </w:r>
      <w:r>
        <w:rPr>
          <w:rFonts w:ascii="Times New Roman CYR" w:hAnsi="Times New Roman CYR" w:cs="Times New Roman CYR"/>
          <w:sz w:val="28"/>
          <w:szCs w:val="28"/>
        </w:rPr>
        <w:t xml:space="preserve">площадка. </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Анализ показал, что физкультурно-оздоровительная работа проводилась систематически на протяжении учебного года. Более 50%</w:t>
      </w:r>
      <w:r>
        <w:rPr>
          <w:sz w:val="28"/>
          <w:szCs w:val="28"/>
          <w:lang w:val="en-US"/>
        </w:rPr>
        <w:t>  </w:t>
      </w:r>
      <w:r>
        <w:rPr>
          <w:rFonts w:ascii="Times New Roman CYR" w:hAnsi="Times New Roman CYR" w:cs="Times New Roman CYR"/>
          <w:sz w:val="28"/>
          <w:szCs w:val="28"/>
        </w:rPr>
        <w:t>организованного времени отводилось на такие виды образовательной и самостоятельной деятельности, как двигательная  и  музыкальная деятельность, ежедневные прогулки, игры на воздухе.</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течение года уделялось большое внимание оптимизации двигательного режима детей в групповых помещениях и на прогулках. Динамические часы включали в себя элементы соревнований, подвижные, сюжетные игры, использование разнообразных атрибутов и оборудования.</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Физкультурно-оздоровительную работу осуществляет инструктор по физической культуре </w:t>
      </w:r>
      <w:proofErr w:type="spellStart"/>
      <w:r>
        <w:rPr>
          <w:rFonts w:ascii="Times New Roman CYR" w:hAnsi="Times New Roman CYR" w:cs="Times New Roman CYR"/>
          <w:sz w:val="28"/>
          <w:szCs w:val="28"/>
        </w:rPr>
        <w:t>Ионова</w:t>
      </w:r>
      <w:proofErr w:type="spellEnd"/>
      <w:r>
        <w:rPr>
          <w:rFonts w:ascii="Times New Roman CYR" w:hAnsi="Times New Roman CYR" w:cs="Times New Roman CYR"/>
          <w:sz w:val="28"/>
          <w:szCs w:val="28"/>
        </w:rPr>
        <w:t xml:space="preserve"> Елена Григорьевна (совместители). Для анализа выполнения задач по физическому воспитанию детей</w:t>
      </w:r>
      <w:r>
        <w:rPr>
          <w:sz w:val="28"/>
          <w:szCs w:val="28"/>
          <w:lang w:val="en-US"/>
        </w:rPr>
        <w:t>  </w:t>
      </w:r>
      <w:r>
        <w:rPr>
          <w:rFonts w:ascii="Times New Roman CYR" w:hAnsi="Times New Roman CYR" w:cs="Times New Roman CYR"/>
          <w:sz w:val="28"/>
          <w:szCs w:val="28"/>
        </w:rPr>
        <w:t>в Учреждении проводится диагностическое обследование дошкольников (мониторинг физического развития).</w:t>
      </w:r>
    </w:p>
    <w:p w:rsidR="005B552E" w:rsidRDefault="005B552E" w:rsidP="005B552E">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По результатам диагностики посредством контрольных упражнений наблюдается положительная динамика физической подготовленности </w:t>
      </w:r>
      <w:r w:rsidR="00086C2F">
        <w:rPr>
          <w:rFonts w:ascii="Times New Roman CYR" w:hAnsi="Times New Roman CYR" w:cs="Times New Roman CYR"/>
          <w:sz w:val="28"/>
          <w:szCs w:val="28"/>
        </w:rPr>
        <w:t>детей.</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Эффективность НОД по физической культуре осуществляется за счет правильного распределения детей по подгруппам в зависимости от уровня физического развития и использования </w:t>
      </w:r>
      <w:proofErr w:type="spellStart"/>
      <w:r>
        <w:rPr>
          <w:rFonts w:ascii="Times New Roman CYR" w:hAnsi="Times New Roman CYR" w:cs="Times New Roman CYR"/>
          <w:sz w:val="28"/>
          <w:szCs w:val="28"/>
        </w:rPr>
        <w:t>здоровьесберегающих</w:t>
      </w:r>
      <w:proofErr w:type="spellEnd"/>
      <w:r>
        <w:rPr>
          <w:rFonts w:ascii="Times New Roman CYR" w:hAnsi="Times New Roman CYR" w:cs="Times New Roman CYR"/>
          <w:sz w:val="28"/>
          <w:szCs w:val="28"/>
        </w:rPr>
        <w:t xml:space="preserve"> технологий. Оздоровительный эффект разных комплексов физических упражнений и подвижных игр на занятиях обеспечивается при выполнении движений с разной степенью интенсивности.</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в следующем учебном году необходимо продолжить индивидуальную работу с детьми и улучшить показатели в прыжках в длину с места,  метании, упражнениях на гибкость и пресс.</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проведения физкультурных мероприятий имеется необходимое оборудование, которое позволяет использовать его для отработки основных движений, для построения полосы препятствий различной сложности. Имеется спортивный инвентарь. Однако есть некоторые недостатки – </w:t>
      </w:r>
      <w:r>
        <w:rPr>
          <w:rFonts w:ascii="Times New Roman CYR" w:hAnsi="Times New Roman CYR" w:cs="Times New Roman CYR"/>
          <w:sz w:val="28"/>
          <w:szCs w:val="28"/>
        </w:rPr>
        <w:lastRenderedPageBreak/>
        <w:t>отсутствие необходимого количества оборудования на групповых площадках и спортивной площадке.</w:t>
      </w:r>
    </w:p>
    <w:p w:rsidR="005B552E" w:rsidRDefault="005B552E" w:rsidP="005B552E">
      <w:pPr>
        <w:autoSpaceDE w:val="0"/>
        <w:autoSpaceDN w:val="0"/>
        <w:adjustRightInd w:val="0"/>
        <w:ind w:firstLine="720"/>
        <w:jc w:val="both"/>
        <w:rPr>
          <w:sz w:val="28"/>
          <w:szCs w:val="28"/>
        </w:rPr>
      </w:pPr>
      <w:r>
        <w:rPr>
          <w:rFonts w:ascii="Times New Roman CYR" w:hAnsi="Times New Roman CYR" w:cs="Times New Roman CYR"/>
          <w:sz w:val="28"/>
          <w:szCs w:val="28"/>
        </w:rPr>
        <w:t>Многие воспитанники детского сада с успехом занимаются в различных спортивных секциях и танцевальных студиях города.</w:t>
      </w:r>
      <w:r>
        <w:rPr>
          <w:sz w:val="28"/>
          <w:szCs w:val="28"/>
        </w:rPr>
        <w:t xml:space="preserve"> </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ДОУ функционирует логопедическая группа, куда принимаются дети на основании решения психолого-медико-педагогического консилиума и с письменного согласия родителей. Коррекционно-развивающую работу с детьми проводит учитель-логопед Самарина Елена Львовна. Учитель-логопед выявляет и корректирует нарушения речи у старших дошкольников, ведет консультативную работу с родителями и педагогами по вопросам речевого развития детей.</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Качество образовательного процесса ДОУ достигается при ориентации дошкольного учреждения на современные подходы к сотрудничеству с семьей, выражающиеся в активном включении родителей в образовательный процесс</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r>
        <w:rPr>
          <w:sz w:val="28"/>
          <w:szCs w:val="28"/>
          <w:lang w:val="en-US"/>
        </w:rPr>
        <w:t> </w:t>
      </w:r>
      <w:r>
        <w:rPr>
          <w:sz w:val="28"/>
          <w:szCs w:val="28"/>
        </w:rPr>
        <w:t>(</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 xml:space="preserve">онсультации, совместные праздники, развлечения, конкурсы, совместное проведение образовательной деятельности) позволяет расширить представление родителей о средствах и методах воспитания дошкольников и увидеть результаты развития детей. </w:t>
      </w:r>
    </w:p>
    <w:p w:rsidR="005B552E" w:rsidRPr="00086C2F" w:rsidRDefault="005B552E" w:rsidP="00086C2F">
      <w:pPr>
        <w:ind w:right="181" w:hanging="180"/>
        <w:jc w:val="both"/>
        <w:rPr>
          <w:rFonts w:ascii="Arial" w:hAnsi="Arial" w:cs="Arial"/>
          <w:b/>
          <w:bCs/>
          <w:sz w:val="28"/>
          <w:szCs w:val="28"/>
        </w:rPr>
      </w:pPr>
      <w:r>
        <w:t xml:space="preserve">   </w:t>
      </w:r>
      <w:r>
        <w:tab/>
      </w:r>
      <w:r>
        <w:rPr>
          <w:rFonts w:ascii="Times New Roman CYR" w:hAnsi="Times New Roman CYR" w:cs="Times New Roman CYR"/>
          <w:b/>
          <w:bCs/>
          <w:sz w:val="28"/>
          <w:szCs w:val="28"/>
        </w:rPr>
        <w:t xml:space="preserve">Условия осуществления образовательного процесса </w:t>
      </w:r>
      <w:r>
        <w:rPr>
          <w:rFonts w:ascii="Arial" w:hAnsi="Arial" w:cs="Arial"/>
          <w:b/>
          <w:bCs/>
          <w:sz w:val="28"/>
          <w:szCs w:val="28"/>
          <w:lang w:val="en-US"/>
        </w:rPr>
        <w:t> </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ДОУ создана благоприятная предметно-развивающая среда, которая позволяет решать педагогическому коллективу образовательные задачи в соответствии с программой. В каждой группе имеется индивидуальный интерьер, в соответствии с возрастом подобран игровой и учебный материал.</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Предметно-развивающая среда определяется особенностями личностно-ориентированной модели общения с дошкольниками, их возрастными особенностями и интересами и ориентирована на концепцию целостного развития дошкольника как субъекта детской деятельности.</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Созданы условия для физкультурно-оздоровительной работы и организации самостоятельной двигательной деятельности:</w:t>
      </w:r>
    </w:p>
    <w:p w:rsidR="005B552E" w:rsidRDefault="00086C2F" w:rsidP="005B552E">
      <w:pPr>
        <w:numPr>
          <w:ilvl w:val="0"/>
          <w:numId w:val="3"/>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Физкультурный и </w:t>
      </w:r>
      <w:r w:rsidR="005B552E">
        <w:rPr>
          <w:rFonts w:ascii="Times New Roman CYR" w:hAnsi="Times New Roman CYR" w:cs="Times New Roman CYR"/>
          <w:sz w:val="28"/>
          <w:szCs w:val="28"/>
        </w:rPr>
        <w:t>музыкальный зал с необходимым стандартным инвентарем и оборудованием, а также нетрадиционным;</w:t>
      </w:r>
    </w:p>
    <w:p w:rsidR="005B552E" w:rsidRDefault="005B552E" w:rsidP="005B552E">
      <w:pPr>
        <w:numPr>
          <w:ilvl w:val="0"/>
          <w:numId w:val="3"/>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физкультурные уголки в группах с набором инвентаря для физических упражнений и подвижных игр;</w:t>
      </w:r>
    </w:p>
    <w:p w:rsidR="005B552E" w:rsidRDefault="005B552E" w:rsidP="005B552E">
      <w:pPr>
        <w:numPr>
          <w:ilvl w:val="0"/>
          <w:numId w:val="3"/>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медицинский кабинет.</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организации оздоровительной и самостоятельной двигательной деятельности на свежем воздухе предусмотрено наличие:</w:t>
      </w:r>
    </w:p>
    <w:p w:rsidR="005B552E" w:rsidRDefault="005B552E" w:rsidP="005B552E">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спортивной площадки;</w:t>
      </w:r>
    </w:p>
    <w:p w:rsidR="005B552E" w:rsidRDefault="005B552E" w:rsidP="005B552E">
      <w:pPr>
        <w:numPr>
          <w:ilvl w:val="0"/>
          <w:numId w:val="4"/>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групповых участков со стационарным физкультурным оборудованием;</w:t>
      </w:r>
    </w:p>
    <w:p w:rsidR="005B552E" w:rsidRDefault="005B552E" w:rsidP="005B552E">
      <w:pPr>
        <w:numPr>
          <w:ilvl w:val="0"/>
          <w:numId w:val="4"/>
        </w:numPr>
        <w:autoSpaceDE w:val="0"/>
        <w:autoSpaceDN w:val="0"/>
        <w:adjustRightInd w:val="0"/>
        <w:jc w:val="both"/>
        <w:rPr>
          <w:rFonts w:ascii="Arial CYR" w:hAnsi="Arial CYR" w:cs="Arial CYR"/>
          <w:sz w:val="28"/>
          <w:szCs w:val="28"/>
        </w:rPr>
      </w:pPr>
      <w:r>
        <w:rPr>
          <w:rFonts w:ascii="Times New Roman CYR" w:hAnsi="Times New Roman CYR" w:cs="Times New Roman CYR"/>
          <w:sz w:val="28"/>
          <w:szCs w:val="28"/>
        </w:rPr>
        <w:t>озеленение участков, клумбы</w:t>
      </w:r>
    </w:p>
    <w:p w:rsidR="005B552E" w:rsidRDefault="005B552E" w:rsidP="005B552E">
      <w:pPr>
        <w:autoSpaceDE w:val="0"/>
        <w:autoSpaceDN w:val="0"/>
        <w:adjustRightInd w:val="0"/>
        <w:ind w:firstLine="720"/>
        <w:jc w:val="both"/>
        <w:rPr>
          <w:rFonts w:ascii="Arial CYR" w:hAnsi="Arial CYR" w:cs="Arial CYR"/>
          <w:sz w:val="28"/>
          <w:szCs w:val="28"/>
        </w:rPr>
      </w:pPr>
      <w:r>
        <w:rPr>
          <w:rFonts w:ascii="Times New Roman CYR" w:hAnsi="Times New Roman CYR" w:cs="Times New Roman CYR"/>
          <w:sz w:val="28"/>
          <w:szCs w:val="28"/>
        </w:rPr>
        <w:t>Для обеспечения познавательного развития в ДОУ:</w:t>
      </w:r>
    </w:p>
    <w:p w:rsidR="005B552E" w:rsidRDefault="005B552E" w:rsidP="005B552E">
      <w:pPr>
        <w:numPr>
          <w:ilvl w:val="0"/>
          <w:numId w:val="5"/>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центры развития детей в группах оборудованы конструктивно-строительными играми, познавательной литературой, пособиями.</w:t>
      </w:r>
    </w:p>
    <w:p w:rsidR="005B552E" w:rsidRDefault="005B552E" w:rsidP="005B552E">
      <w:pPr>
        <w:ind w:left="284" w:right="284" w:firstLine="360"/>
        <w:jc w:val="both"/>
        <w:rPr>
          <w:sz w:val="28"/>
          <w:szCs w:val="28"/>
        </w:rPr>
      </w:pPr>
      <w:r>
        <w:rPr>
          <w:sz w:val="28"/>
          <w:szCs w:val="28"/>
        </w:rPr>
        <w:lastRenderedPageBreak/>
        <w:t xml:space="preserve">     Созданы хорошие условия для развития речи детей. В группах имеется детская художественная литература, речевые уголки, где сосредоточены различные дидактические игры, наборы картин, азбуки, познавательная литература и др. материал</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у детей основ экологической культуры созданы:</w:t>
      </w:r>
    </w:p>
    <w:p w:rsidR="005B552E" w:rsidRDefault="005B552E" w:rsidP="005B552E">
      <w:pPr>
        <w:numPr>
          <w:ilvl w:val="0"/>
          <w:numId w:val="5"/>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цветники на территории детского сада;</w:t>
      </w:r>
    </w:p>
    <w:p w:rsidR="005B552E" w:rsidRDefault="005B552E" w:rsidP="005B552E">
      <w:pPr>
        <w:numPr>
          <w:ilvl w:val="0"/>
          <w:numId w:val="5"/>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уголки природы в группах детского сада</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Художественно</w:t>
      </w:r>
      <w:r w:rsidR="00086C2F">
        <w:rPr>
          <w:rFonts w:ascii="Times New Roman CYR" w:hAnsi="Times New Roman CYR" w:cs="Times New Roman CYR"/>
          <w:sz w:val="28"/>
          <w:szCs w:val="28"/>
        </w:rPr>
        <w:t>-эстетическая работа проводится</w:t>
      </w:r>
      <w:r>
        <w:rPr>
          <w:rFonts w:ascii="Times New Roman CYR" w:hAnsi="Times New Roman CYR" w:cs="Times New Roman CYR"/>
          <w:sz w:val="28"/>
          <w:szCs w:val="28"/>
        </w:rPr>
        <w:t>:</w:t>
      </w:r>
    </w:p>
    <w:p w:rsidR="005B552E" w:rsidRPr="00020782" w:rsidRDefault="005B552E" w:rsidP="00020782">
      <w:pPr>
        <w:numPr>
          <w:ilvl w:val="0"/>
          <w:numId w:val="6"/>
        </w:numPr>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в музыкальном зале (фортепиано, музыкальный центр, детские музыкальные инструменты, мультимедийное оборудование,  фонотека и др.);</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В группах и в холле д/</w:t>
      </w:r>
      <w:proofErr w:type="gramStart"/>
      <w:r>
        <w:rPr>
          <w:rFonts w:ascii="Times New Roman CYR" w:hAnsi="Times New Roman CYR" w:cs="Times New Roman CYR"/>
          <w:sz w:val="28"/>
          <w:szCs w:val="28"/>
        </w:rPr>
        <w:t>с оформляются</w:t>
      </w:r>
      <w:proofErr w:type="gramEnd"/>
      <w:r>
        <w:rPr>
          <w:rFonts w:ascii="Times New Roman CYR" w:hAnsi="Times New Roman CYR" w:cs="Times New Roman CYR"/>
          <w:sz w:val="28"/>
          <w:szCs w:val="28"/>
        </w:rPr>
        <w:t xml:space="preserve"> постоянно действующие выставки творческих  работ детей и родителей.</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Групповые помещения оформлены в соответствии с возрастными особенностями детей и требованиями основной </w:t>
      </w:r>
      <w:r w:rsidR="00020782">
        <w:rPr>
          <w:rFonts w:ascii="Times New Roman CYR" w:hAnsi="Times New Roman CYR" w:cs="Times New Roman CYR"/>
          <w:sz w:val="28"/>
          <w:szCs w:val="28"/>
        </w:rPr>
        <w:t>общеобразовательной программы МБ</w:t>
      </w:r>
      <w:r>
        <w:rPr>
          <w:rFonts w:ascii="Times New Roman CYR" w:hAnsi="Times New Roman CYR" w:cs="Times New Roman CYR"/>
          <w:sz w:val="28"/>
          <w:szCs w:val="28"/>
        </w:rPr>
        <w:t>ДОУ.</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создании развивающей среды групп учитывается гендерный подход в воспитании и обучении детей.</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Каждая группа отличается своей индивидуальностью, наличием разнообразных уголков: уединения, творчества, сюжетно-ролевых игр и др. Имеется необходимая база игрового, демонстрационного и раздаточного материала, наглядно-методических и дидактических пособий.</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Методический кабинет является центром педагогической работы в дошкольном учреждении. Ему принадлежит ведущая роль в оказании действенной помощи воспитателям и специалистам; повышении педагогического мастерства и организации самообразования. Методический кабинет располагает разнообразными методическими материалами, необходимой методической литературой по инновационным формам работы. Все имеющиеся в кабинете материалы систематизированы и представлены несколькими блоками:</w:t>
      </w:r>
    </w:p>
    <w:p w:rsidR="005B552E" w:rsidRDefault="005B552E" w:rsidP="005B552E">
      <w:pPr>
        <w:numPr>
          <w:ilvl w:val="0"/>
          <w:numId w:val="7"/>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нормативные документы;</w:t>
      </w:r>
    </w:p>
    <w:p w:rsidR="005B552E" w:rsidRDefault="005B552E" w:rsidP="005B552E">
      <w:pPr>
        <w:numPr>
          <w:ilvl w:val="0"/>
          <w:numId w:val="7"/>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учебно-методическое обеспечение;</w:t>
      </w:r>
    </w:p>
    <w:p w:rsidR="005B552E" w:rsidRDefault="005B552E" w:rsidP="005B552E">
      <w:pPr>
        <w:numPr>
          <w:ilvl w:val="0"/>
          <w:numId w:val="7"/>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наглядно-иллюстративные материалы;</w:t>
      </w:r>
    </w:p>
    <w:p w:rsidR="005B552E" w:rsidRDefault="005B552E" w:rsidP="005B552E">
      <w:pPr>
        <w:numPr>
          <w:ilvl w:val="0"/>
          <w:numId w:val="7"/>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литература педагогическая, справочная, детская, периодическая;</w:t>
      </w:r>
    </w:p>
    <w:p w:rsidR="005B552E" w:rsidRDefault="005B552E" w:rsidP="005B552E">
      <w:pPr>
        <w:numPr>
          <w:ilvl w:val="0"/>
          <w:numId w:val="7"/>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документация по содержанию работы в ДОУ.</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детском саду созданы условия для обеспечения безопасности жизни детей в здании и на прилегающей территории. Имеется кнопка тревожной сигнализации, сигнал которой выведен на пульт, телефон, автоматическая пожарная сигнализация, введен пропускной режим. Физическая охрана детского сада учреждения осуществляется вахтером (в дневное время), штатными сторожами (в ночное время и в выходные дни).</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нормам пожарной безопасности, помещения детского сада оснащены: датчиками автоматической пожарной сигнализации, кнопками включения пожарной сигнализации. Все устройства автоматической </w:t>
      </w:r>
      <w:r>
        <w:rPr>
          <w:rFonts w:ascii="Times New Roman CYR" w:hAnsi="Times New Roman CYR" w:cs="Times New Roman CYR"/>
          <w:sz w:val="28"/>
          <w:szCs w:val="28"/>
        </w:rPr>
        <w:lastRenderedPageBreak/>
        <w:t>пожарной сигнализации имеют выход сигнала на пульт Единой дежурной диспетчерской службы ГПС.</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ДОУ установлен противопожарный режим, создана добровольная пожарная дружина. </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обеспечения безопасности, охраны жизни и здоровья дошкольников во время образовательного процесса в детском саду проводится работа с детьми по изучению правил дорожного движения, пожарной безопасности. В группах организована образовательная деятельность по обучению правилам безопасного поведения в быту, в природе, на улице. В соответствии с правилами пожарной безопасности в детском саду систематически проводятся тренировки по эвакуации детей и персонала.</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Питанию в детском саду уделяется большое внимание. Составляется меню, ведется норма расхода продуктов согласно возрасту детей. Организация питания осуществляется по 10-дневному меню в соответствии с нормативно-методическими документами, а также санитарно-эпидемиологическими правилами и нормативами. Строго соблюдается технология приготовления блюд, их норма, калорийность, санитарные правила приготовления пищи. В дошкольном учреждении организовано </w:t>
      </w:r>
      <w:r w:rsidR="00086C2F">
        <w:rPr>
          <w:rFonts w:ascii="Times New Roman CYR" w:hAnsi="Times New Roman CYR" w:cs="Times New Roman CYR"/>
          <w:sz w:val="28"/>
          <w:szCs w:val="28"/>
        </w:rPr>
        <w:t>4</w:t>
      </w:r>
      <w:r>
        <w:rPr>
          <w:rFonts w:ascii="Times New Roman CYR" w:hAnsi="Times New Roman CYR" w:cs="Times New Roman CYR"/>
          <w:sz w:val="28"/>
          <w:szCs w:val="28"/>
        </w:rPr>
        <w:t>-разовое сбалансированное питание.</w:t>
      </w:r>
    </w:p>
    <w:p w:rsidR="005B552E" w:rsidRDefault="005B552E" w:rsidP="005B552E">
      <w:pPr>
        <w:autoSpaceDE w:val="0"/>
        <w:autoSpaceDN w:val="0"/>
        <w:adjustRightInd w:val="0"/>
        <w:rPr>
          <w:rFonts w:ascii="Calibri" w:hAnsi="Calibri" w:cs="Calibri"/>
          <w:sz w:val="22"/>
          <w:szCs w:val="22"/>
        </w:rPr>
      </w:pPr>
    </w:p>
    <w:p w:rsidR="005B552E" w:rsidRDefault="005B552E" w:rsidP="005B552E">
      <w:pPr>
        <w:numPr>
          <w:ilvl w:val="0"/>
          <w:numId w:val="1"/>
        </w:numPr>
        <w:tabs>
          <w:tab w:val="num" w:pos="480"/>
        </w:tabs>
        <w:autoSpaceDE w:val="0"/>
        <w:autoSpaceDN w:val="0"/>
        <w:adjustRightInd w:val="0"/>
        <w:ind w:left="480" w:hanging="480"/>
        <w:rPr>
          <w:rFonts w:ascii="Times New Roman CYR" w:hAnsi="Times New Roman CYR" w:cs="Times New Roman CYR"/>
          <w:b/>
          <w:bCs/>
          <w:sz w:val="28"/>
          <w:szCs w:val="28"/>
        </w:rPr>
      </w:pPr>
      <w:r>
        <w:rPr>
          <w:rFonts w:ascii="Times New Roman CYR" w:hAnsi="Times New Roman CYR" w:cs="Times New Roman CYR"/>
          <w:b/>
          <w:bCs/>
          <w:sz w:val="28"/>
          <w:szCs w:val="28"/>
        </w:rPr>
        <w:t>Результаты деятельности дошкольного образовательного учреждения</w:t>
      </w:r>
    </w:p>
    <w:p w:rsidR="005B552E" w:rsidRDefault="005B552E" w:rsidP="005B552E">
      <w:pPr>
        <w:autoSpaceDE w:val="0"/>
        <w:autoSpaceDN w:val="0"/>
        <w:adjustRightInd w:val="0"/>
        <w:rPr>
          <w:rFonts w:ascii="Calibri" w:hAnsi="Calibri" w:cs="Calibri"/>
          <w:sz w:val="22"/>
          <w:szCs w:val="22"/>
        </w:rPr>
      </w:pPr>
    </w:p>
    <w:p w:rsidR="00020782" w:rsidRPr="00C13205" w:rsidRDefault="00020782" w:rsidP="00020782">
      <w:pPr>
        <w:pStyle w:val="2"/>
        <w:spacing w:line="276" w:lineRule="auto"/>
        <w:ind w:left="0" w:firstLine="0"/>
        <w:jc w:val="center"/>
        <w:rPr>
          <w:szCs w:val="28"/>
        </w:rPr>
      </w:pPr>
      <w:r w:rsidRPr="00C13205">
        <w:rPr>
          <w:szCs w:val="28"/>
        </w:rPr>
        <w:t>Анализ выполнения задач предыдущего годового плана работы:</w:t>
      </w:r>
    </w:p>
    <w:p w:rsidR="00020782" w:rsidRPr="00C13205" w:rsidRDefault="00020782" w:rsidP="00020782">
      <w:pPr>
        <w:pStyle w:val="2"/>
        <w:spacing w:line="276" w:lineRule="auto"/>
        <w:ind w:left="0" w:firstLine="0"/>
        <w:rPr>
          <w:szCs w:val="28"/>
        </w:rPr>
      </w:pPr>
      <w:r>
        <w:rPr>
          <w:szCs w:val="28"/>
        </w:rPr>
        <w:t xml:space="preserve">      в течение 2015 – 2016</w:t>
      </w:r>
      <w:r w:rsidRPr="00C13205">
        <w:rPr>
          <w:szCs w:val="28"/>
        </w:rPr>
        <w:t>учебного года коллектив детского сада работал над решением следующих задач:</w:t>
      </w:r>
    </w:p>
    <w:p w:rsidR="00020782" w:rsidRDefault="00020782" w:rsidP="00020782">
      <w:pPr>
        <w:pStyle w:val="a4"/>
        <w:numPr>
          <w:ilvl w:val="0"/>
          <w:numId w:val="18"/>
        </w:numPr>
        <w:jc w:val="both"/>
        <w:rPr>
          <w:sz w:val="28"/>
          <w:szCs w:val="28"/>
        </w:rPr>
      </w:pPr>
      <w:r w:rsidRPr="00645A21">
        <w:rPr>
          <w:sz w:val="28"/>
          <w:szCs w:val="28"/>
        </w:rPr>
        <w:t>Создание условий для укрепления физического здоровья детей через формирование потребности к двигательной активности</w:t>
      </w:r>
      <w:r>
        <w:rPr>
          <w:sz w:val="28"/>
          <w:szCs w:val="28"/>
        </w:rPr>
        <w:t>.</w:t>
      </w:r>
    </w:p>
    <w:p w:rsidR="00020782" w:rsidRPr="00645A21" w:rsidRDefault="00020782" w:rsidP="00020782">
      <w:pPr>
        <w:pStyle w:val="a4"/>
        <w:ind w:left="502"/>
        <w:jc w:val="both"/>
        <w:rPr>
          <w:sz w:val="28"/>
          <w:szCs w:val="28"/>
        </w:rPr>
      </w:pPr>
    </w:p>
    <w:p w:rsidR="00020782" w:rsidRPr="00086C2F" w:rsidRDefault="00020782" w:rsidP="00086C2F">
      <w:pPr>
        <w:pStyle w:val="a4"/>
        <w:numPr>
          <w:ilvl w:val="0"/>
          <w:numId w:val="18"/>
        </w:numPr>
        <w:jc w:val="both"/>
        <w:rPr>
          <w:sz w:val="28"/>
          <w:szCs w:val="28"/>
        </w:rPr>
      </w:pPr>
      <w:r>
        <w:rPr>
          <w:sz w:val="28"/>
          <w:szCs w:val="28"/>
        </w:rPr>
        <w:t>Продолжать создавать условия для эффективного сотрудничества педагогов и родителей с целью повышения их педагогической компетенции</w:t>
      </w:r>
    </w:p>
    <w:p w:rsidR="00020782" w:rsidRPr="00645A21" w:rsidRDefault="00020782" w:rsidP="00020782">
      <w:pPr>
        <w:pStyle w:val="a4"/>
        <w:ind w:left="502"/>
        <w:jc w:val="both"/>
        <w:rPr>
          <w:sz w:val="28"/>
          <w:szCs w:val="28"/>
        </w:rPr>
      </w:pPr>
    </w:p>
    <w:p w:rsidR="00020782" w:rsidRPr="00645A21" w:rsidRDefault="00020782" w:rsidP="00020782">
      <w:pPr>
        <w:pStyle w:val="a5"/>
        <w:numPr>
          <w:ilvl w:val="0"/>
          <w:numId w:val="18"/>
        </w:numPr>
        <w:jc w:val="both"/>
        <w:rPr>
          <w:rFonts w:ascii="Times New Roman" w:hAnsi="Times New Roman"/>
          <w:sz w:val="28"/>
          <w:szCs w:val="28"/>
        </w:rPr>
      </w:pPr>
      <w:r w:rsidRPr="00645A21">
        <w:rPr>
          <w:rFonts w:ascii="Times New Roman" w:hAnsi="Times New Roman"/>
          <w:sz w:val="28"/>
          <w:szCs w:val="28"/>
        </w:rPr>
        <w:t xml:space="preserve">Создавать  условия для развития речевой  активности дошкольников </w:t>
      </w:r>
      <w:r>
        <w:rPr>
          <w:rFonts w:ascii="Times New Roman" w:hAnsi="Times New Roman"/>
          <w:sz w:val="28"/>
          <w:szCs w:val="28"/>
        </w:rPr>
        <w:t xml:space="preserve">в игровой деятельности, как ведущем виде деятельности в дошкольном возрасте, в соответствии с ФГОС </w:t>
      </w:r>
      <w:proofErr w:type="gramStart"/>
      <w:r>
        <w:rPr>
          <w:rFonts w:ascii="Times New Roman" w:hAnsi="Times New Roman"/>
          <w:sz w:val="28"/>
          <w:szCs w:val="28"/>
        </w:rPr>
        <w:t>ДО</w:t>
      </w:r>
      <w:proofErr w:type="gramEnd"/>
      <w:r w:rsidRPr="00645A21">
        <w:rPr>
          <w:rFonts w:ascii="Times New Roman" w:hAnsi="Times New Roman"/>
          <w:sz w:val="28"/>
          <w:szCs w:val="28"/>
        </w:rPr>
        <w:t>.</w:t>
      </w:r>
    </w:p>
    <w:p w:rsidR="00020782" w:rsidRPr="00645A21" w:rsidRDefault="00020782" w:rsidP="00020782">
      <w:pPr>
        <w:jc w:val="both"/>
        <w:rPr>
          <w:sz w:val="28"/>
          <w:szCs w:val="28"/>
        </w:rPr>
      </w:pPr>
    </w:p>
    <w:p w:rsidR="00020782" w:rsidRPr="00C13205" w:rsidRDefault="00020782" w:rsidP="00020782">
      <w:pPr>
        <w:pStyle w:val="2"/>
        <w:spacing w:line="276" w:lineRule="auto"/>
        <w:ind w:left="0" w:firstLine="708"/>
        <w:rPr>
          <w:szCs w:val="28"/>
        </w:rPr>
      </w:pPr>
      <w:r w:rsidRPr="00C13205">
        <w:rPr>
          <w:szCs w:val="28"/>
        </w:rPr>
        <w:t>Поставленные задачи решались в соответствии с нормативно–правовыми документами, которые были изучены и проработаны руководителями и педагогами ДОУ.</w:t>
      </w:r>
    </w:p>
    <w:p w:rsidR="00020782" w:rsidRPr="00C13205" w:rsidRDefault="00020782" w:rsidP="00020782">
      <w:pPr>
        <w:pStyle w:val="2"/>
        <w:spacing w:line="276" w:lineRule="auto"/>
        <w:rPr>
          <w:szCs w:val="28"/>
        </w:rPr>
      </w:pPr>
      <w:r w:rsidRPr="00C13205">
        <w:rPr>
          <w:szCs w:val="28"/>
        </w:rPr>
        <w:t xml:space="preserve">      Решению </w:t>
      </w:r>
      <w:r w:rsidRPr="00C13205">
        <w:rPr>
          <w:b/>
          <w:szCs w:val="28"/>
        </w:rPr>
        <w:t>1 задачи</w:t>
      </w:r>
      <w:r w:rsidRPr="00C13205">
        <w:rPr>
          <w:szCs w:val="28"/>
        </w:rPr>
        <w:t xml:space="preserve"> способствовали следующие мероприятия:</w:t>
      </w:r>
    </w:p>
    <w:p w:rsidR="00020782" w:rsidRPr="00C13205" w:rsidRDefault="00020782" w:rsidP="00020782">
      <w:pPr>
        <w:pStyle w:val="2"/>
        <w:spacing w:line="276" w:lineRule="auto"/>
        <w:rPr>
          <w:szCs w:val="28"/>
        </w:rPr>
      </w:pPr>
      <w:r>
        <w:rPr>
          <w:szCs w:val="28"/>
        </w:rPr>
        <w:lastRenderedPageBreak/>
        <w:t xml:space="preserve"> Проведена </w:t>
      </w:r>
      <w:r w:rsidRPr="00C13205">
        <w:rPr>
          <w:szCs w:val="28"/>
        </w:rPr>
        <w:t xml:space="preserve">организационная работа, направленная на повышение теоретического уровня и </w:t>
      </w:r>
      <w:r>
        <w:rPr>
          <w:szCs w:val="28"/>
        </w:rPr>
        <w:t xml:space="preserve">практического уровня </w:t>
      </w:r>
      <w:r w:rsidRPr="00C13205">
        <w:rPr>
          <w:szCs w:val="28"/>
        </w:rPr>
        <w:t>педагогов поданному вопросу</w:t>
      </w:r>
    </w:p>
    <w:p w:rsidR="00020782" w:rsidRDefault="00020782" w:rsidP="00020782">
      <w:pPr>
        <w:pStyle w:val="2"/>
        <w:numPr>
          <w:ilvl w:val="0"/>
          <w:numId w:val="16"/>
        </w:numPr>
        <w:spacing w:line="276" w:lineRule="auto"/>
        <w:rPr>
          <w:szCs w:val="28"/>
        </w:rPr>
      </w:pPr>
      <w:r w:rsidRPr="00C13205">
        <w:rPr>
          <w:szCs w:val="28"/>
        </w:rPr>
        <w:t xml:space="preserve">Консультации для воспитателей, в том числе и индивидуальные: </w:t>
      </w:r>
      <w:r>
        <w:rPr>
          <w:szCs w:val="28"/>
        </w:rPr>
        <w:t xml:space="preserve">«Требования ФГОС </w:t>
      </w:r>
      <w:proofErr w:type="gramStart"/>
      <w:r>
        <w:rPr>
          <w:szCs w:val="28"/>
        </w:rPr>
        <w:t>ДО</w:t>
      </w:r>
      <w:proofErr w:type="gramEnd"/>
      <w:r>
        <w:rPr>
          <w:szCs w:val="28"/>
        </w:rPr>
        <w:t xml:space="preserve"> </w:t>
      </w:r>
      <w:proofErr w:type="gramStart"/>
      <w:r>
        <w:rPr>
          <w:szCs w:val="28"/>
        </w:rPr>
        <w:t>к</w:t>
      </w:r>
      <w:proofErr w:type="gramEnd"/>
      <w:r>
        <w:rPr>
          <w:szCs w:val="28"/>
        </w:rPr>
        <w:t xml:space="preserve"> среде групп»</w:t>
      </w:r>
    </w:p>
    <w:p w:rsidR="00020782" w:rsidRPr="00C13205" w:rsidRDefault="00020782" w:rsidP="00020782">
      <w:pPr>
        <w:pStyle w:val="2"/>
        <w:spacing w:line="276" w:lineRule="auto"/>
        <w:ind w:left="1428" w:firstLine="0"/>
        <w:rPr>
          <w:szCs w:val="28"/>
        </w:rPr>
      </w:pPr>
      <w:r>
        <w:rPr>
          <w:szCs w:val="28"/>
        </w:rPr>
        <w:t>«Разбираемся в вопросах  ФГОС»</w:t>
      </w:r>
    </w:p>
    <w:p w:rsidR="00020782" w:rsidRDefault="00020782" w:rsidP="00020782">
      <w:pPr>
        <w:pStyle w:val="2"/>
        <w:numPr>
          <w:ilvl w:val="0"/>
          <w:numId w:val="16"/>
        </w:numPr>
        <w:spacing w:line="276" w:lineRule="auto"/>
        <w:rPr>
          <w:szCs w:val="28"/>
        </w:rPr>
      </w:pPr>
      <w:r w:rsidRPr="00C13205">
        <w:rPr>
          <w:szCs w:val="28"/>
        </w:rPr>
        <w:t>Разработан</w:t>
      </w:r>
      <w:r>
        <w:rPr>
          <w:szCs w:val="28"/>
        </w:rPr>
        <w:t>ы методические рекомендации по предметно-пространственной среде ДОУ</w:t>
      </w:r>
    </w:p>
    <w:p w:rsidR="00020782" w:rsidRDefault="00020782" w:rsidP="00020782">
      <w:pPr>
        <w:pStyle w:val="2"/>
        <w:numPr>
          <w:ilvl w:val="0"/>
          <w:numId w:val="16"/>
        </w:numPr>
        <w:spacing w:line="276" w:lineRule="auto"/>
        <w:rPr>
          <w:szCs w:val="28"/>
        </w:rPr>
      </w:pPr>
      <w:r>
        <w:rPr>
          <w:szCs w:val="28"/>
        </w:rPr>
        <w:t>Тематическая выставка  «Предметно-развивающая среда по ФГОС»</w:t>
      </w:r>
    </w:p>
    <w:p w:rsidR="00020782" w:rsidRDefault="00020782" w:rsidP="00020782">
      <w:pPr>
        <w:pStyle w:val="2"/>
        <w:numPr>
          <w:ilvl w:val="0"/>
          <w:numId w:val="16"/>
        </w:numPr>
        <w:spacing w:line="276" w:lineRule="auto"/>
        <w:rPr>
          <w:szCs w:val="28"/>
        </w:rPr>
      </w:pPr>
      <w:r>
        <w:rPr>
          <w:szCs w:val="28"/>
        </w:rPr>
        <w:t>Выставка методической литературы  ФГОС-ориентир развития системы дошкольного образования»</w:t>
      </w:r>
    </w:p>
    <w:p w:rsidR="00020782" w:rsidRDefault="00020782" w:rsidP="00020782">
      <w:pPr>
        <w:pStyle w:val="2"/>
        <w:numPr>
          <w:ilvl w:val="0"/>
          <w:numId w:val="16"/>
        </w:numPr>
        <w:spacing w:line="276" w:lineRule="auto"/>
        <w:rPr>
          <w:szCs w:val="28"/>
        </w:rPr>
      </w:pPr>
      <w:r>
        <w:rPr>
          <w:szCs w:val="28"/>
        </w:rPr>
        <w:t>Мнения специалистов к формированию предметно-пространственной среды в ДОУ»</w:t>
      </w:r>
    </w:p>
    <w:p w:rsidR="00020782" w:rsidRDefault="00020782" w:rsidP="00020782">
      <w:pPr>
        <w:pStyle w:val="2"/>
        <w:numPr>
          <w:ilvl w:val="0"/>
          <w:numId w:val="16"/>
        </w:numPr>
        <w:spacing w:line="276" w:lineRule="auto"/>
        <w:rPr>
          <w:szCs w:val="28"/>
        </w:rPr>
      </w:pPr>
      <w:r>
        <w:rPr>
          <w:szCs w:val="28"/>
        </w:rPr>
        <w:t>Проведен анализ условий по оснащению предметной среды групп</w:t>
      </w:r>
    </w:p>
    <w:p w:rsidR="00020782" w:rsidRDefault="00020782" w:rsidP="00020782">
      <w:pPr>
        <w:pStyle w:val="2"/>
        <w:numPr>
          <w:ilvl w:val="0"/>
          <w:numId w:val="16"/>
        </w:numPr>
        <w:spacing w:line="276" w:lineRule="auto"/>
        <w:rPr>
          <w:szCs w:val="28"/>
        </w:rPr>
      </w:pPr>
      <w:proofErr w:type="gramStart"/>
      <w:r>
        <w:rPr>
          <w:szCs w:val="28"/>
        </w:rPr>
        <w:t>Проведен</w:t>
      </w:r>
      <w:proofErr w:type="gramEnd"/>
      <w:r>
        <w:rPr>
          <w:szCs w:val="28"/>
        </w:rPr>
        <w:t xml:space="preserve"> </w:t>
      </w:r>
      <w:proofErr w:type="spellStart"/>
      <w:r>
        <w:rPr>
          <w:szCs w:val="28"/>
        </w:rPr>
        <w:t>семнар</w:t>
      </w:r>
      <w:proofErr w:type="spellEnd"/>
      <w:r>
        <w:rPr>
          <w:szCs w:val="28"/>
        </w:rPr>
        <w:t xml:space="preserve"> «Обновление образовательного процесса в ДОУ с учетом  введения ФГОС ДО»</w:t>
      </w:r>
    </w:p>
    <w:p w:rsidR="00020782" w:rsidRPr="00C13205" w:rsidRDefault="00020782" w:rsidP="00020782">
      <w:pPr>
        <w:pStyle w:val="2"/>
        <w:spacing w:line="276" w:lineRule="auto"/>
        <w:ind w:left="0" w:right="-143" w:firstLine="0"/>
        <w:jc w:val="center"/>
        <w:rPr>
          <w:szCs w:val="28"/>
        </w:rPr>
      </w:pPr>
      <w:r w:rsidRPr="00C13205">
        <w:rPr>
          <w:szCs w:val="28"/>
        </w:rPr>
        <w:t>Мероприятия, направленные на</w:t>
      </w:r>
      <w:r>
        <w:rPr>
          <w:szCs w:val="28"/>
        </w:rPr>
        <w:t xml:space="preserve"> грамотную организацию </w:t>
      </w:r>
      <w:proofErr w:type="spellStart"/>
      <w:r>
        <w:rPr>
          <w:szCs w:val="28"/>
        </w:rPr>
        <w:t>воспитательно</w:t>
      </w:r>
      <w:proofErr w:type="spellEnd"/>
      <w:r>
        <w:rPr>
          <w:szCs w:val="28"/>
        </w:rPr>
        <w:t xml:space="preserve">–образовательного пространства с учетом ФОС </w:t>
      </w:r>
      <w:proofErr w:type="gramStart"/>
      <w:r>
        <w:rPr>
          <w:szCs w:val="28"/>
        </w:rPr>
        <w:t>ДО</w:t>
      </w:r>
      <w:proofErr w:type="gramEnd"/>
    </w:p>
    <w:p w:rsidR="00020782" w:rsidRPr="005E3299" w:rsidRDefault="00020782" w:rsidP="00020782">
      <w:pPr>
        <w:pStyle w:val="2"/>
        <w:numPr>
          <w:ilvl w:val="0"/>
          <w:numId w:val="16"/>
        </w:numPr>
        <w:spacing w:line="276" w:lineRule="auto"/>
        <w:rPr>
          <w:szCs w:val="28"/>
        </w:rPr>
      </w:pPr>
      <w:r w:rsidRPr="005E3299">
        <w:rPr>
          <w:szCs w:val="28"/>
        </w:rPr>
        <w:t xml:space="preserve">Проведен </w:t>
      </w:r>
      <w:r>
        <w:rPr>
          <w:szCs w:val="28"/>
        </w:rPr>
        <w:t>открытый просмотр пространственной среды  групп 2младшая и старшая группах</w:t>
      </w:r>
      <w:proofErr w:type="gramStart"/>
      <w:r>
        <w:rPr>
          <w:szCs w:val="28"/>
        </w:rPr>
        <w:t>.</w:t>
      </w:r>
      <w:proofErr w:type="gramEnd"/>
      <w:r>
        <w:rPr>
          <w:szCs w:val="28"/>
        </w:rPr>
        <w:t xml:space="preserve"> (</w:t>
      </w:r>
      <w:proofErr w:type="gramStart"/>
      <w:r>
        <w:rPr>
          <w:szCs w:val="28"/>
        </w:rPr>
        <w:t>в</w:t>
      </w:r>
      <w:proofErr w:type="gramEnd"/>
      <w:r>
        <w:rPr>
          <w:szCs w:val="28"/>
        </w:rPr>
        <w:t xml:space="preserve">оспитатели Устинова О.В., </w:t>
      </w:r>
      <w:proofErr w:type="spellStart"/>
      <w:r>
        <w:rPr>
          <w:szCs w:val="28"/>
        </w:rPr>
        <w:t>Шорникова</w:t>
      </w:r>
      <w:proofErr w:type="spellEnd"/>
      <w:r>
        <w:rPr>
          <w:szCs w:val="28"/>
        </w:rPr>
        <w:t xml:space="preserve"> Н.В., Гребнева Г.В., Быкова И.А.)</w:t>
      </w:r>
    </w:p>
    <w:p w:rsidR="00020782" w:rsidRPr="00086C2F" w:rsidRDefault="00020782" w:rsidP="00086C2F">
      <w:pPr>
        <w:pStyle w:val="2"/>
        <w:numPr>
          <w:ilvl w:val="0"/>
          <w:numId w:val="16"/>
        </w:numPr>
        <w:spacing w:line="276" w:lineRule="auto"/>
        <w:rPr>
          <w:szCs w:val="28"/>
        </w:rPr>
      </w:pPr>
      <w:r w:rsidRPr="005E3299">
        <w:rPr>
          <w:szCs w:val="28"/>
        </w:rPr>
        <w:t xml:space="preserve">Анализировалась проведенная работа на педагогическом совете по теме: </w:t>
      </w:r>
      <w:r>
        <w:rPr>
          <w:szCs w:val="28"/>
        </w:rPr>
        <w:t>«создание условий  для укрепления физического здоровья детей через формирование потребности к двигательной активности</w:t>
      </w:r>
      <w:r w:rsidRPr="005E3299">
        <w:rPr>
          <w:szCs w:val="28"/>
        </w:rPr>
        <w:t xml:space="preserve">». </w:t>
      </w:r>
    </w:p>
    <w:p w:rsidR="00020782" w:rsidRPr="00C13205" w:rsidRDefault="00020782" w:rsidP="00020782">
      <w:pPr>
        <w:pStyle w:val="2"/>
        <w:spacing w:line="276" w:lineRule="auto"/>
        <w:ind w:left="0" w:firstLine="708"/>
        <w:rPr>
          <w:szCs w:val="28"/>
        </w:rPr>
      </w:pPr>
      <w:r w:rsidRPr="00C13205">
        <w:rPr>
          <w:szCs w:val="28"/>
        </w:rPr>
        <w:t xml:space="preserve">Решению </w:t>
      </w:r>
      <w:r w:rsidRPr="00C13205">
        <w:rPr>
          <w:b/>
          <w:szCs w:val="28"/>
        </w:rPr>
        <w:t>второй задачи</w:t>
      </w:r>
      <w:r w:rsidRPr="00C13205">
        <w:rPr>
          <w:szCs w:val="28"/>
        </w:rPr>
        <w:t xml:space="preserve"> способствовали следующие мероприятия: </w:t>
      </w:r>
    </w:p>
    <w:p w:rsidR="00020782" w:rsidRPr="00C13205" w:rsidRDefault="00020782" w:rsidP="00020782">
      <w:pPr>
        <w:pStyle w:val="2"/>
        <w:spacing w:line="276" w:lineRule="auto"/>
        <w:ind w:left="0" w:firstLine="708"/>
        <w:rPr>
          <w:szCs w:val="28"/>
        </w:rPr>
      </w:pPr>
      <w:r w:rsidRPr="00C13205">
        <w:rPr>
          <w:szCs w:val="28"/>
        </w:rPr>
        <w:t xml:space="preserve">Организационная работа,  направленная на </w:t>
      </w:r>
      <w:r>
        <w:rPr>
          <w:szCs w:val="28"/>
        </w:rPr>
        <w:t>создание условий для эффективного сотрудничества педагогов и родителей с целью повышения педагогической компетенции</w:t>
      </w:r>
    </w:p>
    <w:p w:rsidR="00020782" w:rsidRDefault="00020782" w:rsidP="00020782">
      <w:pPr>
        <w:pStyle w:val="2"/>
        <w:numPr>
          <w:ilvl w:val="0"/>
          <w:numId w:val="17"/>
        </w:numPr>
        <w:spacing w:line="276" w:lineRule="auto"/>
        <w:rPr>
          <w:szCs w:val="28"/>
        </w:rPr>
      </w:pPr>
      <w:r w:rsidRPr="00B333C0">
        <w:rPr>
          <w:szCs w:val="28"/>
        </w:rPr>
        <w:t xml:space="preserve">Изучена литература по данному вопросу, подобраны и используются методические рекомендации по взаимодействию с семьями воспитанников </w:t>
      </w:r>
    </w:p>
    <w:p w:rsidR="00020782" w:rsidRPr="00B333C0" w:rsidRDefault="00020782" w:rsidP="00020782">
      <w:pPr>
        <w:pStyle w:val="2"/>
        <w:numPr>
          <w:ilvl w:val="0"/>
          <w:numId w:val="17"/>
        </w:numPr>
        <w:spacing w:line="276" w:lineRule="auto"/>
        <w:rPr>
          <w:szCs w:val="28"/>
        </w:rPr>
      </w:pPr>
      <w:r>
        <w:rPr>
          <w:szCs w:val="28"/>
        </w:rPr>
        <w:t xml:space="preserve">Круглый стол: «Преемственность ДОУ, школы и семьи </w:t>
      </w:r>
      <w:proofErr w:type="gramStart"/>
      <w:r>
        <w:rPr>
          <w:szCs w:val="28"/>
        </w:rPr>
        <w:t>–о</w:t>
      </w:r>
      <w:proofErr w:type="gramEnd"/>
      <w:r>
        <w:rPr>
          <w:szCs w:val="28"/>
        </w:rPr>
        <w:t>сновы сотрудничества и партнерства в подготовке будущих первоклассников</w:t>
      </w:r>
      <w:r w:rsidRPr="00B333C0">
        <w:rPr>
          <w:szCs w:val="28"/>
        </w:rPr>
        <w:t>»</w:t>
      </w:r>
    </w:p>
    <w:p w:rsidR="00020782" w:rsidRPr="00C13205" w:rsidRDefault="00020782" w:rsidP="00020782">
      <w:pPr>
        <w:pStyle w:val="2"/>
        <w:numPr>
          <w:ilvl w:val="0"/>
          <w:numId w:val="17"/>
        </w:numPr>
        <w:spacing w:line="276" w:lineRule="auto"/>
        <w:rPr>
          <w:szCs w:val="28"/>
        </w:rPr>
      </w:pPr>
      <w:r w:rsidRPr="00C13205">
        <w:rPr>
          <w:szCs w:val="28"/>
        </w:rPr>
        <w:t xml:space="preserve">Анализ состояния работы по выполнению поставленных задач </w:t>
      </w:r>
      <w:r>
        <w:rPr>
          <w:szCs w:val="28"/>
        </w:rPr>
        <w:t xml:space="preserve">рассматривался на педагогическом  совете: «Создание условий </w:t>
      </w:r>
      <w:r>
        <w:rPr>
          <w:szCs w:val="28"/>
        </w:rPr>
        <w:lastRenderedPageBreak/>
        <w:t>для эффективного сотрудничества педагогов и родителей с целью повышения их педагогической компетенции,</w:t>
      </w:r>
      <w:r w:rsidRPr="00C13205">
        <w:rPr>
          <w:szCs w:val="28"/>
        </w:rPr>
        <w:t xml:space="preserve"> где принимались соответствующие решения.</w:t>
      </w:r>
    </w:p>
    <w:p w:rsidR="00020782" w:rsidRPr="00C13205" w:rsidRDefault="00020782" w:rsidP="00020782">
      <w:pPr>
        <w:pStyle w:val="2"/>
        <w:spacing w:line="276" w:lineRule="auto"/>
        <w:ind w:left="0" w:firstLine="708"/>
        <w:rPr>
          <w:szCs w:val="28"/>
        </w:rPr>
      </w:pPr>
      <w:r w:rsidRPr="00C13205">
        <w:rPr>
          <w:szCs w:val="28"/>
        </w:rPr>
        <w:t xml:space="preserve">Решению </w:t>
      </w:r>
      <w:r w:rsidRPr="00C13205">
        <w:rPr>
          <w:b/>
          <w:szCs w:val="28"/>
        </w:rPr>
        <w:t>третьей задачи</w:t>
      </w:r>
      <w:r w:rsidRPr="00C13205">
        <w:rPr>
          <w:szCs w:val="28"/>
        </w:rPr>
        <w:t xml:space="preserve"> способствовали:</w:t>
      </w:r>
    </w:p>
    <w:p w:rsidR="00020782" w:rsidRPr="00C13205" w:rsidRDefault="00020782" w:rsidP="00020782">
      <w:pPr>
        <w:pStyle w:val="2"/>
        <w:spacing w:line="276" w:lineRule="auto"/>
        <w:ind w:left="0" w:firstLine="708"/>
        <w:rPr>
          <w:szCs w:val="28"/>
        </w:rPr>
      </w:pPr>
      <w:r w:rsidRPr="00C13205">
        <w:rPr>
          <w:szCs w:val="28"/>
        </w:rPr>
        <w:t xml:space="preserve">- - </w:t>
      </w:r>
      <w:r>
        <w:rPr>
          <w:szCs w:val="28"/>
        </w:rPr>
        <w:t>Консультации: »Игровая деятельность, ведущий вид деятельности у дошкольников в ДОУ как средство развития речи».</w:t>
      </w:r>
    </w:p>
    <w:p w:rsidR="00020782" w:rsidRPr="00C13205" w:rsidRDefault="00020782" w:rsidP="00020782">
      <w:pPr>
        <w:pStyle w:val="2"/>
        <w:spacing w:line="276" w:lineRule="auto"/>
        <w:ind w:left="0" w:firstLine="708"/>
        <w:rPr>
          <w:szCs w:val="28"/>
        </w:rPr>
      </w:pPr>
      <w:r w:rsidRPr="00C13205">
        <w:rPr>
          <w:szCs w:val="28"/>
        </w:rPr>
        <w:t>-</w:t>
      </w:r>
      <w:r>
        <w:rPr>
          <w:szCs w:val="28"/>
        </w:rPr>
        <w:t>Разработаны методические рекомендации  для молодых специалистов</w:t>
      </w:r>
    </w:p>
    <w:p w:rsidR="00020782" w:rsidRDefault="00020782" w:rsidP="00020782">
      <w:pPr>
        <w:ind w:firstLine="284"/>
        <w:jc w:val="both"/>
        <w:rPr>
          <w:sz w:val="28"/>
          <w:szCs w:val="28"/>
        </w:rPr>
      </w:pPr>
      <w:r w:rsidRPr="00C13205">
        <w:rPr>
          <w:sz w:val="28"/>
          <w:szCs w:val="28"/>
        </w:rPr>
        <w:t>Все это позволяет сделать выводы, что детский сад реш</w:t>
      </w:r>
      <w:r>
        <w:rPr>
          <w:sz w:val="28"/>
          <w:szCs w:val="28"/>
        </w:rPr>
        <w:t xml:space="preserve">ает задачи в соответствии  в ФГОС ДО и </w:t>
      </w:r>
      <w:r w:rsidRPr="00C13205">
        <w:rPr>
          <w:sz w:val="28"/>
          <w:szCs w:val="28"/>
        </w:rPr>
        <w:t>образования и статусом М</w:t>
      </w:r>
      <w:r>
        <w:rPr>
          <w:sz w:val="28"/>
          <w:szCs w:val="28"/>
        </w:rPr>
        <w:t>Б</w:t>
      </w:r>
      <w:r w:rsidRPr="00C13205">
        <w:rPr>
          <w:sz w:val="28"/>
          <w:szCs w:val="28"/>
        </w:rPr>
        <w:t>ДОУ</w:t>
      </w:r>
      <w:r>
        <w:rPr>
          <w:sz w:val="28"/>
          <w:szCs w:val="28"/>
        </w:rPr>
        <w:t>.</w:t>
      </w:r>
    </w:p>
    <w:p w:rsidR="00020782" w:rsidRPr="001C5808" w:rsidRDefault="00020782" w:rsidP="00020782">
      <w:pPr>
        <w:ind w:firstLine="284"/>
        <w:jc w:val="both"/>
        <w:rPr>
          <w:sz w:val="28"/>
          <w:szCs w:val="28"/>
        </w:rPr>
      </w:pPr>
      <w:r w:rsidRPr="001C5808">
        <w:rPr>
          <w:sz w:val="28"/>
          <w:szCs w:val="28"/>
        </w:rPr>
        <w:t>Анализ состояния работы по выполнению поставленных задач рассматривался на педагогическом  совете: «</w:t>
      </w:r>
      <w:r>
        <w:rPr>
          <w:sz w:val="28"/>
          <w:szCs w:val="28"/>
        </w:rPr>
        <w:t>игровая деятельность как средство развития речевой активности дошкольников в свете новых стандартов</w:t>
      </w:r>
      <w:r w:rsidRPr="001C5808">
        <w:rPr>
          <w:sz w:val="28"/>
          <w:szCs w:val="28"/>
        </w:rPr>
        <w:t>, где принимались соответствующие решения</w:t>
      </w:r>
    </w:p>
    <w:p w:rsidR="00020782" w:rsidRPr="008D42B5" w:rsidRDefault="00020782" w:rsidP="00020782">
      <w:pPr>
        <w:ind w:firstLine="284"/>
        <w:jc w:val="both"/>
        <w:rPr>
          <w:sz w:val="28"/>
          <w:szCs w:val="28"/>
        </w:rPr>
      </w:pPr>
      <w:r w:rsidRPr="008D42B5">
        <w:rPr>
          <w:sz w:val="28"/>
          <w:szCs w:val="28"/>
        </w:rPr>
        <w:t>Вывод: деятельнос</w:t>
      </w:r>
      <w:r>
        <w:rPr>
          <w:sz w:val="28"/>
          <w:szCs w:val="28"/>
        </w:rPr>
        <w:t>ть коллектива ДОУ в течение 2015</w:t>
      </w:r>
      <w:r w:rsidRPr="008D42B5">
        <w:rPr>
          <w:sz w:val="28"/>
          <w:szCs w:val="28"/>
        </w:rPr>
        <w:t>-201</w:t>
      </w:r>
      <w:r>
        <w:rPr>
          <w:sz w:val="28"/>
          <w:szCs w:val="28"/>
        </w:rPr>
        <w:t>6</w:t>
      </w:r>
      <w:r w:rsidRPr="008D42B5">
        <w:rPr>
          <w:sz w:val="28"/>
          <w:szCs w:val="28"/>
        </w:rPr>
        <w:t xml:space="preserve"> учебного года была разнообразной и многоплановой. Достигнутые результаты работы соответствуют поставленным в начале учебного года целям и задачам.  Проведенный анализ образовательной деятельности показал на необходимость продолжения работы в следующих направлениях:</w:t>
      </w:r>
    </w:p>
    <w:p w:rsidR="00020782" w:rsidRPr="008D42B5" w:rsidRDefault="00020782" w:rsidP="00020782">
      <w:pPr>
        <w:ind w:firstLine="284"/>
        <w:jc w:val="both"/>
        <w:rPr>
          <w:sz w:val="28"/>
          <w:szCs w:val="28"/>
        </w:rPr>
      </w:pPr>
      <w:r>
        <w:rPr>
          <w:sz w:val="28"/>
          <w:szCs w:val="28"/>
        </w:rPr>
        <w:t xml:space="preserve"> - П</w:t>
      </w:r>
      <w:r w:rsidRPr="008D42B5">
        <w:rPr>
          <w:sz w:val="28"/>
          <w:szCs w:val="28"/>
        </w:rPr>
        <w:t>родолжение систематической работы по сохранению и укреплению здоровья через организацию образовательной деятельности;</w:t>
      </w:r>
    </w:p>
    <w:p w:rsidR="00020782" w:rsidRPr="008D42B5" w:rsidRDefault="00020782" w:rsidP="00020782">
      <w:pPr>
        <w:ind w:firstLine="284"/>
        <w:jc w:val="both"/>
        <w:rPr>
          <w:sz w:val="28"/>
          <w:szCs w:val="28"/>
        </w:rPr>
      </w:pPr>
      <w:r>
        <w:rPr>
          <w:sz w:val="28"/>
          <w:szCs w:val="28"/>
        </w:rPr>
        <w:t>-Оптимизация работы детского сада и семьи в рамках новых подходов установления партнерских отношений с родителями актуальна и в новом  учебном году</w:t>
      </w:r>
      <w:proofErr w:type="gramStart"/>
      <w:r>
        <w:rPr>
          <w:sz w:val="28"/>
          <w:szCs w:val="28"/>
        </w:rPr>
        <w:t xml:space="preserve"> .</w:t>
      </w:r>
      <w:proofErr w:type="gramEnd"/>
      <w:r>
        <w:rPr>
          <w:sz w:val="28"/>
          <w:szCs w:val="28"/>
        </w:rPr>
        <w:t xml:space="preserve"> Поэтому задачу по данному направлению предстоит решать и в 2016-17уч. году</w:t>
      </w:r>
    </w:p>
    <w:p w:rsidR="005B552E" w:rsidRPr="00020782" w:rsidRDefault="00020782" w:rsidP="00020782">
      <w:pPr>
        <w:ind w:firstLine="284"/>
        <w:jc w:val="both"/>
        <w:rPr>
          <w:sz w:val="28"/>
          <w:szCs w:val="28"/>
        </w:rPr>
      </w:pPr>
      <w:r w:rsidRPr="008D42B5">
        <w:rPr>
          <w:sz w:val="28"/>
          <w:szCs w:val="28"/>
        </w:rPr>
        <w:t xml:space="preserve"> - </w:t>
      </w:r>
      <w:r>
        <w:rPr>
          <w:sz w:val="28"/>
          <w:szCs w:val="28"/>
        </w:rPr>
        <w:t xml:space="preserve">Развитие профессиональной компетенции педагогов в вопросах организации образовательной деятельности, соответствующей принципам, прописанным в  ФГОС </w:t>
      </w:r>
      <w:proofErr w:type="gramStart"/>
      <w:r>
        <w:rPr>
          <w:sz w:val="28"/>
          <w:szCs w:val="28"/>
        </w:rPr>
        <w:t>ДО</w:t>
      </w:r>
      <w:proofErr w:type="gramEnd"/>
      <w:r w:rsidR="00086C2F">
        <w:rPr>
          <w:sz w:val="28"/>
          <w:szCs w:val="28"/>
        </w:rPr>
        <w:t>.</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Анализ освоения детьми программы п</w:t>
      </w:r>
      <w:r w:rsidR="00020782">
        <w:rPr>
          <w:rFonts w:ascii="Times New Roman CYR" w:hAnsi="Times New Roman CYR" w:cs="Times New Roman CYR"/>
          <w:sz w:val="28"/>
          <w:szCs w:val="28"/>
        </w:rPr>
        <w:t>оказал, что основная общеобразо</w:t>
      </w:r>
      <w:r>
        <w:rPr>
          <w:rFonts w:ascii="Times New Roman CYR" w:hAnsi="Times New Roman CYR" w:cs="Times New Roman CYR"/>
          <w:sz w:val="28"/>
          <w:szCs w:val="28"/>
        </w:rPr>
        <w:t>вательная программа дошкольн</w:t>
      </w:r>
      <w:r w:rsidR="00020782">
        <w:rPr>
          <w:rFonts w:ascii="Times New Roman CYR" w:hAnsi="Times New Roman CYR" w:cs="Times New Roman CYR"/>
          <w:sz w:val="28"/>
          <w:szCs w:val="28"/>
        </w:rPr>
        <w:t>ого образования выполнена в 2015-2016</w:t>
      </w:r>
      <w:r>
        <w:rPr>
          <w:rFonts w:ascii="Times New Roman CYR" w:hAnsi="Times New Roman CYR" w:cs="Times New Roman CYR"/>
          <w:sz w:val="28"/>
          <w:szCs w:val="28"/>
        </w:rPr>
        <w:t xml:space="preserve"> учебном году на</w:t>
      </w:r>
      <w:r>
        <w:rPr>
          <w:sz w:val="28"/>
          <w:szCs w:val="28"/>
          <w:lang w:val="en-US"/>
        </w:rPr>
        <w:t>  </w:t>
      </w:r>
      <w:r>
        <w:rPr>
          <w:sz w:val="28"/>
          <w:szCs w:val="28"/>
        </w:rPr>
        <w:t xml:space="preserve">97 %, </w:t>
      </w:r>
      <w:r>
        <w:rPr>
          <w:rFonts w:ascii="Times New Roman CYR" w:hAnsi="Times New Roman CYR" w:cs="Times New Roman CYR"/>
          <w:sz w:val="28"/>
          <w:szCs w:val="28"/>
        </w:rPr>
        <w:t xml:space="preserve">что свидетельствует об эффективности всего </w:t>
      </w:r>
      <w:proofErr w:type="spellStart"/>
      <w:r>
        <w:rPr>
          <w:rFonts w:ascii="Times New Roman CYR" w:hAnsi="Times New Roman CYR" w:cs="Times New Roman CYR"/>
          <w:sz w:val="28"/>
          <w:szCs w:val="28"/>
        </w:rPr>
        <w:t>воспитательно</w:t>
      </w:r>
      <w:proofErr w:type="spellEnd"/>
      <w:r>
        <w:rPr>
          <w:rFonts w:ascii="Times New Roman CYR" w:hAnsi="Times New Roman CYR" w:cs="Times New Roman CYR"/>
          <w:sz w:val="28"/>
          <w:szCs w:val="28"/>
        </w:rPr>
        <w:t xml:space="preserve">-образовательного процесса в целом. </w:t>
      </w:r>
    </w:p>
    <w:p w:rsidR="005B552E" w:rsidRDefault="005B552E" w:rsidP="005B552E">
      <w:pPr>
        <w:autoSpaceDE w:val="0"/>
        <w:autoSpaceDN w:val="0"/>
        <w:adjustRightInd w:val="0"/>
        <w:ind w:firstLine="360"/>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мониторинга были сделаны выводы о необходимости:</w:t>
      </w:r>
    </w:p>
    <w:p w:rsidR="005B552E" w:rsidRDefault="005B552E" w:rsidP="005B552E">
      <w:pPr>
        <w:numPr>
          <w:ilvl w:val="0"/>
          <w:numId w:val="10"/>
        </w:numPr>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актуализировать потребность воспитателей в приобретении теоретических знаний, практических умений в области </w:t>
      </w:r>
      <w:proofErr w:type="spellStart"/>
      <w:r>
        <w:rPr>
          <w:rFonts w:ascii="Times New Roman CYR" w:hAnsi="Times New Roman CYR" w:cs="Times New Roman CYR"/>
          <w:sz w:val="28"/>
          <w:szCs w:val="28"/>
        </w:rPr>
        <w:t>здоровьесберегающих</w:t>
      </w:r>
      <w:proofErr w:type="spellEnd"/>
      <w:r>
        <w:rPr>
          <w:rFonts w:ascii="Times New Roman CYR" w:hAnsi="Times New Roman CYR" w:cs="Times New Roman CYR"/>
          <w:sz w:val="28"/>
          <w:szCs w:val="28"/>
        </w:rPr>
        <w:t xml:space="preserve"> технологий;</w:t>
      </w:r>
    </w:p>
    <w:p w:rsidR="005B552E" w:rsidRDefault="005B552E" w:rsidP="005B552E">
      <w:pPr>
        <w:numPr>
          <w:ilvl w:val="0"/>
          <w:numId w:val="10"/>
        </w:numPr>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усиления профил</w:t>
      </w:r>
      <w:r w:rsidR="00353C4C">
        <w:rPr>
          <w:rFonts w:ascii="Times New Roman CYR" w:hAnsi="Times New Roman CYR" w:cs="Times New Roman CYR"/>
          <w:sz w:val="28"/>
          <w:szCs w:val="28"/>
        </w:rPr>
        <w:t>актических мер</w:t>
      </w:r>
      <w:r>
        <w:rPr>
          <w:rFonts w:ascii="Times New Roman CYR" w:hAnsi="Times New Roman CYR" w:cs="Times New Roman CYR"/>
          <w:sz w:val="28"/>
          <w:szCs w:val="28"/>
        </w:rPr>
        <w:t>;</w:t>
      </w:r>
    </w:p>
    <w:p w:rsidR="005B552E" w:rsidRDefault="005B552E" w:rsidP="005B552E">
      <w:pPr>
        <w:numPr>
          <w:ilvl w:val="0"/>
          <w:numId w:val="10"/>
        </w:numPr>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использования нетрадиционных форм закаливания детей.</w:t>
      </w:r>
    </w:p>
    <w:p w:rsidR="005B552E" w:rsidRDefault="005B552E" w:rsidP="005B552E">
      <w:pPr>
        <w:autoSpaceDE w:val="0"/>
        <w:autoSpaceDN w:val="0"/>
        <w:adjustRightInd w:val="0"/>
        <w:ind w:firstLine="24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Воспитанники и педагоги дошко</w:t>
      </w:r>
      <w:r w:rsidR="00020782">
        <w:rPr>
          <w:rFonts w:ascii="Times New Roman CYR" w:hAnsi="Times New Roman CYR" w:cs="Times New Roman CYR"/>
          <w:sz w:val="28"/>
          <w:szCs w:val="28"/>
        </w:rPr>
        <w:t>льного учреждения в течение 2015-2016</w:t>
      </w:r>
      <w:r>
        <w:rPr>
          <w:rFonts w:ascii="Times New Roman CYR" w:hAnsi="Times New Roman CYR" w:cs="Times New Roman CYR"/>
          <w:sz w:val="28"/>
          <w:szCs w:val="28"/>
        </w:rPr>
        <w:t xml:space="preserve"> учебного года участвовали в конкурсах различных уровней:</w:t>
      </w:r>
    </w:p>
    <w:p w:rsidR="00020782" w:rsidRPr="00020782" w:rsidRDefault="00020782" w:rsidP="00020782">
      <w:pPr>
        <w:pStyle w:val="a4"/>
        <w:numPr>
          <w:ilvl w:val="3"/>
          <w:numId w:val="1"/>
        </w:numPr>
        <w:spacing w:line="360" w:lineRule="auto"/>
        <w:jc w:val="both"/>
        <w:rPr>
          <w:sz w:val="28"/>
          <w:szCs w:val="28"/>
        </w:rPr>
      </w:pPr>
      <w:r w:rsidRPr="00020782">
        <w:rPr>
          <w:sz w:val="28"/>
          <w:szCs w:val="28"/>
        </w:rPr>
        <w:t>Участие в городском  конкурсе «Международный день птиц» (изготовление скворечников)</w:t>
      </w:r>
    </w:p>
    <w:p w:rsidR="00020782" w:rsidRPr="00020782" w:rsidRDefault="00020782" w:rsidP="00020782">
      <w:pPr>
        <w:spacing w:line="360" w:lineRule="auto"/>
        <w:rPr>
          <w:sz w:val="28"/>
          <w:szCs w:val="28"/>
        </w:rPr>
      </w:pPr>
      <w:r>
        <w:rPr>
          <w:sz w:val="28"/>
          <w:szCs w:val="28"/>
        </w:rPr>
        <w:lastRenderedPageBreak/>
        <w:t>2.</w:t>
      </w:r>
      <w:r w:rsidRPr="00020782">
        <w:rPr>
          <w:sz w:val="28"/>
          <w:szCs w:val="28"/>
        </w:rPr>
        <w:t>Участие в экологической акции  «»Собери макулатуру, сохрани дерево»</w:t>
      </w:r>
    </w:p>
    <w:p w:rsidR="00020782" w:rsidRPr="00020782" w:rsidRDefault="00020782" w:rsidP="00020782">
      <w:pPr>
        <w:shd w:val="clear" w:color="auto" w:fill="FFFFFF" w:themeFill="background1"/>
        <w:spacing w:line="360" w:lineRule="auto"/>
        <w:rPr>
          <w:sz w:val="28"/>
          <w:szCs w:val="28"/>
        </w:rPr>
      </w:pPr>
      <w:r>
        <w:rPr>
          <w:sz w:val="28"/>
          <w:szCs w:val="28"/>
        </w:rPr>
        <w:t>3.</w:t>
      </w:r>
      <w:r w:rsidRPr="00020782">
        <w:rPr>
          <w:sz w:val="28"/>
          <w:szCs w:val="28"/>
        </w:rPr>
        <w:t>Участие в фестивале детского песенного творчества "Поющие капельки" Нижегородского района  (подготовительная группа).</w:t>
      </w:r>
    </w:p>
    <w:p w:rsidR="00020782" w:rsidRDefault="00020782" w:rsidP="00020782">
      <w:pPr>
        <w:pStyle w:val="a4"/>
        <w:numPr>
          <w:ilvl w:val="0"/>
          <w:numId w:val="1"/>
        </w:numPr>
        <w:shd w:val="clear" w:color="auto" w:fill="FFFFFF" w:themeFill="background1"/>
        <w:spacing w:line="360" w:lineRule="auto"/>
        <w:rPr>
          <w:sz w:val="28"/>
          <w:szCs w:val="28"/>
        </w:rPr>
      </w:pPr>
      <w:r>
        <w:rPr>
          <w:sz w:val="28"/>
          <w:szCs w:val="28"/>
        </w:rPr>
        <w:t>Участие в конкурсе на лучший сайт ДОУ</w:t>
      </w:r>
    </w:p>
    <w:p w:rsidR="00020782" w:rsidRDefault="00020782" w:rsidP="00020782">
      <w:pPr>
        <w:pStyle w:val="a4"/>
        <w:numPr>
          <w:ilvl w:val="0"/>
          <w:numId w:val="1"/>
        </w:numPr>
        <w:shd w:val="clear" w:color="auto" w:fill="FFFFFF" w:themeFill="background1"/>
        <w:spacing w:line="360" w:lineRule="auto"/>
        <w:rPr>
          <w:sz w:val="28"/>
          <w:szCs w:val="28"/>
        </w:rPr>
      </w:pPr>
      <w:r>
        <w:rPr>
          <w:sz w:val="28"/>
          <w:szCs w:val="28"/>
        </w:rPr>
        <w:t>Участие в конкурсе «Четыре с хвостиком»</w:t>
      </w:r>
    </w:p>
    <w:p w:rsidR="00020782" w:rsidRPr="007B2796" w:rsidRDefault="00020782" w:rsidP="00020782">
      <w:pPr>
        <w:pStyle w:val="a4"/>
        <w:numPr>
          <w:ilvl w:val="0"/>
          <w:numId w:val="1"/>
        </w:numPr>
        <w:shd w:val="clear" w:color="auto" w:fill="FFFFFF" w:themeFill="background1"/>
        <w:spacing w:line="360" w:lineRule="auto"/>
        <w:rPr>
          <w:sz w:val="28"/>
          <w:szCs w:val="28"/>
        </w:rPr>
      </w:pPr>
      <w:r>
        <w:rPr>
          <w:sz w:val="28"/>
          <w:szCs w:val="28"/>
        </w:rPr>
        <w:t>Участие в конкурсе «Наш край»</w:t>
      </w:r>
    </w:p>
    <w:p w:rsidR="005B552E" w:rsidRDefault="005B552E" w:rsidP="00020782">
      <w:pPr>
        <w:autoSpaceDE w:val="0"/>
        <w:autoSpaceDN w:val="0"/>
        <w:adjustRightInd w:val="0"/>
        <w:ind w:left="480"/>
        <w:rPr>
          <w:rFonts w:ascii="Times New Roman CYR" w:hAnsi="Times New Roman CYR" w:cs="Times New Roman CYR"/>
          <w:b/>
          <w:bCs/>
          <w:sz w:val="28"/>
          <w:szCs w:val="28"/>
        </w:rPr>
      </w:pPr>
      <w:r>
        <w:rPr>
          <w:rFonts w:ascii="Times New Roman CYR" w:hAnsi="Times New Roman CYR" w:cs="Times New Roman CYR"/>
          <w:b/>
          <w:bCs/>
          <w:sz w:val="28"/>
          <w:szCs w:val="28"/>
        </w:rPr>
        <w:t>Кадровое обеспечение образовательного процесса</w:t>
      </w:r>
    </w:p>
    <w:p w:rsidR="005B552E" w:rsidRDefault="005B552E" w:rsidP="005B552E">
      <w:pPr>
        <w:autoSpaceDE w:val="0"/>
        <w:autoSpaceDN w:val="0"/>
        <w:adjustRightInd w:val="0"/>
        <w:rPr>
          <w:rFonts w:ascii="Arial" w:hAnsi="Arial" w:cs="Arial"/>
          <w:b/>
          <w:bCs/>
          <w:color w:val="333333"/>
          <w:sz w:val="28"/>
          <w:szCs w:val="28"/>
        </w:rPr>
      </w:pPr>
      <w:r>
        <w:rPr>
          <w:rFonts w:ascii="Arial" w:hAnsi="Arial" w:cs="Arial"/>
          <w:b/>
          <w:bCs/>
          <w:color w:val="333333"/>
          <w:sz w:val="28"/>
          <w:szCs w:val="28"/>
          <w:lang w:val="en-US"/>
        </w:rPr>
        <w:t> </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образовательное</w:t>
      </w:r>
      <w:r>
        <w:rPr>
          <w:sz w:val="28"/>
          <w:szCs w:val="28"/>
          <w:lang w:val="en-US"/>
        </w:rPr>
        <w:t> </w:t>
      </w:r>
      <w:r w:rsidRPr="005B552E">
        <w:rPr>
          <w:sz w:val="28"/>
          <w:szCs w:val="28"/>
        </w:rPr>
        <w:t xml:space="preserve"> </w:t>
      </w:r>
      <w:r>
        <w:rPr>
          <w:rFonts w:ascii="Times New Roman CYR" w:hAnsi="Times New Roman CYR" w:cs="Times New Roman CYR"/>
          <w:sz w:val="28"/>
          <w:szCs w:val="28"/>
        </w:rPr>
        <w:t xml:space="preserve">учреждение укомплектовано педагогическими кадрами. Педагогический коллектив, обеспечивающий развитие и воспитание детей, состоит из 15 сотрудников. </w:t>
      </w:r>
    </w:p>
    <w:p w:rsidR="005B552E" w:rsidRDefault="005B552E" w:rsidP="005B552E">
      <w:pPr>
        <w:autoSpaceDE w:val="0"/>
        <w:autoSpaceDN w:val="0"/>
        <w:adjustRightInd w:val="0"/>
        <w:jc w:val="both"/>
        <w:rPr>
          <w:sz w:val="28"/>
          <w:szCs w:val="28"/>
        </w:rPr>
      </w:pPr>
      <w:r>
        <w:rPr>
          <w:sz w:val="28"/>
          <w:szCs w:val="28"/>
          <w:lang w:val="en-US"/>
        </w:rPr>
        <w:t> </w:t>
      </w:r>
    </w:p>
    <w:p w:rsidR="005B552E" w:rsidRDefault="005B552E"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Состав и квалификация педагогических кадров ДОУ:</w:t>
      </w:r>
    </w:p>
    <w:p w:rsidR="005B552E" w:rsidRDefault="005B552E"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Всего педагогов: 15.</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Имеют высшую квалификационную категорию – </w:t>
      </w:r>
      <w:r w:rsidR="00020782">
        <w:rPr>
          <w:rFonts w:ascii="Times New Roman CYR" w:hAnsi="Times New Roman CYR" w:cs="Times New Roman CYR"/>
          <w:sz w:val="28"/>
          <w:szCs w:val="28"/>
        </w:rPr>
        <w:t xml:space="preserve">1 педагога </w:t>
      </w:r>
    </w:p>
    <w:p w:rsidR="005B552E" w:rsidRDefault="005B552E"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Имеют перву</w:t>
      </w:r>
      <w:r w:rsidR="00020782">
        <w:rPr>
          <w:rFonts w:ascii="Times New Roman CYR" w:hAnsi="Times New Roman CYR" w:cs="Times New Roman CYR"/>
          <w:sz w:val="28"/>
          <w:szCs w:val="28"/>
        </w:rPr>
        <w:t>ю квалификационную категорию – 11</w:t>
      </w:r>
      <w:r>
        <w:rPr>
          <w:rFonts w:ascii="Times New Roman CYR" w:hAnsi="Times New Roman CYR" w:cs="Times New Roman CYR"/>
          <w:sz w:val="28"/>
          <w:szCs w:val="28"/>
        </w:rPr>
        <w:t xml:space="preserve"> педагога </w:t>
      </w:r>
    </w:p>
    <w:p w:rsidR="008D5B55" w:rsidRDefault="008D5B55"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занимаемой должности - 1педагог</w:t>
      </w:r>
    </w:p>
    <w:p w:rsidR="005B552E" w:rsidRDefault="005B552E"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имеют категории – </w:t>
      </w:r>
      <w:r w:rsidR="00020782">
        <w:rPr>
          <w:rFonts w:ascii="Times New Roman CYR" w:hAnsi="Times New Roman CYR" w:cs="Times New Roman CYR"/>
          <w:sz w:val="28"/>
          <w:szCs w:val="28"/>
        </w:rPr>
        <w:t>2</w:t>
      </w:r>
      <w:r>
        <w:rPr>
          <w:rFonts w:ascii="Times New Roman CYR" w:hAnsi="Times New Roman CYR" w:cs="Times New Roman CYR"/>
          <w:sz w:val="28"/>
          <w:szCs w:val="28"/>
        </w:rPr>
        <w:t xml:space="preserve"> педагогов (стаж работы менее 2-х лет) </w:t>
      </w:r>
    </w:p>
    <w:p w:rsidR="005B552E" w:rsidRDefault="005B552E" w:rsidP="005B552E">
      <w:pPr>
        <w:autoSpaceDE w:val="0"/>
        <w:autoSpaceDN w:val="0"/>
        <w:adjustRightInd w:val="0"/>
        <w:jc w:val="both"/>
        <w:rPr>
          <w:sz w:val="28"/>
          <w:szCs w:val="28"/>
        </w:rPr>
      </w:pPr>
      <w:r>
        <w:rPr>
          <w:sz w:val="28"/>
          <w:szCs w:val="28"/>
          <w:lang w:val="en-US"/>
        </w:rPr>
        <w:t> </w:t>
      </w:r>
    </w:p>
    <w:p w:rsidR="005B552E" w:rsidRDefault="005B552E"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Имеют высшее педагогическое образование – </w:t>
      </w:r>
      <w:r w:rsidR="008D5B55">
        <w:rPr>
          <w:rFonts w:ascii="Times New Roman CYR" w:hAnsi="Times New Roman CYR" w:cs="Times New Roman CYR"/>
          <w:sz w:val="28"/>
          <w:szCs w:val="28"/>
        </w:rPr>
        <w:t>10</w:t>
      </w:r>
      <w:r>
        <w:rPr>
          <w:rFonts w:ascii="Times New Roman CYR" w:hAnsi="Times New Roman CYR" w:cs="Times New Roman CYR"/>
          <w:sz w:val="28"/>
          <w:szCs w:val="28"/>
        </w:rPr>
        <w:t xml:space="preserve"> педагогов </w:t>
      </w:r>
    </w:p>
    <w:p w:rsidR="005B552E" w:rsidRDefault="005B552E" w:rsidP="005B552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Имеют сре</w:t>
      </w:r>
      <w:r w:rsidR="008D5B55">
        <w:rPr>
          <w:rFonts w:ascii="Times New Roman CYR" w:hAnsi="Times New Roman CYR" w:cs="Times New Roman CYR"/>
          <w:sz w:val="28"/>
          <w:szCs w:val="28"/>
        </w:rPr>
        <w:t>днее специальное образование – 5</w:t>
      </w:r>
      <w:r>
        <w:rPr>
          <w:rFonts w:ascii="Times New Roman CYR" w:hAnsi="Times New Roman CYR" w:cs="Times New Roman CYR"/>
          <w:sz w:val="28"/>
          <w:szCs w:val="28"/>
        </w:rPr>
        <w:t xml:space="preserve"> педагогов </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ДОУ работают квалифицированные специалисты: 1 – учитель-логопед, 1 – музыкальный руководитель, 1 – инстр</w:t>
      </w:r>
      <w:r w:rsidR="008D5B55">
        <w:rPr>
          <w:rFonts w:ascii="Times New Roman CYR" w:hAnsi="Times New Roman CYR" w:cs="Times New Roman CYR"/>
          <w:sz w:val="28"/>
          <w:szCs w:val="28"/>
        </w:rPr>
        <w:t>уктор по физической культуре, 1-старший воспитатель,11</w:t>
      </w:r>
      <w:r>
        <w:rPr>
          <w:rFonts w:ascii="Times New Roman CYR" w:hAnsi="Times New Roman CYR" w:cs="Times New Roman CYR"/>
          <w:sz w:val="28"/>
          <w:szCs w:val="28"/>
        </w:rPr>
        <w:t xml:space="preserve"> – воспитателей.</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Коллектив ДОУ работоспособный, профессиональный, стабильный, имеет достаточный практический опыт. Психологический климат в детском саду</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является благоприятным для педагогического творчества, развития и внедрения инновационных процессов, способствующих </w:t>
      </w:r>
      <w:proofErr w:type="spellStart"/>
      <w:r>
        <w:rPr>
          <w:rFonts w:ascii="Times New Roman CYR" w:hAnsi="Times New Roman CYR" w:cs="Times New Roman CYR"/>
          <w:sz w:val="28"/>
          <w:szCs w:val="28"/>
        </w:rPr>
        <w:t>гуманизации</w:t>
      </w:r>
      <w:proofErr w:type="spellEnd"/>
      <w:r>
        <w:rPr>
          <w:rFonts w:ascii="Times New Roman CYR" w:hAnsi="Times New Roman CYR" w:cs="Times New Roman CYR"/>
          <w:sz w:val="28"/>
          <w:szCs w:val="28"/>
        </w:rPr>
        <w:t xml:space="preserve"> воспитания. </w:t>
      </w:r>
    </w:p>
    <w:p w:rsidR="005B552E" w:rsidRDefault="005B552E" w:rsidP="005B552E">
      <w:pPr>
        <w:autoSpaceDE w:val="0"/>
        <w:autoSpaceDN w:val="0"/>
        <w:adjustRightInd w:val="0"/>
        <w:ind w:firstLine="285"/>
        <w:jc w:val="both"/>
        <w:rPr>
          <w:rFonts w:ascii="Calibri" w:hAnsi="Calibri" w:cs="Calibri"/>
          <w:sz w:val="22"/>
          <w:szCs w:val="22"/>
        </w:rPr>
      </w:pPr>
    </w:p>
    <w:p w:rsidR="005B552E" w:rsidRDefault="008D5B55" w:rsidP="005B552E">
      <w:pPr>
        <w:numPr>
          <w:ilvl w:val="0"/>
          <w:numId w:val="1"/>
        </w:numPr>
        <w:tabs>
          <w:tab w:val="num" w:pos="480"/>
        </w:tabs>
        <w:autoSpaceDE w:val="0"/>
        <w:autoSpaceDN w:val="0"/>
        <w:adjustRightInd w:val="0"/>
        <w:ind w:left="480" w:hanging="480"/>
        <w:rPr>
          <w:rFonts w:ascii="Times New Roman CYR" w:hAnsi="Times New Roman CYR" w:cs="Times New Roman CYR"/>
          <w:b/>
          <w:bCs/>
          <w:sz w:val="28"/>
          <w:szCs w:val="28"/>
        </w:rPr>
      </w:pPr>
      <w:r>
        <w:rPr>
          <w:rFonts w:ascii="Times New Roman CYR" w:hAnsi="Times New Roman CYR" w:cs="Times New Roman CYR"/>
          <w:b/>
          <w:bCs/>
          <w:sz w:val="28"/>
          <w:szCs w:val="28"/>
        </w:rPr>
        <w:t>Финансовые ресурсы МБ</w:t>
      </w:r>
      <w:r w:rsidR="005B552E">
        <w:rPr>
          <w:rFonts w:ascii="Times New Roman CYR" w:hAnsi="Times New Roman CYR" w:cs="Times New Roman CYR"/>
          <w:b/>
          <w:bCs/>
          <w:sz w:val="28"/>
          <w:szCs w:val="28"/>
        </w:rPr>
        <w:t>ДОУ</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Финансовое обеспечение деятельности дошкольного образовательного учреждения осуществляется в соответствии с законодательством РФ. Финансовые средства детского сада используются на обеспечение и развитие образовательного процесса.</w:t>
      </w:r>
    </w:p>
    <w:p w:rsidR="005B552E" w:rsidRDefault="005B552E" w:rsidP="005B552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Источниками формирования финансовых ресурсов Учреждения являются:</w:t>
      </w:r>
    </w:p>
    <w:p w:rsidR="005B552E" w:rsidRDefault="005B552E" w:rsidP="005B552E">
      <w:pPr>
        <w:numPr>
          <w:ilvl w:val="0"/>
          <w:numId w:val="11"/>
        </w:numPr>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бюджетные средства,</w:t>
      </w:r>
    </w:p>
    <w:p w:rsidR="005B552E" w:rsidRDefault="005B552E" w:rsidP="005B552E">
      <w:pPr>
        <w:numPr>
          <w:ilvl w:val="0"/>
          <w:numId w:val="11"/>
        </w:numPr>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внебюджетные средства,</w:t>
      </w:r>
    </w:p>
    <w:p w:rsidR="005B552E" w:rsidRDefault="005B552E" w:rsidP="005B552E">
      <w:pPr>
        <w:numPr>
          <w:ilvl w:val="0"/>
          <w:numId w:val="11"/>
        </w:numPr>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lastRenderedPageBreak/>
        <w:t>средства, взимаемые с родителей</w:t>
      </w:r>
      <w:r>
        <w:rPr>
          <w:sz w:val="28"/>
          <w:szCs w:val="28"/>
          <w:lang w:val="en-US"/>
        </w:rPr>
        <w:t> </w:t>
      </w:r>
      <w:r>
        <w:rPr>
          <w:sz w:val="28"/>
          <w:szCs w:val="28"/>
        </w:rPr>
        <w:t>(</w:t>
      </w:r>
      <w:r>
        <w:rPr>
          <w:rFonts w:ascii="Times New Roman CYR" w:hAnsi="Times New Roman CYR" w:cs="Times New Roman CYR"/>
          <w:sz w:val="28"/>
          <w:szCs w:val="28"/>
        </w:rPr>
        <w:t>законных представителей)</w:t>
      </w:r>
      <w:r>
        <w:rPr>
          <w:sz w:val="28"/>
          <w:szCs w:val="28"/>
          <w:lang w:val="en-US"/>
        </w:rPr>
        <w:t> </w:t>
      </w:r>
      <w:r>
        <w:rPr>
          <w:rFonts w:ascii="Times New Roman CYR" w:hAnsi="Times New Roman CYR" w:cs="Times New Roman CYR"/>
          <w:sz w:val="28"/>
          <w:szCs w:val="28"/>
          <w:u w:val="single"/>
        </w:rPr>
        <w:t>в качестве платы за содержание ребенка в Учреждении</w:t>
      </w:r>
      <w:r>
        <w:rPr>
          <w:rFonts w:ascii="Times New Roman CYR" w:hAnsi="Times New Roman CYR" w:cs="Times New Roman CYR"/>
          <w:sz w:val="28"/>
          <w:szCs w:val="28"/>
        </w:rPr>
        <w:t>.</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autoSpaceDE w:val="0"/>
        <w:autoSpaceDN w:val="0"/>
        <w:adjustRightInd w:val="0"/>
        <w:jc w:val="both"/>
        <w:rPr>
          <w:rFonts w:ascii="Calibri" w:hAnsi="Calibri" w:cs="Calibri"/>
          <w:sz w:val="22"/>
          <w:szCs w:val="22"/>
        </w:rPr>
      </w:pPr>
    </w:p>
    <w:p w:rsidR="005B552E" w:rsidRDefault="008D5B55" w:rsidP="005B552E">
      <w:pPr>
        <w:numPr>
          <w:ilvl w:val="0"/>
          <w:numId w:val="1"/>
        </w:numPr>
        <w:tabs>
          <w:tab w:val="num" w:pos="480"/>
        </w:tabs>
        <w:autoSpaceDE w:val="0"/>
        <w:autoSpaceDN w:val="0"/>
        <w:adjustRightInd w:val="0"/>
        <w:ind w:left="480" w:hanging="480"/>
        <w:rPr>
          <w:rFonts w:ascii="Times New Roman CYR" w:hAnsi="Times New Roman CYR" w:cs="Times New Roman CYR"/>
          <w:b/>
          <w:bCs/>
          <w:sz w:val="28"/>
          <w:szCs w:val="28"/>
        </w:rPr>
      </w:pPr>
      <w:r>
        <w:rPr>
          <w:rFonts w:ascii="Times New Roman CYR" w:hAnsi="Times New Roman CYR" w:cs="Times New Roman CYR"/>
          <w:b/>
          <w:bCs/>
          <w:sz w:val="28"/>
          <w:szCs w:val="28"/>
        </w:rPr>
        <w:t>Перспективы и планы развития МБ</w:t>
      </w:r>
      <w:r w:rsidR="005B552E">
        <w:rPr>
          <w:rFonts w:ascii="Times New Roman CYR" w:hAnsi="Times New Roman CYR" w:cs="Times New Roman CYR"/>
          <w:b/>
          <w:bCs/>
          <w:sz w:val="28"/>
          <w:szCs w:val="28"/>
        </w:rPr>
        <w:t>ОУ</w:t>
      </w:r>
    </w:p>
    <w:p w:rsidR="005B552E" w:rsidRDefault="005B552E" w:rsidP="005B552E">
      <w:pPr>
        <w:autoSpaceDE w:val="0"/>
        <w:autoSpaceDN w:val="0"/>
        <w:adjustRightInd w:val="0"/>
        <w:rPr>
          <w:rFonts w:ascii="Calibri" w:hAnsi="Calibri" w:cs="Calibri"/>
          <w:sz w:val="22"/>
          <w:szCs w:val="22"/>
        </w:rPr>
      </w:pPr>
    </w:p>
    <w:p w:rsidR="005B552E" w:rsidRDefault="005B552E" w:rsidP="005B552E">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Принимая во внимание достигнутые результаты, были определены перспективы работы на следующий учебный год:</w:t>
      </w:r>
    </w:p>
    <w:p w:rsidR="005B552E" w:rsidRDefault="005B552E" w:rsidP="005B552E">
      <w:pPr>
        <w:autoSpaceDE w:val="0"/>
        <w:autoSpaceDN w:val="0"/>
        <w:adjustRightInd w:val="0"/>
        <w:jc w:val="both"/>
        <w:rPr>
          <w:rFonts w:ascii="Calibri" w:hAnsi="Calibri" w:cs="Calibri"/>
          <w:sz w:val="22"/>
          <w:szCs w:val="22"/>
        </w:rPr>
      </w:pP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Совершенствовать </w:t>
      </w:r>
      <w:proofErr w:type="spellStart"/>
      <w:r>
        <w:rPr>
          <w:rFonts w:ascii="Times New Roman CYR" w:hAnsi="Times New Roman CYR" w:cs="Times New Roman CYR"/>
          <w:sz w:val="28"/>
          <w:szCs w:val="28"/>
        </w:rPr>
        <w:t>воспитательно</w:t>
      </w:r>
      <w:proofErr w:type="spellEnd"/>
      <w:r>
        <w:rPr>
          <w:rFonts w:ascii="Times New Roman CYR" w:hAnsi="Times New Roman CYR" w:cs="Times New Roman CYR"/>
          <w:sz w:val="28"/>
          <w:szCs w:val="28"/>
        </w:rPr>
        <w:t>-образовательную работу по программе (основная общеобразовательная прог</w:t>
      </w:r>
      <w:r w:rsidR="008D5B55">
        <w:rPr>
          <w:rFonts w:ascii="Times New Roman CYR" w:hAnsi="Times New Roman CYR" w:cs="Times New Roman CYR"/>
          <w:sz w:val="28"/>
          <w:szCs w:val="28"/>
        </w:rPr>
        <w:t>рамма дошкольного образования МБ</w:t>
      </w:r>
      <w:r>
        <w:rPr>
          <w:rFonts w:ascii="Times New Roman CYR" w:hAnsi="Times New Roman CYR" w:cs="Times New Roman CYR"/>
          <w:sz w:val="28"/>
          <w:szCs w:val="28"/>
        </w:rPr>
        <w:t>ДОУ</w:t>
      </w:r>
      <w:r w:rsidR="00353C4C">
        <w:rPr>
          <w:rFonts w:ascii="Times New Roman CYR" w:hAnsi="Times New Roman CYR" w:cs="Times New Roman CYR"/>
          <w:sz w:val="28"/>
          <w:szCs w:val="28"/>
        </w:rPr>
        <w:t>).</w:t>
      </w: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sz w:val="28"/>
          <w:szCs w:val="28"/>
        </w:rPr>
        <w:t>провести консультацию по осуществлению мониторинга детского развития и усвоению образовательной программы;</w:t>
      </w: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sz w:val="28"/>
          <w:szCs w:val="28"/>
        </w:rPr>
        <w:t xml:space="preserve">обновлять и приобретать новый демонстрационный материал для </w:t>
      </w:r>
      <w:proofErr w:type="spellStart"/>
      <w:r>
        <w:rPr>
          <w:sz w:val="28"/>
          <w:szCs w:val="28"/>
        </w:rPr>
        <w:t>воспитательно</w:t>
      </w:r>
      <w:proofErr w:type="spellEnd"/>
      <w:r>
        <w:rPr>
          <w:sz w:val="28"/>
          <w:szCs w:val="28"/>
        </w:rPr>
        <w:t>-образовательной деятельности;</w:t>
      </w: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sz w:val="28"/>
          <w:szCs w:val="28"/>
        </w:rPr>
        <w:t>использовать в работе с детьми проектный метод;</w:t>
      </w: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sz w:val="28"/>
          <w:szCs w:val="28"/>
        </w:rPr>
        <w:t>привлекать родителей и других специалистов ДОУ к участию в проектах и в образовательной деятельности на правах участников.</w:t>
      </w: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Активизировать работу по повышению компетентности педагогов в вопросах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организации непосредственной образовательной деятельности с детьми с учетом современных требований.</w:t>
      </w: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Создать условия для повышения уровня квалификации педагогов.</w:t>
      </w:r>
    </w:p>
    <w:p w:rsidR="005B552E" w:rsidRDefault="005B552E" w:rsidP="005B552E">
      <w:pPr>
        <w:numPr>
          <w:ilvl w:val="0"/>
          <w:numId w:val="14"/>
        </w:numPr>
        <w:tabs>
          <w:tab w:val="clear" w:pos="1080"/>
          <w:tab w:val="num" w:pos="1200"/>
        </w:tabs>
        <w:autoSpaceDE w:val="0"/>
        <w:autoSpaceDN w:val="0"/>
        <w:adjustRightInd w:val="0"/>
        <w:ind w:left="0" w:firstLine="720"/>
        <w:jc w:val="both"/>
        <w:rPr>
          <w:rFonts w:ascii="Times New Roman CYR" w:hAnsi="Times New Roman CYR" w:cs="Times New Roman CYR"/>
          <w:sz w:val="28"/>
          <w:szCs w:val="28"/>
        </w:rPr>
      </w:pPr>
      <w:r>
        <w:rPr>
          <w:rFonts w:ascii="Times New Roman CYR" w:hAnsi="Times New Roman CYR" w:cs="Times New Roman CYR"/>
          <w:sz w:val="28"/>
          <w:szCs w:val="28"/>
        </w:rPr>
        <w:t>Продолжать работу по улучшению материальной базы ДОУ с целью создания безопасных, комфортных и соответствующих нормативным требованиям  условий для осуществления педагогического процесса.</w:t>
      </w:r>
    </w:p>
    <w:p w:rsidR="005B552E" w:rsidRDefault="005B552E" w:rsidP="005B552E">
      <w:pPr>
        <w:ind w:right="181"/>
        <w:jc w:val="both"/>
      </w:pPr>
    </w:p>
    <w:p w:rsidR="005B552E" w:rsidRDefault="005B552E" w:rsidP="005B552E">
      <w:pPr>
        <w:ind w:right="181"/>
        <w:jc w:val="both"/>
      </w:pPr>
      <w:r>
        <w:rPr>
          <w:sz w:val="28"/>
          <w:szCs w:val="28"/>
        </w:rPr>
        <w:t>Для эффективного решения основных задач работы ДОУ необходимо:</w:t>
      </w:r>
    </w:p>
    <w:p w:rsidR="005B552E" w:rsidRDefault="005B552E" w:rsidP="005B552E">
      <w:pPr>
        <w:numPr>
          <w:ilvl w:val="0"/>
          <w:numId w:val="15"/>
        </w:numPr>
        <w:ind w:right="181"/>
        <w:jc w:val="both"/>
        <w:rPr>
          <w:sz w:val="28"/>
          <w:szCs w:val="28"/>
        </w:rPr>
      </w:pPr>
      <w:r>
        <w:rPr>
          <w:sz w:val="28"/>
          <w:szCs w:val="28"/>
        </w:rPr>
        <w:t>дальнейшее развитие материально – технической базы ДОУ для всестороннего развития дошкольников и обеспечения охраны жизни и укрепления здоровья детей, приобретение новой детской мебели.</w:t>
      </w:r>
    </w:p>
    <w:p w:rsidR="005B552E" w:rsidRDefault="005B552E" w:rsidP="005B552E">
      <w:pPr>
        <w:numPr>
          <w:ilvl w:val="0"/>
          <w:numId w:val="15"/>
        </w:numPr>
        <w:ind w:right="181"/>
        <w:jc w:val="both"/>
        <w:rPr>
          <w:sz w:val="28"/>
          <w:szCs w:val="28"/>
        </w:rPr>
      </w:pPr>
      <w:r>
        <w:rPr>
          <w:sz w:val="28"/>
          <w:szCs w:val="28"/>
        </w:rPr>
        <w:t xml:space="preserve">Ремонт систем жизнеобеспечения, приведение в соответствие требованиям новых СанПиН здания и оборудования. </w:t>
      </w:r>
    </w:p>
    <w:p w:rsidR="005B552E" w:rsidRDefault="005B552E" w:rsidP="005B552E">
      <w:pPr>
        <w:numPr>
          <w:ilvl w:val="0"/>
          <w:numId w:val="15"/>
        </w:numPr>
        <w:ind w:right="181"/>
        <w:jc w:val="both"/>
        <w:rPr>
          <w:sz w:val="28"/>
          <w:szCs w:val="28"/>
        </w:rPr>
      </w:pPr>
      <w:r>
        <w:rPr>
          <w:sz w:val="28"/>
          <w:szCs w:val="28"/>
        </w:rPr>
        <w:t>Работа с родителями воспитанников ДОУ  по обеспечению безопасности и  охране жизни и здоровья детей, по предупреждению нарушений прав детей.</w:t>
      </w:r>
    </w:p>
    <w:p w:rsidR="005B552E" w:rsidRDefault="005B552E" w:rsidP="005B552E">
      <w:pPr>
        <w:numPr>
          <w:ilvl w:val="0"/>
          <w:numId w:val="15"/>
        </w:numPr>
        <w:ind w:right="181"/>
        <w:jc w:val="both"/>
        <w:rPr>
          <w:sz w:val="28"/>
          <w:szCs w:val="28"/>
        </w:rPr>
      </w:pPr>
      <w:r>
        <w:rPr>
          <w:sz w:val="28"/>
          <w:szCs w:val="28"/>
        </w:rPr>
        <w:t>Поощрение инициативности и творческого подхода в работе членов коллектива, участия в профессиональных и детских конкурсах разного уровня.</w:t>
      </w:r>
    </w:p>
    <w:p w:rsidR="005B552E" w:rsidRDefault="005B552E" w:rsidP="005B552E">
      <w:pPr>
        <w:numPr>
          <w:ilvl w:val="0"/>
          <w:numId w:val="15"/>
        </w:numPr>
        <w:ind w:right="181"/>
        <w:jc w:val="both"/>
        <w:rPr>
          <w:sz w:val="28"/>
          <w:szCs w:val="28"/>
        </w:rPr>
      </w:pPr>
      <w:r>
        <w:rPr>
          <w:sz w:val="28"/>
          <w:szCs w:val="28"/>
        </w:rPr>
        <w:t xml:space="preserve"> Изучение новых нормативно-правовых документов в области образования.</w:t>
      </w:r>
    </w:p>
    <w:p w:rsidR="005B552E" w:rsidRDefault="005B552E" w:rsidP="005B552E">
      <w:pPr>
        <w:numPr>
          <w:ilvl w:val="0"/>
          <w:numId w:val="15"/>
        </w:numPr>
        <w:ind w:right="181"/>
        <w:jc w:val="both"/>
        <w:rPr>
          <w:sz w:val="28"/>
          <w:szCs w:val="28"/>
        </w:rPr>
      </w:pPr>
      <w:r>
        <w:rPr>
          <w:sz w:val="28"/>
          <w:szCs w:val="28"/>
        </w:rPr>
        <w:t>Оказание дополнительных образовательных услуг на платной и бесплатной основе.</w:t>
      </w:r>
    </w:p>
    <w:p w:rsidR="005B552E" w:rsidRDefault="005B552E" w:rsidP="005B552E">
      <w:pPr>
        <w:numPr>
          <w:ilvl w:val="0"/>
          <w:numId w:val="15"/>
        </w:numPr>
        <w:ind w:right="181"/>
        <w:jc w:val="both"/>
        <w:rPr>
          <w:sz w:val="28"/>
          <w:szCs w:val="28"/>
        </w:rPr>
      </w:pPr>
      <w:r>
        <w:rPr>
          <w:sz w:val="28"/>
          <w:szCs w:val="28"/>
        </w:rPr>
        <w:t>Изучение передового педагогического опыта других детских садов города и области.</w:t>
      </w:r>
    </w:p>
    <w:p w:rsidR="005B552E" w:rsidRDefault="005B552E" w:rsidP="005B552E">
      <w:pPr>
        <w:numPr>
          <w:ilvl w:val="0"/>
          <w:numId w:val="15"/>
        </w:numPr>
        <w:ind w:right="181"/>
        <w:jc w:val="both"/>
        <w:rPr>
          <w:sz w:val="28"/>
          <w:szCs w:val="28"/>
        </w:rPr>
      </w:pPr>
      <w:r>
        <w:rPr>
          <w:sz w:val="28"/>
          <w:szCs w:val="28"/>
        </w:rPr>
        <w:lastRenderedPageBreak/>
        <w:t>Изучение нормативно – правовых актов в области образования, семейного  и трудового права.</w:t>
      </w:r>
    </w:p>
    <w:p w:rsidR="005B552E" w:rsidRDefault="005B552E" w:rsidP="005B552E">
      <w:pPr>
        <w:ind w:left="720" w:right="181"/>
        <w:jc w:val="both"/>
        <w:rPr>
          <w:sz w:val="28"/>
          <w:szCs w:val="28"/>
        </w:rPr>
      </w:pPr>
    </w:p>
    <w:p w:rsidR="00954E13" w:rsidRDefault="00954E13">
      <w:bookmarkStart w:id="0" w:name="_GoBack"/>
      <w:bookmarkEnd w:id="0"/>
    </w:p>
    <w:sectPr w:rsidR="00954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B01"/>
    <w:multiLevelType w:val="hybridMultilevel"/>
    <w:tmpl w:val="5F8A9F6A"/>
    <w:lvl w:ilvl="0" w:tplc="32F06700">
      <w:start w:val="1"/>
      <w:numFmt w:val="decimal"/>
      <w:lvlText w:val="%1."/>
      <w:lvlJc w:val="left"/>
      <w:pPr>
        <w:tabs>
          <w:tab w:val="num" w:pos="675"/>
        </w:tabs>
        <w:ind w:left="675" w:hanging="675"/>
      </w:pPr>
      <w:rPr>
        <w:rFonts w:ascii="Times New Roman" w:hAnsi="Times New Roman" w:cs="Times New Roman" w:hint="default"/>
        <w:b/>
      </w:rPr>
    </w:lvl>
    <w:lvl w:ilvl="1" w:tplc="0419000B">
      <w:start w:val="1"/>
      <w:numFmt w:val="bullet"/>
      <w:lvlText w:val=""/>
      <w:lvlJc w:val="left"/>
      <w:pPr>
        <w:tabs>
          <w:tab w:val="num" w:pos="1080"/>
        </w:tabs>
        <w:ind w:left="1080" w:hanging="360"/>
      </w:pPr>
      <w:rPr>
        <w:rFonts w:ascii="Wingdings" w:hAnsi="Wingdings" w:hint="default"/>
        <w:b/>
      </w:rPr>
    </w:lvl>
    <w:lvl w:ilvl="2" w:tplc="0419000B">
      <w:start w:val="1"/>
      <w:numFmt w:val="bullet"/>
      <w:lvlText w:val=""/>
      <w:lvlJc w:val="left"/>
      <w:pPr>
        <w:tabs>
          <w:tab w:val="num" w:pos="1080"/>
        </w:tabs>
        <w:ind w:left="1080" w:hanging="360"/>
      </w:pPr>
      <w:rPr>
        <w:rFonts w:ascii="Wingdings" w:hAnsi="Wingdings" w:hint="default"/>
        <w:b/>
      </w:rPr>
    </w:lvl>
    <w:lvl w:ilvl="3" w:tplc="0419000F">
      <w:start w:val="1"/>
      <w:numFmt w:val="decimal"/>
      <w:lvlText w:val="%4."/>
      <w:lvlJc w:val="left"/>
      <w:pPr>
        <w:tabs>
          <w:tab w:val="num" w:pos="786"/>
        </w:tabs>
        <w:ind w:left="786"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110D5975"/>
    <w:multiLevelType w:val="hybridMultilevel"/>
    <w:tmpl w:val="4BDA5DEC"/>
    <w:lvl w:ilvl="0" w:tplc="EDE4EF5C">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4C3786F"/>
    <w:multiLevelType w:val="hybridMultilevel"/>
    <w:tmpl w:val="3782EE02"/>
    <w:lvl w:ilvl="0" w:tplc="EDE4EF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Times New Roman"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3">
    <w:nsid w:val="24E058A6"/>
    <w:multiLevelType w:val="hybridMultilevel"/>
    <w:tmpl w:val="F9863D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9D63177"/>
    <w:multiLevelType w:val="hybridMultilevel"/>
    <w:tmpl w:val="99C6AA18"/>
    <w:lvl w:ilvl="0" w:tplc="EDE4EF5C">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353"/>
        </w:tabs>
        <w:ind w:left="1353" w:hanging="360"/>
      </w:pPr>
      <w:rPr>
        <w:rFonts w:ascii="Courier New" w:hAnsi="Courier New" w:cs="Times New Roman" w:hint="default"/>
      </w:rPr>
    </w:lvl>
    <w:lvl w:ilvl="2" w:tplc="04190005">
      <w:start w:val="1"/>
      <w:numFmt w:val="bullet"/>
      <w:lvlText w:val=""/>
      <w:lvlJc w:val="left"/>
      <w:pPr>
        <w:tabs>
          <w:tab w:val="num" w:pos="2073"/>
        </w:tabs>
        <w:ind w:left="2073" w:hanging="360"/>
      </w:pPr>
      <w:rPr>
        <w:rFonts w:ascii="Wingdings" w:hAnsi="Wingdings" w:hint="default"/>
      </w:rPr>
    </w:lvl>
    <w:lvl w:ilvl="3" w:tplc="04190001">
      <w:start w:val="1"/>
      <w:numFmt w:val="bullet"/>
      <w:lvlText w:val=""/>
      <w:lvlJc w:val="left"/>
      <w:pPr>
        <w:tabs>
          <w:tab w:val="num" w:pos="2793"/>
        </w:tabs>
        <w:ind w:left="2793" w:hanging="360"/>
      </w:pPr>
      <w:rPr>
        <w:rFonts w:ascii="Symbol" w:hAnsi="Symbol" w:hint="default"/>
      </w:rPr>
    </w:lvl>
    <w:lvl w:ilvl="4" w:tplc="04190003">
      <w:start w:val="1"/>
      <w:numFmt w:val="bullet"/>
      <w:lvlText w:val="o"/>
      <w:lvlJc w:val="left"/>
      <w:pPr>
        <w:tabs>
          <w:tab w:val="num" w:pos="3513"/>
        </w:tabs>
        <w:ind w:left="3513" w:hanging="360"/>
      </w:pPr>
      <w:rPr>
        <w:rFonts w:ascii="Courier New" w:hAnsi="Courier New" w:cs="Times New Roman" w:hint="default"/>
      </w:rPr>
    </w:lvl>
    <w:lvl w:ilvl="5" w:tplc="04190005">
      <w:start w:val="1"/>
      <w:numFmt w:val="bullet"/>
      <w:lvlText w:val=""/>
      <w:lvlJc w:val="left"/>
      <w:pPr>
        <w:tabs>
          <w:tab w:val="num" w:pos="4233"/>
        </w:tabs>
        <w:ind w:left="4233" w:hanging="360"/>
      </w:pPr>
      <w:rPr>
        <w:rFonts w:ascii="Wingdings" w:hAnsi="Wingdings" w:hint="default"/>
      </w:rPr>
    </w:lvl>
    <w:lvl w:ilvl="6" w:tplc="04190001">
      <w:start w:val="1"/>
      <w:numFmt w:val="bullet"/>
      <w:lvlText w:val=""/>
      <w:lvlJc w:val="left"/>
      <w:pPr>
        <w:tabs>
          <w:tab w:val="num" w:pos="4953"/>
        </w:tabs>
        <w:ind w:left="4953" w:hanging="360"/>
      </w:pPr>
      <w:rPr>
        <w:rFonts w:ascii="Symbol" w:hAnsi="Symbol" w:hint="default"/>
      </w:rPr>
    </w:lvl>
    <w:lvl w:ilvl="7" w:tplc="04190003">
      <w:start w:val="1"/>
      <w:numFmt w:val="bullet"/>
      <w:lvlText w:val="o"/>
      <w:lvlJc w:val="left"/>
      <w:pPr>
        <w:tabs>
          <w:tab w:val="num" w:pos="5673"/>
        </w:tabs>
        <w:ind w:left="5673" w:hanging="360"/>
      </w:pPr>
      <w:rPr>
        <w:rFonts w:ascii="Courier New" w:hAnsi="Courier New" w:cs="Times New Roman" w:hint="default"/>
      </w:rPr>
    </w:lvl>
    <w:lvl w:ilvl="8" w:tplc="04190005">
      <w:start w:val="1"/>
      <w:numFmt w:val="bullet"/>
      <w:lvlText w:val=""/>
      <w:lvlJc w:val="left"/>
      <w:pPr>
        <w:tabs>
          <w:tab w:val="num" w:pos="6393"/>
        </w:tabs>
        <w:ind w:left="6393" w:hanging="360"/>
      </w:pPr>
      <w:rPr>
        <w:rFonts w:ascii="Wingdings" w:hAnsi="Wingdings" w:hint="default"/>
      </w:rPr>
    </w:lvl>
  </w:abstractNum>
  <w:abstractNum w:abstractNumId="5">
    <w:nsid w:val="304F7D92"/>
    <w:multiLevelType w:val="hybridMultilevel"/>
    <w:tmpl w:val="549EC4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1B529FF"/>
    <w:multiLevelType w:val="hybridMultilevel"/>
    <w:tmpl w:val="A566DD9C"/>
    <w:lvl w:ilvl="0" w:tplc="EDE4EF5C">
      <w:start w:val="1"/>
      <w:numFmt w:val="bullet"/>
      <w:lvlText w:val=""/>
      <w:lvlJc w:val="left"/>
      <w:pPr>
        <w:tabs>
          <w:tab w:val="num" w:pos="1080"/>
        </w:tabs>
        <w:ind w:left="1080" w:hanging="360"/>
      </w:pPr>
      <w:rPr>
        <w:rFonts w:ascii="Symbol" w:hAnsi="Symbol" w:hint="default"/>
      </w:rPr>
    </w:lvl>
    <w:lvl w:ilvl="1" w:tplc="32F06700">
      <w:start w:val="1"/>
      <w:numFmt w:val="decimal"/>
      <w:lvlText w:val="%2."/>
      <w:lvlJc w:val="left"/>
      <w:pPr>
        <w:tabs>
          <w:tab w:val="num" w:pos="1755"/>
        </w:tabs>
        <w:ind w:left="1755" w:hanging="675"/>
      </w:pPr>
      <w:rPr>
        <w:rFonts w:ascii="Times New Roman" w:hAnsi="Times New Roman" w:cs="Times New Roman" w:hint="default"/>
        <w:b/>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4D72C12"/>
    <w:multiLevelType w:val="hybridMultilevel"/>
    <w:tmpl w:val="D8CC8E26"/>
    <w:lvl w:ilvl="0" w:tplc="EDE4EF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7A70C43"/>
    <w:multiLevelType w:val="hybridMultilevel"/>
    <w:tmpl w:val="2F4E2F10"/>
    <w:lvl w:ilvl="0" w:tplc="EDE4EF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Times New Roman"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9">
    <w:nsid w:val="55254333"/>
    <w:multiLevelType w:val="hybridMultilevel"/>
    <w:tmpl w:val="2452DBF4"/>
    <w:lvl w:ilvl="0" w:tplc="D5FA5F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EF775A1"/>
    <w:multiLevelType w:val="hybridMultilevel"/>
    <w:tmpl w:val="443C0AB6"/>
    <w:lvl w:ilvl="0" w:tplc="0419000B">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233"/>
        </w:tabs>
        <w:ind w:left="1233" w:hanging="360"/>
      </w:pPr>
      <w:rPr>
        <w:rFonts w:ascii="Symbol" w:hAnsi="Symbol"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11">
    <w:nsid w:val="60AD2AC5"/>
    <w:multiLevelType w:val="hybridMultilevel"/>
    <w:tmpl w:val="108ABC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1011F71"/>
    <w:multiLevelType w:val="hybridMultilevel"/>
    <w:tmpl w:val="C2245C10"/>
    <w:lvl w:ilvl="0" w:tplc="EDE4EF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Times New Roman"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13">
    <w:nsid w:val="63754F1A"/>
    <w:multiLevelType w:val="hybridMultilevel"/>
    <w:tmpl w:val="CA641D94"/>
    <w:lvl w:ilvl="0" w:tplc="0419000B">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233"/>
        </w:tabs>
        <w:ind w:left="1233" w:hanging="360"/>
      </w:pPr>
      <w:rPr>
        <w:rFonts w:ascii="Symbol" w:hAnsi="Symbol"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14">
    <w:nsid w:val="6F1E1E66"/>
    <w:multiLevelType w:val="hybridMultilevel"/>
    <w:tmpl w:val="FB4ADFD6"/>
    <w:lvl w:ilvl="0" w:tplc="EDE4EF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Times New Roman"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15">
    <w:nsid w:val="6F7C3401"/>
    <w:multiLevelType w:val="hybridMultilevel"/>
    <w:tmpl w:val="A2CAB914"/>
    <w:lvl w:ilvl="0" w:tplc="EDE4EF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Times New Roman"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16">
    <w:nsid w:val="73566CC2"/>
    <w:multiLevelType w:val="hybridMultilevel"/>
    <w:tmpl w:val="9F10D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CD1F9E"/>
    <w:multiLevelType w:val="hybridMultilevel"/>
    <w:tmpl w:val="59162E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CAF0828"/>
    <w:multiLevelType w:val="hybridMultilevel"/>
    <w:tmpl w:val="2E8275F6"/>
    <w:lvl w:ilvl="0" w:tplc="EDE4EF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cs="Times New Roman"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cs="Times New Roman"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cs="Times New Roman" w:hint="default"/>
      </w:rPr>
    </w:lvl>
    <w:lvl w:ilvl="8" w:tplc="04190005">
      <w:start w:val="1"/>
      <w:numFmt w:val="bullet"/>
      <w:lvlText w:val=""/>
      <w:lvlJc w:val="left"/>
      <w:pPr>
        <w:tabs>
          <w:tab w:val="num" w:pos="6273"/>
        </w:tabs>
        <w:ind w:left="6273"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8"/>
  </w:num>
  <w:num w:numId="5">
    <w:abstractNumId w:val="14"/>
  </w:num>
  <w:num w:numId="6">
    <w:abstractNumId w:val="12"/>
  </w:num>
  <w:num w:numId="7">
    <w:abstractNumId w:val="2"/>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7"/>
  </w:num>
  <w:num w:numId="12">
    <w:abstractNumId w:val="15"/>
  </w:num>
  <w:num w:numId="13">
    <w:abstractNumId w:val="6"/>
    <w:lvlOverride w:ilvl="0"/>
    <w:lvlOverride w:ilvl="1">
      <w:startOverride w:val="1"/>
    </w:lvlOverride>
    <w:lvlOverride w:ilvl="2"/>
    <w:lvlOverride w:ilvl="3"/>
    <w:lvlOverride w:ilvl="4"/>
    <w:lvlOverride w:ilvl="5"/>
    <w:lvlOverride w:ilvl="6"/>
    <w:lvlOverride w:ilvl="7"/>
    <w:lvlOverride w:ilvl="8"/>
  </w:num>
  <w:num w:numId="14">
    <w:abstractNumId w:val="10"/>
  </w:num>
  <w:num w:numId="15">
    <w:abstractNumId w:val="13"/>
  </w:num>
  <w:num w:numId="16">
    <w:abstractNumId w:val="3"/>
  </w:num>
  <w:num w:numId="17">
    <w:abstractNumId w:val="11"/>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31"/>
    <w:rsid w:val="00020782"/>
    <w:rsid w:val="00086C2F"/>
    <w:rsid w:val="00353C4C"/>
    <w:rsid w:val="005B552E"/>
    <w:rsid w:val="008A0ACF"/>
    <w:rsid w:val="008D5B55"/>
    <w:rsid w:val="00954E13"/>
    <w:rsid w:val="00E1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552E"/>
    <w:rPr>
      <w:color w:val="0000FF" w:themeColor="hyperlink"/>
      <w:u w:val="single"/>
    </w:rPr>
  </w:style>
  <w:style w:type="paragraph" w:styleId="2">
    <w:name w:val="Body Text Indent 2"/>
    <w:basedOn w:val="a"/>
    <w:link w:val="20"/>
    <w:rsid w:val="00020782"/>
    <w:pPr>
      <w:ind w:left="284" w:hanging="284"/>
      <w:jc w:val="both"/>
    </w:pPr>
    <w:rPr>
      <w:sz w:val="28"/>
      <w:szCs w:val="20"/>
    </w:rPr>
  </w:style>
  <w:style w:type="character" w:customStyle="1" w:styleId="20">
    <w:name w:val="Основной текст с отступом 2 Знак"/>
    <w:basedOn w:val="a0"/>
    <w:link w:val="2"/>
    <w:rsid w:val="00020782"/>
    <w:rPr>
      <w:rFonts w:ascii="Times New Roman" w:eastAsia="Times New Roman" w:hAnsi="Times New Roman" w:cs="Times New Roman"/>
      <w:sz w:val="28"/>
      <w:szCs w:val="20"/>
      <w:lang w:eastAsia="ru-RU"/>
    </w:rPr>
  </w:style>
  <w:style w:type="paragraph" w:styleId="a4">
    <w:name w:val="List Paragraph"/>
    <w:basedOn w:val="a"/>
    <w:uiPriority w:val="34"/>
    <w:qFormat/>
    <w:rsid w:val="00020782"/>
    <w:pPr>
      <w:ind w:left="708"/>
    </w:pPr>
    <w:rPr>
      <w:szCs w:val="20"/>
    </w:rPr>
  </w:style>
  <w:style w:type="paragraph" w:styleId="a5">
    <w:name w:val="No Spacing"/>
    <w:basedOn w:val="a"/>
    <w:link w:val="a6"/>
    <w:uiPriority w:val="1"/>
    <w:qFormat/>
    <w:rsid w:val="00020782"/>
    <w:rPr>
      <w:rFonts w:ascii="Cambria" w:eastAsia="Calibri" w:hAnsi="Cambria"/>
      <w:sz w:val="22"/>
      <w:szCs w:val="22"/>
      <w:lang w:eastAsia="en-US"/>
    </w:rPr>
  </w:style>
  <w:style w:type="character" w:customStyle="1" w:styleId="a6">
    <w:name w:val="Без интервала Знак"/>
    <w:link w:val="a5"/>
    <w:uiPriority w:val="1"/>
    <w:locked/>
    <w:rsid w:val="00020782"/>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5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552E"/>
    <w:rPr>
      <w:color w:val="0000FF" w:themeColor="hyperlink"/>
      <w:u w:val="single"/>
    </w:rPr>
  </w:style>
  <w:style w:type="paragraph" w:styleId="2">
    <w:name w:val="Body Text Indent 2"/>
    <w:basedOn w:val="a"/>
    <w:link w:val="20"/>
    <w:rsid w:val="00020782"/>
    <w:pPr>
      <w:ind w:left="284" w:hanging="284"/>
      <w:jc w:val="both"/>
    </w:pPr>
    <w:rPr>
      <w:sz w:val="28"/>
      <w:szCs w:val="20"/>
    </w:rPr>
  </w:style>
  <w:style w:type="character" w:customStyle="1" w:styleId="20">
    <w:name w:val="Основной текст с отступом 2 Знак"/>
    <w:basedOn w:val="a0"/>
    <w:link w:val="2"/>
    <w:rsid w:val="00020782"/>
    <w:rPr>
      <w:rFonts w:ascii="Times New Roman" w:eastAsia="Times New Roman" w:hAnsi="Times New Roman" w:cs="Times New Roman"/>
      <w:sz w:val="28"/>
      <w:szCs w:val="20"/>
      <w:lang w:eastAsia="ru-RU"/>
    </w:rPr>
  </w:style>
  <w:style w:type="paragraph" w:styleId="a4">
    <w:name w:val="List Paragraph"/>
    <w:basedOn w:val="a"/>
    <w:uiPriority w:val="34"/>
    <w:qFormat/>
    <w:rsid w:val="00020782"/>
    <w:pPr>
      <w:ind w:left="708"/>
    </w:pPr>
    <w:rPr>
      <w:szCs w:val="20"/>
    </w:rPr>
  </w:style>
  <w:style w:type="paragraph" w:styleId="a5">
    <w:name w:val="No Spacing"/>
    <w:basedOn w:val="a"/>
    <w:link w:val="a6"/>
    <w:uiPriority w:val="1"/>
    <w:qFormat/>
    <w:rsid w:val="00020782"/>
    <w:rPr>
      <w:rFonts w:ascii="Cambria" w:eastAsia="Calibri" w:hAnsi="Cambria"/>
      <w:sz w:val="22"/>
      <w:szCs w:val="22"/>
      <w:lang w:eastAsia="en-US"/>
    </w:rPr>
  </w:style>
  <w:style w:type="character" w:customStyle="1" w:styleId="a6">
    <w:name w:val="Без интервала Знак"/>
    <w:link w:val="a5"/>
    <w:uiPriority w:val="1"/>
    <w:locked/>
    <w:rsid w:val="00020782"/>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4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3135</Words>
  <Characters>17876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2016-10-03T11:58:00Z</dcterms:created>
  <dcterms:modified xsi:type="dcterms:W3CDTF">2016-10-06T08:09:00Z</dcterms:modified>
</cp:coreProperties>
</file>