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EA" w:rsidRDefault="00FF38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38EA" w:rsidRDefault="003D48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                            Утверждаю</w:t>
      </w:r>
    </w:p>
    <w:p w:rsidR="00FF38EA" w:rsidRDefault="003D48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общем собрании работников                                     Заведующий МБДОУ</w:t>
      </w:r>
    </w:p>
    <w:p w:rsidR="00FF38EA" w:rsidRDefault="003D48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«Детский сад № 230»                                        </w:t>
      </w:r>
      <w:r>
        <w:rPr>
          <w:rFonts w:ascii="Times New Roman" w:hAnsi="Times New Roman"/>
          <w:sz w:val="28"/>
          <w:szCs w:val="28"/>
        </w:rPr>
        <w:t>«Детский сад № 230»</w:t>
      </w:r>
    </w:p>
    <w:p w:rsidR="00FF38EA" w:rsidRPr="00CF1770" w:rsidRDefault="003D48AA">
      <w:pPr>
        <w:spacing w:after="0"/>
        <w:rPr>
          <w:rFonts w:ascii="Times New Roman" w:hAnsi="Times New Roman"/>
          <w:sz w:val="28"/>
          <w:szCs w:val="28"/>
        </w:rPr>
      </w:pPr>
      <w:r w:rsidRPr="00CF1770">
        <w:rPr>
          <w:rFonts w:ascii="Times New Roman" w:hAnsi="Times New Roman"/>
          <w:sz w:val="28"/>
          <w:szCs w:val="28"/>
        </w:rPr>
        <w:t>Протокол №4 от 16.03.2024г.                        _________Е.В.Запевалова</w:t>
      </w:r>
    </w:p>
    <w:p w:rsidR="00FF38EA" w:rsidRPr="00CF1770" w:rsidRDefault="003D48AA">
      <w:pPr>
        <w:spacing w:after="0"/>
        <w:rPr>
          <w:rFonts w:ascii="Times New Roman" w:hAnsi="Times New Roman"/>
          <w:sz w:val="28"/>
          <w:szCs w:val="28"/>
        </w:rPr>
      </w:pPr>
      <w:r w:rsidRPr="00CF17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Приказ №      от 13.03.2024г.</w:t>
      </w:r>
    </w:p>
    <w:p w:rsidR="00FF38EA" w:rsidRPr="00CF1770" w:rsidRDefault="00FF38EA">
      <w:pPr>
        <w:spacing w:after="0"/>
        <w:rPr>
          <w:rFonts w:ascii="Times New Roman" w:hAnsi="Times New Roman"/>
          <w:sz w:val="28"/>
          <w:szCs w:val="28"/>
        </w:rPr>
      </w:pPr>
    </w:p>
    <w:p w:rsidR="00FF38EA" w:rsidRDefault="003D48A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F38EA" w:rsidRDefault="00FF38EA">
      <w:pPr>
        <w:rPr>
          <w:rFonts w:ascii="Times New Roman" w:hAnsi="Times New Roman"/>
          <w:sz w:val="28"/>
          <w:szCs w:val="28"/>
        </w:rPr>
      </w:pPr>
    </w:p>
    <w:p w:rsidR="00FF38EA" w:rsidRDefault="00FF38EA">
      <w:pPr>
        <w:rPr>
          <w:rFonts w:ascii="Times New Roman" w:hAnsi="Times New Roman"/>
          <w:sz w:val="28"/>
          <w:szCs w:val="28"/>
        </w:rPr>
      </w:pPr>
    </w:p>
    <w:p w:rsidR="00FF38EA" w:rsidRDefault="00FF38EA">
      <w:pPr>
        <w:rPr>
          <w:rFonts w:ascii="Times New Roman" w:hAnsi="Times New Roman"/>
          <w:sz w:val="28"/>
          <w:szCs w:val="28"/>
        </w:rPr>
      </w:pPr>
    </w:p>
    <w:p w:rsidR="00FF38EA" w:rsidRDefault="00FF38EA">
      <w:pPr>
        <w:rPr>
          <w:rFonts w:ascii="Times New Roman" w:hAnsi="Times New Roman"/>
          <w:sz w:val="28"/>
          <w:szCs w:val="28"/>
        </w:rPr>
      </w:pP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результатах самообследования</w:t>
      </w: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ниципального бюджетного дошкольного образовательного учреждения</w:t>
      </w: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230»</w:t>
      </w: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2023год</w:t>
      </w: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FF38EA">
      <w:pPr>
        <w:jc w:val="center"/>
        <w:rPr>
          <w:rFonts w:ascii="Times New Roman" w:hAnsi="Times New Roman"/>
          <w:sz w:val="28"/>
          <w:szCs w:val="28"/>
        </w:rPr>
      </w:pP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FF38EA" w:rsidRDefault="003D48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</w:t>
      </w:r>
    </w:p>
    <w:p w:rsidR="00FF38EA" w:rsidRDefault="00FF38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38EA" w:rsidRDefault="00FF38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Аналитический отчет подготовлен по результатам проведения самообследования в  МБДОУ «Детский сад № 230» за 2023год. Сроки, </w:t>
      </w:r>
      <w:r>
        <w:rPr>
          <w:rFonts w:ascii="Times New Roman" w:hAnsi="Times New Roman"/>
          <w:sz w:val="24"/>
          <w:szCs w:val="24"/>
        </w:rPr>
        <w:t>форма проведения самообследования, состав лиц, привлекаемых для его проведения был определен согласно приказа заведующего  ДОУ.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Отчет выполнен в</w:t>
      </w:r>
      <w:r>
        <w:rPr>
          <w:rFonts w:ascii="Times New Roman" w:hAnsi="Times New Roman"/>
          <w:sz w:val="24"/>
          <w:szCs w:val="24"/>
        </w:rPr>
        <w:t xml:space="preserve"> соответствии с требованиями: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Приказа Министерства образования и науки РФ от 14 июня 2013 г. № 462 «Об утвер</w:t>
      </w:r>
      <w:r>
        <w:rPr>
          <w:rFonts w:ascii="Times New Roman" w:hAnsi="Times New Roman"/>
          <w:sz w:val="24"/>
          <w:szCs w:val="24"/>
        </w:rPr>
        <w:t xml:space="preserve">ждении Порядка проведения самообследования образовательной организацией» и от 10 декабря 2013 г.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Приказа № 1324 «Об утверждении показателей деятельности образовательной организации, подлежащей самообследованию».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Постановления Правительства Российско</w:t>
      </w:r>
      <w:r>
        <w:rPr>
          <w:rFonts w:ascii="Times New Roman" w:hAnsi="Times New Roman"/>
          <w:sz w:val="24"/>
          <w:szCs w:val="24"/>
        </w:rPr>
        <w:t>й Федерации от 05.08.2013 г. № 662 «Об осуществлении мониторинга системы образования»;</w:t>
      </w:r>
    </w:p>
    <w:p w:rsidR="00FF38EA" w:rsidRDefault="003D48A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Цель самообследования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- повышение уровня информационной открытости и прозрачности жизнедеятельности  ДОУ в глазах широкой общественности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Задачи самообследования: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1.Получение объективной информации о состоянии образовательного процесса в ДОУ;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2.Выявление положительных и отрицательных тенденций в образовательной деятельности;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3.Установление причин возникновения проблем и поиск их устранения.</w:t>
      </w:r>
    </w:p>
    <w:p w:rsidR="00FF38EA" w:rsidRDefault="003D48A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самообследова</w:t>
      </w:r>
      <w:r>
        <w:rPr>
          <w:rFonts w:ascii="Times New Roman" w:hAnsi="Times New Roman"/>
          <w:sz w:val="24"/>
          <w:szCs w:val="24"/>
        </w:rPr>
        <w:t xml:space="preserve">ния проводилась  оценка: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системы управления ДОУ,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содержания и качества подготовки воспитанников,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 кадрового обеспечения,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учебно-методического,  библиотечно-информацион</w:t>
      </w:r>
      <w:r>
        <w:rPr>
          <w:rFonts w:ascii="Times New Roman" w:hAnsi="Times New Roman" w:cs="Times New Roman"/>
          <w:sz w:val="24"/>
          <w:szCs w:val="24"/>
        </w:rPr>
        <w:t xml:space="preserve">ного обеспечения,  материально-технической базы,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функционирования внутренней системы оценки качества образования,  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медицинского обеспечения, системы охраны здоровья воспитанников, организации питания;</w:t>
      </w:r>
    </w:p>
    <w:p w:rsidR="00FF38EA" w:rsidRDefault="003D48AA">
      <w:pPr>
        <w:pStyle w:val="af4"/>
        <w:numPr>
          <w:ilvl w:val="0"/>
          <w:numId w:val="1"/>
        </w:numPr>
        <w:spacing w:after="0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 показателей  деятельности    МБДОУ «Детский </w:t>
      </w:r>
      <w:r>
        <w:rPr>
          <w:rFonts w:ascii="Times New Roman" w:hAnsi="Times New Roman" w:cs="Times New Roman"/>
          <w:sz w:val="24"/>
          <w:szCs w:val="24"/>
        </w:rPr>
        <w:t>сад №230»</w:t>
      </w:r>
    </w:p>
    <w:p w:rsidR="00FF38EA" w:rsidRDefault="00FF38E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Форма проведения самообследования</w:t>
      </w:r>
      <w:r>
        <w:rPr>
          <w:rFonts w:ascii="Times New Roman" w:hAnsi="Times New Roman"/>
          <w:spacing w:val="-6"/>
          <w:sz w:val="24"/>
          <w:szCs w:val="24"/>
        </w:rPr>
        <w:t xml:space="preserve"> – отчет, </w:t>
      </w:r>
      <w:r>
        <w:rPr>
          <w:rFonts w:ascii="Times New Roman" w:hAnsi="Times New Roman"/>
          <w:sz w:val="24"/>
          <w:szCs w:val="24"/>
        </w:rPr>
        <w:t>включающий аналитическую часть и результаты анализа показателей деятельности ДОУ</w:t>
      </w:r>
    </w:p>
    <w:p w:rsidR="00FF38EA" w:rsidRDefault="003D48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рабочей группы:</w:t>
      </w:r>
    </w:p>
    <w:p w:rsidR="00FF38EA" w:rsidRDefault="003D48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Запевалова Е.В.</w:t>
      </w:r>
    </w:p>
    <w:p w:rsidR="00FF38EA" w:rsidRDefault="003D48A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 – Кужеватова С.В.</w:t>
      </w: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3D48A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 w:rsidR="00FF38EA" w:rsidRDefault="003D48AA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FF38EA" w:rsidRDefault="003D48AA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. Аналитическая часть</w:t>
      </w:r>
    </w:p>
    <w:p w:rsidR="00FF38EA" w:rsidRDefault="003D48AA">
      <w:pPr>
        <w:pStyle w:val="af4"/>
        <w:numPr>
          <w:ilvl w:val="1"/>
          <w:numId w:val="8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Нормативное правовое обеспечение</w:t>
      </w:r>
    </w:p>
    <w:p w:rsidR="00FF38EA" w:rsidRDefault="003D48AA">
      <w:pPr>
        <w:pStyle w:val="af4"/>
        <w:numPr>
          <w:ilvl w:val="1"/>
          <w:numId w:val="8"/>
        </w:numPr>
        <w:spacing w:after="0"/>
        <w:ind w:left="0" w:righ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FF38EA" w:rsidRDefault="003D48AA">
      <w:pPr>
        <w:pStyle w:val="af4"/>
        <w:numPr>
          <w:ilvl w:val="1"/>
          <w:numId w:val="8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обеспечение.</w:t>
      </w:r>
    </w:p>
    <w:p w:rsidR="00FF38EA" w:rsidRDefault="003D48AA">
      <w:pPr>
        <w:pStyle w:val="af4"/>
        <w:numPr>
          <w:ilvl w:val="1"/>
          <w:numId w:val="8"/>
        </w:numPr>
        <w:spacing w:after="0"/>
        <w:ind w:left="0"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охраны и укрепления здоровья,</w:t>
      </w:r>
    </w:p>
    <w:p w:rsidR="00FF38EA" w:rsidRDefault="003D48AA">
      <w:pPr>
        <w:spacing w:after="0"/>
        <w:ind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организации питания участников образовательных отношений.</w:t>
      </w:r>
    </w:p>
    <w:p w:rsidR="00FF38EA" w:rsidRDefault="003D48AA">
      <w:pPr>
        <w:spacing w:after="0"/>
        <w:ind w:righ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1.5</w:t>
      </w:r>
      <w:r>
        <w:rPr>
          <w:rFonts w:ascii="Times New Roman" w:hAnsi="Times New Roman"/>
          <w:sz w:val="24"/>
          <w:szCs w:val="24"/>
        </w:rPr>
        <w:t>. Условия оказания психолого-п</w:t>
      </w:r>
      <w:r>
        <w:rPr>
          <w:rFonts w:ascii="Times New Roman" w:hAnsi="Times New Roman"/>
          <w:sz w:val="24"/>
          <w:szCs w:val="24"/>
        </w:rPr>
        <w:t>едагогической и социальной помощи обучающимся.</w:t>
      </w:r>
    </w:p>
    <w:p w:rsidR="00FF38EA" w:rsidRDefault="003D48AA">
      <w:pPr>
        <w:pStyle w:val="a4"/>
        <w:spacing w:line="276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1.6</w:t>
      </w:r>
      <w:r>
        <w:rPr>
          <w:rFonts w:ascii="Times New Roman" w:hAnsi="Times New Roman"/>
          <w:sz w:val="24"/>
          <w:szCs w:val="24"/>
        </w:rPr>
        <w:t>. Анализ учебно - методическое  и информационного обеспечения.</w:t>
      </w:r>
    </w:p>
    <w:p w:rsidR="00FF38EA" w:rsidRDefault="003D48AA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.Содержание образовательной деятельности и характеристика образовательного процесса.</w:t>
      </w:r>
    </w:p>
    <w:p w:rsidR="00FF38EA" w:rsidRDefault="003D48AA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1.8.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словия  развития творческих способностей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интересов обучающихся.</w:t>
      </w:r>
    </w:p>
    <w:p w:rsidR="00FF38EA" w:rsidRDefault="003D48AA">
      <w:pPr>
        <w:spacing w:after="0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.Содержание и качество подготовки выпускников.</w:t>
      </w:r>
    </w:p>
    <w:p w:rsidR="00FF38EA" w:rsidRDefault="00FF38EA">
      <w:pPr>
        <w:spacing w:after="0" w:line="360" w:lineRule="auto"/>
        <w:ind w:left="567" w:right="-426"/>
        <w:jc w:val="both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F38EA" w:rsidRDefault="003D48AA">
      <w:pPr>
        <w:spacing w:after="0" w:line="240" w:lineRule="auto"/>
        <w:ind w:righ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i/>
          <w:sz w:val="24"/>
          <w:szCs w:val="24"/>
        </w:rPr>
        <w:t xml:space="preserve">. Качество процессов осуществления образовательной деятельности </w:t>
      </w: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организации и  подготовки обучающихся.</w:t>
      </w:r>
    </w:p>
    <w:p w:rsidR="00FF38EA" w:rsidRDefault="00FF38E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FF38EA" w:rsidRDefault="003D48AA">
      <w:pPr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2.1.Система и структура управления организацией</w:t>
      </w:r>
    </w:p>
    <w:p w:rsidR="00FF38EA" w:rsidRDefault="003D48AA">
      <w:pPr>
        <w:pStyle w:val="a4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Оценка </w:t>
      </w:r>
      <w:r>
        <w:rPr>
          <w:rFonts w:ascii="Times New Roman" w:hAnsi="Times New Roman"/>
          <w:sz w:val="24"/>
          <w:szCs w:val="24"/>
        </w:rPr>
        <w:t>функционирования внутренней системы</w:t>
      </w:r>
    </w:p>
    <w:p w:rsidR="00FF38EA" w:rsidRDefault="003D48AA">
      <w:pPr>
        <w:pStyle w:val="a4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качества образования</w:t>
      </w:r>
    </w:p>
    <w:p w:rsidR="00FF38EA" w:rsidRDefault="00FF38EA">
      <w:pPr>
        <w:pStyle w:val="a4"/>
        <w:spacing w:line="276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Взаимодействие педагогического коллектива с семьями воспитанников.</w:t>
      </w:r>
    </w:p>
    <w:p w:rsidR="00FF38EA" w:rsidRDefault="00FF38EA">
      <w:pPr>
        <w:ind w:firstLine="28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F38EA" w:rsidRDefault="003D48AA">
      <w:pPr>
        <w:spacing w:after="0" w:line="240" w:lineRule="auto"/>
        <w:ind w:left="-567" w:firstLine="42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РАЗДЕЛIII. Результаты анализа деятельности ДОУ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F38EA" w:rsidRDefault="00FF38EA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8EA" w:rsidRDefault="003D48AA">
      <w:pPr>
        <w:rPr>
          <w:rFonts w:ascii="Times New Roman" w:hAnsi="Times New Roman"/>
          <w:b/>
          <w:i/>
          <w:sz w:val="24"/>
          <w:szCs w:val="24"/>
        </w:rPr>
      </w:pPr>
      <w:r>
        <w:br w:type="page"/>
      </w:r>
    </w:p>
    <w:p w:rsidR="00FF38EA" w:rsidRDefault="00FF38EA">
      <w:pPr>
        <w:rPr>
          <w:rFonts w:ascii="Times New Roman" w:hAnsi="Times New Roman"/>
          <w:b/>
          <w:i/>
          <w:sz w:val="24"/>
          <w:szCs w:val="24"/>
        </w:rPr>
      </w:pPr>
    </w:p>
    <w:p w:rsidR="00FF38EA" w:rsidRDefault="00FF38E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38EA" w:rsidRDefault="003D48A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i/>
          <w:sz w:val="24"/>
          <w:szCs w:val="24"/>
        </w:rPr>
        <w:t>. Аналитическая часть.</w:t>
      </w:r>
    </w:p>
    <w:p w:rsidR="00FF38EA" w:rsidRDefault="003D48A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информация  и условия </w:t>
      </w:r>
      <w:r>
        <w:rPr>
          <w:rFonts w:ascii="Times New Roman" w:hAnsi="Times New Roman"/>
          <w:b/>
          <w:sz w:val="24"/>
          <w:szCs w:val="24"/>
        </w:rPr>
        <w:t>функционирования организации.</w:t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628"/>
      </w:tblGrid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 наименование  дошкольного  учреждения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230»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№230»</w:t>
            </w:r>
          </w:p>
          <w:p w:rsidR="00FF38EA" w:rsidRDefault="00FF38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дошкольное  образовательное 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 адрес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 Г. Нижний Новгород ул. Гоголя 16а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 адрес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603000 Г. Нижний Новгород ул. Гоголя 16а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Нижний Новгород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Запевалова Елена Валентиновна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831434-20-70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mdoy230@mail.ru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адрес сайта</w:t>
            </w:r>
          </w:p>
        </w:tc>
        <w:tc>
          <w:tcPr>
            <w:tcW w:w="662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mdoy.pro/nn230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постройки здания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на правоведения образовательной деятельности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Выдана Министерством образования Нижегородской области № 402 от 31.03.2016г.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на срок - бессрочно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31.03.2016г. № 402, основной регистрационный номер 1025203025320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обучения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FF38EA">
        <w:tc>
          <w:tcPr>
            <w:tcW w:w="3118" w:type="dxa"/>
            <w:vAlign w:val="center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групп на 143 детей</w:t>
            </w:r>
          </w:p>
        </w:tc>
      </w:tr>
      <w:tr w:rsidR="00FF38EA">
        <w:tc>
          <w:tcPr>
            <w:tcW w:w="311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Коллегиальные формы управления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работников, педагогические советы, Советы родителей</w:t>
            </w:r>
          </w:p>
        </w:tc>
      </w:tr>
      <w:tr w:rsidR="00FF38EA">
        <w:tc>
          <w:tcPr>
            <w:tcW w:w="311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 его состояние, год постройки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типовое, состояние удовлетворительное, год постройки – 1936г.</w:t>
            </w:r>
          </w:p>
        </w:tc>
      </w:tr>
      <w:tr w:rsidR="00FF38EA">
        <w:tc>
          <w:tcPr>
            <w:tcW w:w="311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662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 230» работает по пятидневной рабочей неделе с д</w:t>
            </w:r>
            <w:r>
              <w:rPr>
                <w:rFonts w:ascii="Times New Roman" w:hAnsi="Times New Roman"/>
                <w:sz w:val="24"/>
                <w:szCs w:val="24"/>
              </w:rPr>
              <w:t>лительностью пребывания детей 12 часов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 07.00 до 19.00). Выходные дни – суббота, воскресенье, праздничные дни, установленные законодательством Российской Федерации</w:t>
            </w:r>
          </w:p>
        </w:tc>
      </w:tr>
    </w:tbl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Детский сад является некоммерческой организацией, созданной для выполнения работ, </w:t>
      </w:r>
      <w:r>
        <w:rPr>
          <w:rFonts w:ascii="Times New Roman" w:hAnsi="Times New Roman"/>
          <w:sz w:val="24"/>
          <w:szCs w:val="24"/>
        </w:rPr>
        <w:t>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по своей организационно-правовой форме относится к бюджетным  учреждениям. Здание детского сада типовое, двухэтажное. Расположено во дворах жилого массива, вдали от промышленных предприятий. На участке для прогулки и занятий по физической культ</w:t>
      </w:r>
      <w:r>
        <w:rPr>
          <w:rFonts w:ascii="Times New Roman" w:hAnsi="Times New Roman"/>
          <w:sz w:val="24"/>
          <w:szCs w:val="24"/>
        </w:rPr>
        <w:t xml:space="preserve">уре с воспитанниками находятся игровые площадки, спортивные   сооружения. Площадка ПДД имеет  искусственное покрытие.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Территория детского сада озеленена по всему периметру. Имеются различные виды деревьев и кустарников, клумбы, цветники.  Территория детс</w:t>
      </w:r>
      <w:r>
        <w:rPr>
          <w:rFonts w:ascii="Times New Roman" w:hAnsi="Times New Roman"/>
          <w:sz w:val="24"/>
          <w:szCs w:val="24"/>
        </w:rPr>
        <w:t>кого сада отделена забором, освещена уличным освещением.</w:t>
      </w:r>
    </w:p>
    <w:p w:rsidR="00FF38EA" w:rsidRDefault="003D48AA">
      <w:pPr>
        <w:spacing w:after="0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Рядом  с  ДОУ  располагается  МБДОУ «Детский сад №226»,  </w:t>
      </w:r>
    </w:p>
    <w:p w:rsidR="00FF38EA" w:rsidRDefault="00FF38EA">
      <w:pPr>
        <w:spacing w:after="0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 ведется на основе  утвержденной основной образовательной программы  дошкольного образования МБДОУ «Детский сад </w:t>
      </w:r>
      <w:r>
        <w:rPr>
          <w:rFonts w:ascii="Times New Roman" w:hAnsi="Times New Roman"/>
          <w:sz w:val="24"/>
          <w:szCs w:val="24"/>
        </w:rPr>
        <w:t xml:space="preserve">№230»,  которая составлена с учетом </w:t>
      </w:r>
      <w:hyperlink r:id="rId9" w:anchor="/document/99/499057887/" w:history="1">
        <w:r>
          <w:rPr>
            <w:rFonts w:ascii="Times New Roman" w:hAnsi="Times New Roman"/>
            <w:sz w:val="24"/>
            <w:szCs w:val="24"/>
          </w:rPr>
          <w:t>ФГОС ДО</w:t>
        </w:r>
      </w:hyperlink>
      <w:r>
        <w:rPr>
          <w:rFonts w:ascii="Times New Roman" w:hAnsi="Times New Roman"/>
          <w:sz w:val="24"/>
          <w:szCs w:val="24"/>
        </w:rPr>
        <w:t xml:space="preserve">  и ФОП ДО 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ДОУ обеспечивает разностороннее развитие детей в возрасте </w:t>
      </w:r>
      <w:r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3 до 7 лет, с учетом их возрастных и индивидуальных особенностей по основ</w:t>
      </w:r>
      <w:r>
        <w:rPr>
          <w:rFonts w:ascii="Times New Roman" w:hAnsi="Times New Roman"/>
          <w:sz w:val="24"/>
          <w:szCs w:val="24"/>
        </w:rPr>
        <w:t xml:space="preserve">ным образовательным областям: физического, социально-коммуникативного, познавательного, речевого и художественно-эстетического развития.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Количественный состав детей в возрасте от 2-х до 7 лет – 143  воспитанника. </w:t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  <w:shd w:val="clear" w:color="auto" w:fill="FFFFCC"/>
        </w:rPr>
      </w:pPr>
    </w:p>
    <w:p w:rsidR="00FF38EA" w:rsidRDefault="00FF38E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f4"/>
        <w:numPr>
          <w:ilvl w:val="0"/>
          <w:numId w:val="2"/>
        </w:num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Качество условий осуществления  образов</w:t>
      </w:r>
      <w:r>
        <w:rPr>
          <w:rFonts w:ascii="Times New Roman" w:hAnsi="Times New Roman" w:cs="Times New Roman"/>
          <w:b/>
          <w:sz w:val="24"/>
          <w:szCs w:val="24"/>
        </w:rPr>
        <w:t>ательной деятельности организации и  подготовки обучающихся:</w:t>
      </w:r>
    </w:p>
    <w:p w:rsidR="00FF38EA" w:rsidRDefault="00FF38EA">
      <w:pPr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f4"/>
        <w:numPr>
          <w:ilvl w:val="1"/>
          <w:numId w:val="5"/>
        </w:numPr>
        <w:spacing w:after="0" w:line="240" w:lineRule="auto"/>
        <w:ind w:left="1276" w:right="-426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Нормативное правовое обеспечение:</w:t>
      </w:r>
    </w:p>
    <w:p w:rsidR="00FF38EA" w:rsidRDefault="00FF38EA">
      <w:p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f5"/>
        <w:spacing w:line="276" w:lineRule="auto"/>
        <w:ind w:firstLine="284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МБДОУ «Детский сад №230" осуществляет свою деятельность в соответствии с документами:</w:t>
      </w:r>
    </w:p>
    <w:p w:rsidR="00FF38EA" w:rsidRDefault="003D48AA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-Федеральным законом «Об 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от 29 декабря 2012 г. № 273-ФЗ;</w:t>
      </w:r>
    </w:p>
    <w:p w:rsidR="00FF38EA" w:rsidRDefault="003D48AA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РФ от 17 октября 2013 г. № 1155 </w:t>
      </w:r>
      <w:r>
        <w:rPr>
          <w:rFonts w:ascii="Times New Roman" w:hAnsi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(Зарегистрировано в Минюсте РФ 14 ноября 2013 г. №</w:t>
      </w:r>
      <w:r>
        <w:rPr>
          <w:rFonts w:ascii="Times New Roman" w:hAnsi="Times New Roman"/>
          <w:sz w:val="24"/>
          <w:szCs w:val="24"/>
        </w:rPr>
        <w:t xml:space="preserve"> 30384);</w:t>
      </w:r>
    </w:p>
    <w:p w:rsidR="00FF38EA" w:rsidRDefault="003D48AA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-Постановлением Главного государственного санитарного врача Российской Федерации от 28.09.2020гг. № 28 г. Москва от «Об утверждении СанПиН 2.4..3648-20 </w:t>
      </w:r>
      <w:r>
        <w:rPr>
          <w:rFonts w:ascii="Times New Roman" w:hAnsi="Times New Roman"/>
          <w:b/>
          <w:bCs/>
          <w:sz w:val="24"/>
          <w:szCs w:val="24"/>
        </w:rPr>
        <w:t>«Санитарно- эпидемиологические требования к  организации воспитания и обучения, отдыха и оздоро</w:t>
      </w:r>
      <w:r>
        <w:rPr>
          <w:rFonts w:ascii="Times New Roman" w:hAnsi="Times New Roman"/>
          <w:b/>
          <w:bCs/>
          <w:sz w:val="24"/>
          <w:szCs w:val="24"/>
        </w:rPr>
        <w:t>вления детей и молодежи»</w:t>
      </w:r>
      <w:r>
        <w:rPr>
          <w:rFonts w:ascii="Times New Roman" w:hAnsi="Times New Roman"/>
          <w:sz w:val="24"/>
          <w:szCs w:val="24"/>
        </w:rPr>
        <w:t>;</w:t>
      </w:r>
    </w:p>
    <w:p w:rsidR="00FF38EA" w:rsidRDefault="003D48AA">
      <w:pPr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-Постановлением Правительства Российской Федерации от 5 августа 2013 г. № 662 </w:t>
      </w:r>
      <w:r>
        <w:rPr>
          <w:rFonts w:ascii="Times New Roman" w:hAnsi="Times New Roman"/>
          <w:b/>
          <w:bCs/>
          <w:sz w:val="24"/>
          <w:szCs w:val="24"/>
        </w:rPr>
        <w:t>«Об осуществлении мониторинга системы образования»;</w:t>
      </w:r>
    </w:p>
    <w:p w:rsidR="00FF38EA" w:rsidRDefault="003D48A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Министерства образования и науки РФ от 30 августа 2013 г. № 1014 </w:t>
      </w:r>
      <w:r>
        <w:rPr>
          <w:rFonts w:ascii="Times New Roman" w:hAnsi="Times New Roman"/>
          <w:b/>
          <w:bCs/>
          <w:sz w:val="24"/>
          <w:szCs w:val="24"/>
        </w:rPr>
        <w:t>«Об утверждении Порядка о</w:t>
      </w:r>
      <w:r>
        <w:rPr>
          <w:rFonts w:ascii="Times New Roman" w:hAnsi="Times New Roman"/>
          <w:b/>
          <w:bCs/>
          <w:sz w:val="24"/>
          <w:szCs w:val="24"/>
        </w:rPr>
        <w:t xml:space="preserve">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>
        <w:rPr>
          <w:rFonts w:ascii="Times New Roman" w:hAnsi="Times New Roman"/>
          <w:sz w:val="24"/>
          <w:szCs w:val="24"/>
        </w:rPr>
        <w:t>(Зарегистрировано в Минюсте России 26.09.2013 № 30038);</w:t>
      </w:r>
    </w:p>
    <w:p w:rsidR="00FF38EA" w:rsidRDefault="003D48A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Федеральной 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дошкольного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образования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</w:p>
    <w:p w:rsidR="00FF38EA" w:rsidRDefault="003D48A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t>)</w:t>
      </w:r>
      <w:r>
        <w:rPr>
          <w:rFonts w:ascii="Times New Roman" w:hAnsi="Times New Roman"/>
          <w:sz w:val="24"/>
          <w:szCs w:val="24"/>
        </w:rPr>
        <w:t>-   Локальными  актами:</w:t>
      </w:r>
    </w:p>
    <w:p w:rsidR="00FF38EA" w:rsidRDefault="003D48A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Уставом ДОУ;</w:t>
      </w:r>
    </w:p>
    <w:p w:rsidR="00FF38EA" w:rsidRDefault="003D48A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Договором об образовании, заключаемым м</w:t>
      </w:r>
      <w:r>
        <w:rPr>
          <w:rFonts w:ascii="Times New Roman" w:hAnsi="Times New Roman"/>
          <w:sz w:val="24"/>
          <w:szCs w:val="24"/>
        </w:rPr>
        <w:t>ежду дошкольным образовательным учреждением и родителями (законными представителями).</w:t>
      </w:r>
    </w:p>
    <w:p w:rsidR="00FF38EA" w:rsidRDefault="00FF38E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F38EA" w:rsidRDefault="00FF38EA">
      <w:pPr>
        <w:tabs>
          <w:tab w:val="left" w:pos="298"/>
        </w:tabs>
        <w:spacing w:after="0"/>
        <w:ind w:left="-57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f4"/>
        <w:numPr>
          <w:ilvl w:val="1"/>
          <w:numId w:val="5"/>
        </w:numPr>
        <w:spacing w:after="0"/>
        <w:ind w:left="1134" w:righ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FF38EA" w:rsidRDefault="00FF38EA">
      <w:pPr>
        <w:pStyle w:val="af4"/>
        <w:spacing w:after="0"/>
        <w:ind w:left="360" w:righ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МБДОУ «Детский сад №230» укомплектован согласно штатному расписанию административными, педагогическими кадрами и обслуживающим персоналом </w:t>
      </w:r>
      <w:r>
        <w:rPr>
          <w:rFonts w:ascii="Times New Roman" w:hAnsi="Times New Roman"/>
          <w:iCs/>
          <w:sz w:val="24"/>
          <w:szCs w:val="24"/>
        </w:rPr>
        <w:t xml:space="preserve">на 100 </w:t>
      </w:r>
      <w:r>
        <w:rPr>
          <w:rFonts w:ascii="Times New Roman" w:hAnsi="Times New Roman"/>
          <w:iCs/>
          <w:sz w:val="24"/>
          <w:szCs w:val="24"/>
        </w:rPr>
        <w:t>%. Всего в коллективе работают 31человек. Из них: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Заведующий: Запевалова Е.В.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Старший воспитатель: Кужеватова С.В.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Завхоз: Зеленцова Т.Ф.</w:t>
      </w:r>
    </w:p>
    <w:p w:rsidR="00FF38EA" w:rsidRDefault="003D4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Arial" w:eastAsia="Times New Roman" w:hAnsi="Arial" w:cs="Arial"/>
          <w:i/>
          <w:iCs/>
          <w:sz w:val="21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Педагогический коллектив ДОУ   насчитывает 16специалистов.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них: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Воспитатели: 13(включая старшего воспитателя)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- 1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физической культуре - 1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 -1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Педагог-психолог-1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имеют педагогическое образование – высшее и среднее профессиональное.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уровень педагогов</w:t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7230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3119"/>
        <w:gridCol w:w="4111"/>
      </w:tblGrid>
      <w:tr w:rsidR="00FF38EA">
        <w:trPr>
          <w:trHeight w:val="3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>льное</w:t>
            </w:r>
          </w:p>
        </w:tc>
      </w:tr>
      <w:tr w:rsidR="00FF38EA">
        <w:trPr>
          <w:trHeight w:val="3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10(62,5%)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(37,5%)</w:t>
            </w:r>
          </w:p>
        </w:tc>
      </w:tr>
    </w:tbl>
    <w:p w:rsidR="00FF38EA" w:rsidRDefault="00FF38E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 работников ДОУ</w:t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7051" w:type="dxa"/>
        <w:tblInd w:w="1279" w:type="dxa"/>
        <w:tblLayout w:type="fixed"/>
        <w:tblLook w:val="04A0" w:firstRow="1" w:lastRow="0" w:firstColumn="1" w:lastColumn="0" w:noHBand="0" w:noVBand="1"/>
      </w:tblPr>
      <w:tblGrid>
        <w:gridCol w:w="1435"/>
        <w:gridCol w:w="1561"/>
        <w:gridCol w:w="1399"/>
        <w:gridCol w:w="2656"/>
      </w:tblGrid>
      <w:tr w:rsidR="00FF38EA">
        <w:tc>
          <w:tcPr>
            <w:tcW w:w="143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561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399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лет</w:t>
            </w:r>
          </w:p>
        </w:tc>
        <w:tc>
          <w:tcPr>
            <w:tcW w:w="2656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25 лет</w:t>
            </w:r>
          </w:p>
        </w:tc>
      </w:tr>
      <w:tr w:rsidR="00FF38EA">
        <w:tc>
          <w:tcPr>
            <w:tcW w:w="143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(14%)</w:t>
            </w:r>
          </w:p>
        </w:tc>
        <w:tc>
          <w:tcPr>
            <w:tcW w:w="1561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(29%)</w:t>
            </w:r>
          </w:p>
        </w:tc>
        <w:tc>
          <w:tcPr>
            <w:tcW w:w="1399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(21%)</w:t>
            </w:r>
          </w:p>
        </w:tc>
        <w:tc>
          <w:tcPr>
            <w:tcW w:w="2656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(36%)</w:t>
            </w:r>
          </w:p>
        </w:tc>
      </w:tr>
    </w:tbl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28110" cy="11893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 педагогического стажа составил  – от 5 до 35 лет.</w:t>
      </w:r>
    </w:p>
    <w:p w:rsidR="00FF38EA" w:rsidRDefault="003D48AA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перспективе в 2023 учебном году  аттестоваться </w:t>
      </w:r>
      <w:r>
        <w:rPr>
          <w:rFonts w:ascii="Times New Roman" w:hAnsi="Times New Roman"/>
          <w:sz w:val="24"/>
          <w:szCs w:val="24"/>
        </w:rPr>
        <w:t>на первую квалификационную категорию -1 воспитатель, 1- инструктор по физо</w:t>
      </w:r>
    </w:p>
    <w:p w:rsidR="00FF38EA" w:rsidRDefault="00FF38EA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Квалификационный  уровень педагогов</w:t>
      </w: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751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985"/>
        <w:gridCol w:w="2693"/>
      </w:tblGrid>
      <w:tr w:rsidR="00FF38EA">
        <w:tc>
          <w:tcPr>
            <w:tcW w:w="1275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5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Соответствуют занимаемой должности</w:t>
            </w:r>
          </w:p>
        </w:tc>
      </w:tr>
      <w:tr w:rsidR="00FF38EA">
        <w:tc>
          <w:tcPr>
            <w:tcW w:w="1275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(6,25%)</w:t>
            </w:r>
          </w:p>
        </w:tc>
        <w:tc>
          <w:tcPr>
            <w:tcW w:w="1985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(81,25%)</w:t>
            </w:r>
          </w:p>
        </w:tc>
        <w:tc>
          <w:tcPr>
            <w:tcW w:w="2693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(12,5%)</w:t>
            </w:r>
          </w:p>
        </w:tc>
      </w:tr>
    </w:tbl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</w:t>
      </w:r>
      <w:r>
        <w:rPr>
          <w:rFonts w:ascii="Times New Roman" w:hAnsi="Times New Roman"/>
          <w:sz w:val="24"/>
          <w:szCs w:val="24"/>
        </w:rPr>
        <w:t>повышают свой профессиональный уровень в соответствии с Законом РФ «Об образовании» 1 раз в 3 года.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системы повышения квалификации педагогов  в ДОУ лежат следующие документы:  план - графики повышения квалификации, аттестации на установление квали</w:t>
      </w:r>
      <w:r>
        <w:rPr>
          <w:rFonts w:ascii="Times New Roman" w:hAnsi="Times New Roman"/>
          <w:sz w:val="24"/>
          <w:szCs w:val="24"/>
        </w:rPr>
        <w:t>фикационной категории, ежегодный план работы ДОУ.   Выполнение плана-графика в 2023году подтверждается документами: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курсы повышения квалификации прошли 4 педагогов.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аттестовались  на установление квалификационной категории - 1педагог.  Повышение ква</w:t>
      </w:r>
      <w:r>
        <w:rPr>
          <w:rFonts w:ascii="Times New Roman" w:hAnsi="Times New Roman"/>
          <w:sz w:val="24"/>
          <w:szCs w:val="24"/>
        </w:rPr>
        <w:t xml:space="preserve">лификации педагогов построено на основе индивидуально-дифференцированного подхода, разработана система диагностических методик, которая используется для мониторинга профессиональных и информационных потребностей воспитателей. В ДОУ имеются диагностические </w:t>
      </w:r>
      <w:r>
        <w:rPr>
          <w:rFonts w:ascii="Times New Roman" w:hAnsi="Times New Roman"/>
          <w:sz w:val="24"/>
          <w:szCs w:val="24"/>
        </w:rPr>
        <w:t xml:space="preserve">материалы, позволяющие определить образовательные потребности и профессиональные затруднения педагогов.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</w:t>
      </w:r>
      <w:r>
        <w:rPr>
          <w:rFonts w:ascii="Times New Roman" w:hAnsi="Times New Roman"/>
          <w:sz w:val="24"/>
          <w:szCs w:val="24"/>
        </w:rPr>
        <w:t xml:space="preserve">ого ресурса; участие в работе городских семинаров, конференций; </w:t>
      </w:r>
      <w:r>
        <w:rPr>
          <w:rFonts w:ascii="Times New Roman" w:hAnsi="Times New Roman"/>
          <w:bCs/>
          <w:sz w:val="24"/>
          <w:szCs w:val="24"/>
        </w:rPr>
        <w:t xml:space="preserve">мастер - классе, педагогических мастерских; </w:t>
      </w:r>
      <w:r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FF38EA" w:rsidRDefault="00FF38EA">
      <w:pPr>
        <w:pStyle w:val="af4"/>
        <w:tabs>
          <w:tab w:val="left" w:pos="284"/>
          <w:tab w:val="left" w:pos="1080"/>
        </w:tabs>
        <w:spacing w:after="0"/>
        <w:ind w:left="0" w:firstLine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FF38EA" w:rsidRDefault="003D48AA">
      <w:pPr>
        <w:pStyle w:val="af4"/>
        <w:tabs>
          <w:tab w:val="left" w:pos="284"/>
          <w:tab w:val="left" w:pos="108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 являются активными участниками трансляции  в СМИ авторских </w:t>
      </w:r>
      <w:r>
        <w:rPr>
          <w:rFonts w:ascii="Times New Roman" w:hAnsi="Times New Roman"/>
          <w:sz w:val="24"/>
          <w:szCs w:val="24"/>
        </w:rPr>
        <w:t>публикаций, методических разработок: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1062"/>
        <w:gridCol w:w="2210"/>
        <w:gridCol w:w="1737"/>
        <w:gridCol w:w="1798"/>
        <w:gridCol w:w="2764"/>
      </w:tblGrid>
      <w:tr w:rsidR="00FF38EA">
        <w:trPr>
          <w:trHeight w:val="189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FF3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FF3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конференции, семинара или др. мероприятия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указанием статуса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(международный, всероссийский, региональный, городской и пр.)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FF3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FF3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участия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(докладчик, ведущий круглого стола, секции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FF3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Документ, подтверждающий участие: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диплом, свидетельство, сертификат,</w:t>
            </w:r>
          </w:p>
          <w:p w:rsidR="00FF38EA" w:rsidRDefault="003D48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(при наличии такового)</w:t>
            </w:r>
          </w:p>
        </w:tc>
      </w:tr>
      <w:tr w:rsidR="00FF38EA">
        <w:trPr>
          <w:trHeight w:val="338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Свидетельство о публикации на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  <w:lang w:val="en-US"/>
              </w:rPr>
              <w:t>maam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»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Конспект занятия с элементами нетрадиционной техники рисования с детьми подоготовительной группы «Пасхальное чудо-яичко»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Лыкова С.В.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создании публикации №1578561-149-015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Воспитатели России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Всероссийский форум «Воспитатели России» Дошкольное воспитание. Новые ориентиры. Новосибирск.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Лыкова С.В.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«Градиент+»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Подготовка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участника  7участника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lastRenderedPageBreak/>
              <w:t>Всероссийского дистанционного конкурса детских рисунков  «Новогодняя сказка»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lastRenderedPageBreak/>
              <w:t>Мамедова М.И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GR23-7287 28/12/2023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Российская академия образования «Педагоги России»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Повышение квалификации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«Формирование и разв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итие педагогической ИКТ-компетентности в соответствии с требованиями ФГОС, ФОП и профессиональный стандарт педагога»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участника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Российская академия образования «Педагоги России»</w:t>
            </w:r>
          </w:p>
          <w:p w:rsidR="00FF38EA" w:rsidRDefault="00FF38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</w:p>
          <w:p w:rsidR="00FF38EA" w:rsidRDefault="00FF38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</w:p>
          <w:p w:rsidR="00FF38EA" w:rsidRDefault="00FF38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«Воспитатели России»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Учасие во Всероссийском форуме «Воспитатели России»: «Дошкольное воспитание. Новые ориентиры»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Международный образовательный портал «Престиж»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 подготовки победителя  творческого конкурса  «Престиж»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 Областные , городские, районные конкурсы для детей и педагогов «Северное сияние»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Диплом 1место 2023год</w:t>
            </w:r>
          </w:p>
        </w:tc>
      </w:tr>
      <w:tr w:rsidR="00FF38EA">
        <w:trPr>
          <w:trHeight w:val="154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Автономная некоммерческая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организация  «Научно-образовательный центр педагогических проектов город Москва»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Подготовка участника всероссийского конкурса «наш друг светофор»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Благодарственное письмо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 xml:space="preserve">Нижегородская государственная областная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детская библиотека им. Т.. Мавриной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Участие в проекте «День чтения-круглый год»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Мамедова М.И.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2023год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центр «Сфера» конкурс «Лучшее оформление ДОУ  к празднику осени»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Кужеватова С.В.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2024год</w:t>
            </w:r>
          </w:p>
        </w:tc>
      </w:tr>
      <w:tr w:rsidR="00FF38EA">
        <w:trPr>
          <w:trHeight w:val="27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 государственная областная детская библиотека им. Т.. Мавриной</w:t>
            </w:r>
          </w:p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проекте «День чтения-круглый год»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DFFEF"/>
              </w:rPr>
              <w:t>Кужеватова С.В..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A" w:rsidRDefault="003D48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Сертификат 2023год</w:t>
            </w:r>
          </w:p>
        </w:tc>
      </w:tr>
    </w:tbl>
    <w:p w:rsidR="00FF38EA" w:rsidRDefault="00FF38EA">
      <w:pPr>
        <w:pStyle w:val="af4"/>
        <w:tabs>
          <w:tab w:val="left" w:pos="284"/>
          <w:tab w:val="left" w:pos="108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годового плана: </w:t>
      </w:r>
    </w:p>
    <w:p w:rsidR="00FF38EA" w:rsidRDefault="003D48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1.Повышение профессиональной компетентности и совершенств</w:t>
      </w:r>
      <w:r>
        <w:rPr>
          <w:rFonts w:ascii="Times New Roman" w:hAnsi="Times New Roman"/>
          <w:sz w:val="24"/>
          <w:szCs w:val="24"/>
        </w:rPr>
        <w:t xml:space="preserve">ование деятельности педагогов в вопросах внедрения Федеральной образовательной программы дошкольного образования. </w:t>
      </w:r>
    </w:p>
    <w:p w:rsidR="00FF38EA" w:rsidRDefault="003D48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2.Развитие и обогащение речи воспитанников посредствам разных видов деятельности. </w:t>
      </w:r>
    </w:p>
    <w:p w:rsidR="00FF38EA" w:rsidRDefault="003D48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3.Формирование у детей духовно- нравственных ценностей, сложившихся в процессе культурного развития России через все виды образовательной деятельности. </w:t>
      </w:r>
    </w:p>
    <w:p w:rsidR="00FF38EA" w:rsidRDefault="003D48AA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4.Сохранение и укрепление здоровья детей, их физического развития через совместную деятельность с семья</w:t>
      </w:r>
      <w:r>
        <w:rPr>
          <w:rFonts w:ascii="Times New Roman" w:hAnsi="Times New Roman"/>
          <w:sz w:val="24"/>
          <w:szCs w:val="24"/>
        </w:rPr>
        <w:t>ми воспитанников в контексте ФОП ДО.</w:t>
      </w:r>
    </w:p>
    <w:p w:rsidR="00FF38EA" w:rsidRDefault="003D48AA">
      <w:pPr>
        <w:pStyle w:val="af4"/>
        <w:numPr>
          <w:ilvl w:val="0"/>
          <w:numId w:val="11"/>
        </w:numPr>
        <w:spacing w:after="160" w:line="25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решения задач годового плана реализованы мероприятия:</w:t>
      </w:r>
    </w:p>
    <w:p w:rsidR="00FF38EA" w:rsidRDefault="003D48AA">
      <w:pPr>
        <w:pStyle w:val="a4"/>
        <w:tabs>
          <w:tab w:val="left" w:pos="2552"/>
        </w:tabs>
        <w:spacing w:line="276" w:lineRule="auto"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3тематических педагогических совета:</w:t>
      </w:r>
    </w:p>
    <w:tbl>
      <w:tblPr>
        <w:tblStyle w:val="1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F38EA">
        <w:trPr>
          <w:trHeight w:val="3497"/>
        </w:trPr>
        <w:tc>
          <w:tcPr>
            <w:tcW w:w="9923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lastRenderedPageBreak/>
              <w:t>Организационно - педагогический совет: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1.Выборы председателя и секретаря педагогического совета.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Утверждение основной </w:t>
            </w:r>
            <w:r>
              <w:rPr>
                <w:rFonts w:ascii="Times New Roman" w:hAnsi="Times New Roman"/>
                <w:szCs w:val="28"/>
              </w:rPr>
              <w:t>образовательной программы ДОУ.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Утверждение годового плана на 2023 -2024 год.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Утверждение учебного плана и расписания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непрерывной образовательной деятельности ДОУ на 2023 -2024 уч. год.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5.Утверждение перспективных планов воспитателей.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6.Отчет о провед</w:t>
            </w:r>
            <w:r>
              <w:rPr>
                <w:rFonts w:ascii="Times New Roman" w:hAnsi="Times New Roman"/>
                <w:szCs w:val="28"/>
              </w:rPr>
              <w:t>ении летних оздоровительных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мероприятий.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 Выборы и утверждение состава: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Методического совета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Руководителей методических объединений ДОУ.</w:t>
            </w:r>
          </w:p>
        </w:tc>
      </w:tr>
      <w:tr w:rsidR="00FF38EA">
        <w:trPr>
          <w:trHeight w:val="2824"/>
        </w:trPr>
        <w:tc>
          <w:tcPr>
            <w:tcW w:w="9923" w:type="dxa"/>
          </w:tcPr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Педагогический совет на тему: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Тема: «Развитие речевой активности детей в соответствии с ФОП ДО».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Cs w:val="28"/>
              </w:rPr>
              <w:t>совершенствовать работу в детском саду по речевому развитию детей дошкольного возраста.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1.Выполнение решений предыдущего педсовета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2«Методы и приемы стимулирования речевой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Деятельности у детей младшего дошкольного возрастав соответствии с требованиями ФОП </w:t>
            </w:r>
            <w:r>
              <w:rPr>
                <w:rFonts w:ascii="Times New Roman" w:hAnsi="Times New Roman"/>
                <w:szCs w:val="28"/>
              </w:rPr>
              <w:t>ДО»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3«Развитие диалогической речи детей. Дидактические игры и приемы»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Развитию речевого творчества у детей дошкольного возраста</w:t>
            </w:r>
          </w:p>
          <w:p w:rsidR="00FF38EA" w:rsidRDefault="003D48AA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 Итоги тематического контроля по теме: «Организация работы по речевому развитию дошкольников»</w:t>
            </w:r>
          </w:p>
        </w:tc>
      </w:tr>
      <w:tr w:rsidR="00FF38EA">
        <w:trPr>
          <w:trHeight w:val="1412"/>
        </w:trPr>
        <w:tc>
          <w:tcPr>
            <w:tcW w:w="9923" w:type="dxa"/>
          </w:tcPr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Педагогический совет по теме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Тема: «Нравственно- патриотическое воспитание дошкольников в современных условиях ДОУ».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Повестка: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1.Отчет о выполнении решения предыдущего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педагогического совета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 «Патриотическое воспитание дошкольников в современных условиях ДОУ»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«Маленькие открыти</w:t>
            </w:r>
            <w:r>
              <w:rPr>
                <w:rFonts w:ascii="Times New Roman" w:hAnsi="Times New Roman"/>
                <w:szCs w:val="28"/>
              </w:rPr>
              <w:t>я»: презентация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педагогических находок (из опыта работы):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«Музыка в формировании нравственно – патриотических качеств дошкольников»;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«Использование проектного метода в патриотическом воспитании дошкольников»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Мастер – класс «Народные игры - как средс</w:t>
            </w:r>
            <w:r>
              <w:rPr>
                <w:rFonts w:ascii="Times New Roman" w:hAnsi="Times New Roman"/>
                <w:szCs w:val="28"/>
              </w:rPr>
              <w:t>тво нравственно – патриотического воспитания дошкольников»</w:t>
            </w:r>
          </w:p>
          <w:p w:rsidR="00FF38EA" w:rsidRDefault="003D48AA">
            <w:pPr>
              <w:spacing w:after="0" w:line="247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 Итоги тематической проверки «Организация работы по патриотическому воспитанию детей дошкольного возраста»</w:t>
            </w:r>
          </w:p>
        </w:tc>
      </w:tr>
      <w:tr w:rsidR="00FF38EA">
        <w:trPr>
          <w:trHeight w:val="2818"/>
        </w:trPr>
        <w:tc>
          <w:tcPr>
            <w:tcW w:w="9923" w:type="dxa"/>
          </w:tcPr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Педагогический совет по теме: «Физкультурно-оздоровительная работа в ДОУ в соответствии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с ФОП ДО»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Цель: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 Отчет о выполнении решения предыдущего</w:t>
            </w:r>
          </w:p>
          <w:p w:rsidR="00FF38EA" w:rsidRDefault="003D48AA">
            <w:pPr>
              <w:spacing w:after="0" w:line="243" w:lineRule="exact"/>
              <w:ind w:left="106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педагогического совета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2.Создание здоровьес</w:t>
            </w:r>
            <w:r>
              <w:rPr>
                <w:rFonts w:ascii="Times New Roman" w:hAnsi="Times New Roman"/>
                <w:szCs w:val="28"/>
              </w:rPr>
              <w:t>берегающей среды.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 Образовательная деятельность в режимных моментах с учетом ФГОС ДО.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4.Деловая игра "Здоровье это важно"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pacing w:val="-3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5.Итоги тематической проверки «Физкультурно-оздоровительной работа в течение дня»</w:t>
            </w:r>
          </w:p>
        </w:tc>
      </w:tr>
      <w:tr w:rsidR="00FF38EA">
        <w:trPr>
          <w:trHeight w:val="2133"/>
        </w:trPr>
        <w:tc>
          <w:tcPr>
            <w:tcW w:w="9923" w:type="dxa"/>
          </w:tcPr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  <w:u w:val="single"/>
              </w:rPr>
            </w:pPr>
            <w:r>
              <w:rPr>
                <w:rFonts w:ascii="Times New Roman" w:hAnsi="Times New Roman"/>
                <w:szCs w:val="28"/>
                <w:u w:val="single"/>
              </w:rPr>
              <w:t>Итоговый педсовет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Анализ работы МБДОУ за учебный </w:t>
            </w:r>
            <w:r>
              <w:rPr>
                <w:rFonts w:ascii="Times New Roman" w:hAnsi="Times New Roman"/>
                <w:szCs w:val="28"/>
              </w:rPr>
              <w:t>год.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выполнения образовательной программы ДО.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выполнения Программы развития ДОУ на2023-2024 г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«О наших успехах» - отчет воспитателей о проделанной работы за год.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Музыкально-эстетическое воспитание детей –отчёт музыкального руководителя.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физкультурно-оздоровительной работы за год-отчёт инструктора по физической культуре.</w:t>
            </w:r>
          </w:p>
          <w:p w:rsidR="00FF38EA" w:rsidRDefault="003D48AA">
            <w:pPr>
              <w:spacing w:after="0" w:line="243" w:lineRule="exact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План работы ДОУ на летне-оздоровительный период.</w:t>
            </w:r>
          </w:p>
        </w:tc>
      </w:tr>
    </w:tbl>
    <w:tbl>
      <w:tblPr>
        <w:tblStyle w:val="11"/>
        <w:tblpPr w:leftFromText="180" w:rightFromText="180" w:vertAnchor="page" w:horzAnchor="margin" w:tblpY="373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388"/>
        <w:gridCol w:w="1700"/>
      </w:tblGrid>
      <w:tr w:rsidR="00FF38EA"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мероприятия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FF38EA">
        <w:trPr>
          <w:trHeight w:val="390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Кодолова Ю.Н.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(речевое) 1-я младшая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22.11.23г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8EA">
        <w:trPr>
          <w:trHeight w:val="1215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Устинова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мир игрушек по стихотворениям и детским песенкам» (речевое, худ-эстет)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21.02.2024г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38EA">
        <w:trPr>
          <w:trHeight w:val="558"/>
        </w:trPr>
        <w:tc>
          <w:tcPr>
            <w:tcW w:w="567" w:type="dxa"/>
            <w:vMerge w:val="restart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Аракелова Н.А.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«Морское путешествие» (физич) старш. гр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30.11.23г</w:t>
            </w:r>
          </w:p>
        </w:tc>
      </w:tr>
      <w:tr w:rsidR="00FF38EA">
        <w:trPr>
          <w:trHeight w:val="690"/>
        </w:trPr>
        <w:tc>
          <w:tcPr>
            <w:tcW w:w="567" w:type="dxa"/>
            <w:vMerge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страну здоровья» ср. гр.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(физич)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15.03.24г</w:t>
            </w:r>
          </w:p>
        </w:tc>
      </w:tr>
      <w:tr w:rsidR="00FF38EA"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Быкова И.А.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страну Правильной речи» «Наши эмоции» ст.гр.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26.12.23г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26.04.24г</w:t>
            </w:r>
          </w:p>
        </w:tc>
      </w:tr>
      <w:tr w:rsidR="00FF38EA">
        <w:trPr>
          <w:trHeight w:val="441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Правская И.Ю.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«Знатоки пожарной безопасности» (позн, речев)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24.11.23</w:t>
            </w:r>
          </w:p>
        </w:tc>
      </w:tr>
      <w:tr w:rsidR="00FF38EA">
        <w:trPr>
          <w:trHeight w:val="510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Фернандес Л.А.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«Моя семья» (позн, речев)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27.02.24г</w:t>
            </w:r>
          </w:p>
        </w:tc>
      </w:tr>
      <w:tr w:rsidR="00FF38EA">
        <w:trPr>
          <w:trHeight w:val="480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Мамедова М.И.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«Занимательная математика»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(познав, речев)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20.11.23г</w:t>
            </w:r>
          </w:p>
        </w:tc>
      </w:tr>
      <w:tr w:rsidR="00FF38EA">
        <w:trPr>
          <w:trHeight w:val="480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Рогожина Е.Н.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«Мир профессий» (познав, соц.ком)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15.04.24г</w:t>
            </w:r>
          </w:p>
        </w:tc>
      </w:tr>
      <w:tr w:rsidR="00FF38EA">
        <w:trPr>
          <w:trHeight w:val="360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Проявина Л.В.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«Дикие животные Севера. Белые медведи» под. гр (познав, речевое, соц-ком, худ.эст, физ)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15.12.23г</w:t>
            </w:r>
          </w:p>
        </w:tc>
      </w:tr>
      <w:tr w:rsidR="00FF38EA">
        <w:trPr>
          <w:trHeight w:val="322"/>
        </w:trPr>
        <w:tc>
          <w:tcPr>
            <w:tcW w:w="567" w:type="dxa"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38EA" w:rsidRDefault="00FF38EA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F38EA" w:rsidRDefault="00FF38EA">
            <w:pPr>
              <w:spacing w:after="0" w:line="240" w:lineRule="auto"/>
            </w:pPr>
          </w:p>
        </w:tc>
      </w:tr>
      <w:tr w:rsidR="00FF38EA"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Лыкова С.В.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 гости к солнышку» (позн,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речевое)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«Маленькое путешествие» (познав, худ. эстет)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23.11.23г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24.04.2024г</w:t>
            </w:r>
          </w:p>
        </w:tc>
      </w:tr>
      <w:tr w:rsidR="00FF38EA"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Копеина Т.Н.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гости к мишке» (речевое)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гости к белочке» (речевое)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15.12.23г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17.05.24г</w:t>
            </w:r>
          </w:p>
        </w:tc>
      </w:tr>
      <w:tr w:rsidR="00FF38EA">
        <w:trPr>
          <w:trHeight w:val="360"/>
        </w:trPr>
        <w:tc>
          <w:tcPr>
            <w:tcW w:w="567" w:type="dxa"/>
            <w:vMerge w:val="restart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Чистозвнонова Г.В.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«Красивые цветы» (худ. эстет)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30.04.24</w:t>
            </w:r>
          </w:p>
        </w:tc>
      </w:tr>
      <w:tr w:rsidR="00FF38EA">
        <w:trPr>
          <w:trHeight w:val="277"/>
        </w:trPr>
        <w:tc>
          <w:tcPr>
            <w:tcW w:w="567" w:type="dxa"/>
            <w:vMerge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«Волшебный магнит»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(познание)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14.12.23г</w:t>
            </w:r>
          </w:p>
        </w:tc>
      </w:tr>
      <w:tr w:rsidR="00FF38EA">
        <w:trPr>
          <w:trHeight w:val="405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Ундалова М.В.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«Зимующие птицы» (поз, речевое)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09.12.23г</w:t>
            </w:r>
          </w:p>
        </w:tc>
      </w:tr>
      <w:tr w:rsidR="00FF38EA">
        <w:trPr>
          <w:trHeight w:val="225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Самарина Е.Л.</w:t>
            </w:r>
          </w:p>
        </w:tc>
        <w:tc>
          <w:tcPr>
            <w:tcW w:w="538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 весна» (речевое)</w:t>
            </w: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26.04.24г</w:t>
            </w:r>
          </w:p>
        </w:tc>
      </w:tr>
      <w:tr w:rsidR="00FF38EA">
        <w:trPr>
          <w:trHeight w:val="225"/>
        </w:trPr>
        <w:tc>
          <w:tcPr>
            <w:tcW w:w="567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Румянцева М.Е.</w:t>
            </w:r>
          </w:p>
        </w:tc>
        <w:tc>
          <w:tcPr>
            <w:tcW w:w="5387" w:type="dxa"/>
          </w:tcPr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16.10.23г</w:t>
            </w:r>
          </w:p>
          <w:p w:rsidR="00FF38EA" w:rsidRDefault="003D48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04.12.23г</w:t>
            </w:r>
          </w:p>
          <w:p w:rsidR="00FF38EA" w:rsidRDefault="00FF38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38EA" w:rsidRDefault="00FF38EA">
      <w:pPr>
        <w:pStyle w:val="a4"/>
        <w:tabs>
          <w:tab w:val="left" w:pos="2552"/>
        </w:tabs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FF38EA" w:rsidRDefault="003D48AA">
      <w:pPr>
        <w:pStyle w:val="a4"/>
        <w:tabs>
          <w:tab w:val="left" w:pos="2552"/>
        </w:tabs>
        <w:spacing w:line="276" w:lineRule="auto"/>
        <w:jc w:val="both"/>
        <w:rPr>
          <w:rFonts w:ascii="Times New Roman" w:eastAsia="+mn-ea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2 педсовета (установочный и итоговый)</w:t>
      </w:r>
    </w:p>
    <w:p w:rsidR="00FF38EA" w:rsidRDefault="00FF38EA">
      <w:pPr>
        <w:pStyle w:val="a4"/>
        <w:tabs>
          <w:tab w:val="left" w:pos="2552"/>
        </w:tabs>
        <w:spacing w:line="276" w:lineRule="auto"/>
        <w:ind w:left="360"/>
        <w:jc w:val="both"/>
        <w:rPr>
          <w:rFonts w:ascii="Times New Roman" w:eastAsia="+mn-ea" w:hAnsi="Times New Roman"/>
          <w:sz w:val="24"/>
          <w:szCs w:val="24"/>
        </w:rPr>
      </w:pP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открытые просмотры ООД (в каждой </w:t>
      </w:r>
      <w:r>
        <w:rPr>
          <w:rFonts w:ascii="Times New Roman" w:hAnsi="Times New Roman"/>
          <w:sz w:val="24"/>
          <w:szCs w:val="24"/>
        </w:rPr>
        <w:t>возрастной группе)</w:t>
      </w:r>
    </w:p>
    <w:p w:rsidR="00FF38EA" w:rsidRDefault="00FF38E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+mn-ea" w:hAnsi="Times New Roman"/>
          <w:color w:val="000000" w:themeColor="text1"/>
          <w:sz w:val="24"/>
          <w:szCs w:val="24"/>
        </w:rPr>
        <w:t xml:space="preserve">-мероприятия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eastAsia="+mn-ea" w:hAnsi="Times New Roman"/>
          <w:color w:val="000000" w:themeColor="text1"/>
          <w:sz w:val="24"/>
          <w:szCs w:val="24"/>
        </w:rPr>
        <w:t>деловая игра, тренинги, семинары - практикумы, диспуты, ярмарки педагогический  идей)  Из них:</w:t>
      </w:r>
    </w:p>
    <w:p w:rsidR="00FF38EA" w:rsidRDefault="003D48AA">
      <w:pPr>
        <w:pStyle w:val="a4"/>
        <w:tabs>
          <w:tab w:val="left" w:pos="255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Семинар-практикум для воспитателей: «Формирование здорового образа жизни в условиях детского сада и семьи»</w:t>
      </w: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ФГОС Дои ФО</w:t>
      </w:r>
      <w:r>
        <w:rPr>
          <w:rFonts w:ascii="Times New Roman" w:hAnsi="Times New Roman"/>
          <w:sz w:val="24"/>
          <w:szCs w:val="24"/>
        </w:rPr>
        <w:t>П ДО и профессионального стандарта проблема подготовки воспитателя ДОУ к педагогической деятельности, как к творческому процессу, приобрела  в настоящее время особую значимость.</w:t>
      </w:r>
      <w:r>
        <w:rPr>
          <w:rFonts w:ascii="Times New Roman" w:hAnsi="Times New Roman"/>
          <w:sz w:val="24"/>
          <w:szCs w:val="24"/>
        </w:rPr>
        <w:tab/>
        <w:t xml:space="preserve"> Поэтому систематически проводится работа по </w:t>
      </w:r>
      <w:r>
        <w:rPr>
          <w:rFonts w:ascii="Times New Roman" w:hAnsi="Times New Roman"/>
          <w:sz w:val="24"/>
          <w:szCs w:val="24"/>
        </w:rPr>
        <w:lastRenderedPageBreak/>
        <w:t>овладению педагогами основными ко</w:t>
      </w:r>
      <w:r>
        <w:rPr>
          <w:rFonts w:ascii="Times New Roman" w:hAnsi="Times New Roman"/>
          <w:sz w:val="24"/>
          <w:szCs w:val="24"/>
        </w:rPr>
        <w:t>мпетенциями, необходимыми для создания условий развития детей в соответствии с ФГОС ДО .и ФОП ДО. Идет  углубленная работа ДОУ в условиях действия профессионального стандарта. Дошкольное образовательное учреждение характеризует стабильность работы. Сотрудн</w:t>
      </w:r>
      <w:r>
        <w:rPr>
          <w:rFonts w:ascii="Times New Roman" w:hAnsi="Times New Roman"/>
          <w:sz w:val="24"/>
          <w:szCs w:val="24"/>
        </w:rPr>
        <w:t xml:space="preserve">ики имеют чёткую ориентацию на достижение высокого качества воспитания и обучения детей. </w:t>
      </w: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 в целом и отдельные работники детского сада неоднократно награждались грамотами и дипломами. За вклад в развитие дошкольного образования педагоги отмечены:</w:t>
      </w: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F38EA" w:rsidRDefault="003D48AA">
      <w:pPr>
        <w:pStyle w:val="a4"/>
        <w:tabs>
          <w:tab w:val="left" w:pos="2552"/>
        </w:tabs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Мониторинг  профессиональной деятельности педагогов ДОУ  показал активность в повышении профессиональной компетенции педагогов. Требуется дальнейшая работа по стимулированию педагогов ДОУ к саморазвитию и самосовершенствованию в своей профессиональн</w:t>
      </w:r>
      <w:r>
        <w:rPr>
          <w:rFonts w:ascii="Times New Roman" w:hAnsi="Times New Roman"/>
          <w:sz w:val="24"/>
          <w:szCs w:val="24"/>
        </w:rPr>
        <w:t>ой деятельности. Внедрение педагогами в образовательный процесс современных технологий.</w:t>
      </w:r>
    </w:p>
    <w:p w:rsidR="00FF38EA" w:rsidRDefault="00FF38EA">
      <w:pPr>
        <w:pStyle w:val="a4"/>
        <w:tabs>
          <w:tab w:val="left" w:pos="255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f4"/>
        <w:numPr>
          <w:ilvl w:val="1"/>
          <w:numId w:val="5"/>
        </w:numPr>
        <w:spacing w:after="0" w:line="240" w:lineRule="auto"/>
        <w:ind w:left="2552" w:right="-426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:rsidR="00FF38EA" w:rsidRDefault="00FF38EA">
      <w:pPr>
        <w:pStyle w:val="af4"/>
        <w:spacing w:after="0" w:line="240" w:lineRule="auto"/>
        <w:ind w:left="360" w:right="-426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spacing w:after="0"/>
        <w:ind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МБДОУ "Детский сад №230" обеспечено материально-техническими условиями, позволяющие </w:t>
      </w:r>
      <w:r>
        <w:rPr>
          <w:rFonts w:ascii="Times New Roman" w:hAnsi="Times New Roman"/>
          <w:iCs/>
          <w:sz w:val="24"/>
          <w:szCs w:val="24"/>
        </w:rPr>
        <w:t xml:space="preserve">реализацию образовательных программ, </w:t>
      </w:r>
      <w:r>
        <w:rPr>
          <w:rFonts w:ascii="Times New Roman" w:hAnsi="Times New Roman"/>
          <w:iCs/>
          <w:sz w:val="24"/>
          <w:szCs w:val="24"/>
        </w:rPr>
        <w:t>жизнеобеспечения и развития детей</w:t>
      </w:r>
      <w:r>
        <w:rPr>
          <w:rFonts w:ascii="Times New Roman" w:hAnsi="Times New Roman"/>
          <w:sz w:val="24"/>
          <w:szCs w:val="24"/>
        </w:rPr>
        <w:t>. Состояние и содержание территории, здания и помещений соответствует СанПиН, нормам пожарной безопасности, электробезопасности, требованиям охраны труда воспитанников и работников. В ДОУ и на его территории  имеется систем</w:t>
      </w:r>
      <w:r>
        <w:rPr>
          <w:rFonts w:ascii="Times New Roman" w:hAnsi="Times New Roman"/>
          <w:sz w:val="24"/>
          <w:szCs w:val="24"/>
        </w:rPr>
        <w:t xml:space="preserve">а видеонаблюдения (4 видеокамеры,  монитор 5камер внутри здания).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кнопкой. Обеспечение условий безопасности в ДОУ выполняется согласно локальным нормативно-правовым 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ументам. Имеются планы эвакуации. Территория по всему периметру ограждена забором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Имеются помещения для хранения и приготовления пищи, для организации качественного горячего питания воспитанников, кабинет заведующего, медицинский кабинет,  кабинет лого</w:t>
      </w:r>
      <w:r>
        <w:rPr>
          <w:rFonts w:ascii="Times New Roman" w:hAnsi="Times New Roman"/>
          <w:sz w:val="24"/>
          <w:szCs w:val="24"/>
        </w:rPr>
        <w:t>педа, методический кабинет, музыкальный и спортивный зал.</w:t>
      </w:r>
    </w:p>
    <w:p w:rsidR="00FF38EA" w:rsidRDefault="00FF38EA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2694"/>
        <w:gridCol w:w="5387"/>
      </w:tblGrid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подвергающие анализу</w:t>
            </w:r>
          </w:p>
        </w:tc>
        <w:tc>
          <w:tcPr>
            <w:tcW w:w="2694" w:type="dxa"/>
          </w:tcPr>
          <w:p w:rsidR="00FF38EA" w:rsidRDefault="00FF3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Основное предназначение</w:t>
            </w:r>
          </w:p>
        </w:tc>
        <w:tc>
          <w:tcPr>
            <w:tcW w:w="5387" w:type="dxa"/>
          </w:tcPr>
          <w:p w:rsidR="00FF38EA" w:rsidRDefault="00FF38E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оснащения объекта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2694" w:type="dxa"/>
          </w:tcPr>
          <w:p w:rsidR="00FF38EA" w:rsidRDefault="00FF38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2-х этажное, типовое. Имеется центральное водоснабжение, отопление, канализация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зав</w:t>
            </w:r>
            <w:r>
              <w:rPr>
                <w:rFonts w:ascii="Times New Roman" w:hAnsi="Times New Roman"/>
                <w:sz w:val="24"/>
                <w:szCs w:val="24"/>
              </w:rPr>
              <w:t>едующего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Документация по кадрам, воспитанникам., компьютер, принтер,  нормативно - правовая документация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деятельность с дошкольниками, 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взрослыми и дошкольниками, самостоятельная деятельность детей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детском саду 6 возрастных групп, две из них оснащены отдельными спальными. Полностью оснащены детской мебелью в соответствии с возрастом и требованиям СанПиНа.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Оснащение предметно-пространственной развивающей среды соответствует возрасту и ФГОС ДО.  Имеется:</w:t>
            </w:r>
          </w:p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деятельности;</w:t>
            </w:r>
          </w:p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книжный уголок, игровая мебель,  атрибуты для сюжетно – ролевых игр, центр природы, игрушки для девочек и 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чиков, головоломки, мозаики,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пазлы, лото, лабиринты, настольно-печатные, дидактические игры, развивающие игры по математике, логике, обучающие викторины;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театров, ширмы, уголок ряженья, уголок  уединения, центр сенсорики, доски магнитные;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зыкальные центры для прослушивания аудиокассет и СD – дисков, дидактические игры для экспериментирования, различные энциклопедии, карты, дидактические игры,  глобус;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здоровья» – спортивный инвентарь, нетрадиционное оборудование для закаливания, дыха</w:t>
            </w:r>
            <w:r>
              <w:rPr>
                <w:rFonts w:ascii="Times New Roman" w:hAnsi="Times New Roman"/>
                <w:sz w:val="24"/>
                <w:szCs w:val="24"/>
              </w:rPr>
              <w:t>тельной гимнастики, профилактики плоскостопия, массажа,  спортивные игры,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</w:t>
            </w:r>
            <w:r>
              <w:rPr>
                <w:rFonts w:ascii="Times New Roman" w:hAnsi="Times New Roman"/>
                <w:sz w:val="24"/>
                <w:szCs w:val="24"/>
              </w:rPr>
              <w:t>й бумагой; оборудованием для использования различных техник рисования: пальчиками, печатками; музыкальные инструменты, крупногабаритные и деревянные конструкторы для конструирования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педагогам, 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 полностью оборудован (компьютерная техника, библиотека методической литератур</w:t>
            </w:r>
            <w:r>
              <w:rPr>
                <w:rFonts w:ascii="Times New Roman" w:hAnsi="Times New Roman"/>
                <w:sz w:val="24"/>
                <w:szCs w:val="24"/>
              </w:rPr>
              <w:t>ы, периодические издания, видеотека) Имеется: наглядно-дидактические пособия для организованной  образовательной деятельности, обобщённый опыт работы педагогов, материалы консультаций, семинаров, иллюстрационный материал, материалы по планированию,  дидакт</w:t>
            </w:r>
            <w:r>
              <w:rPr>
                <w:rFonts w:ascii="Times New Roman" w:hAnsi="Times New Roman"/>
                <w:sz w:val="24"/>
                <w:szCs w:val="24"/>
              </w:rPr>
              <w:t>ические игры,  , программы дошкольного образования, нормативно – правовые документы дошкольного образования, информационная выставка.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 профилактических осмотров, оказание неотложной помощи, осуществление контроля над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физическим  развитием детей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оборудован необходимым инвентарем и медикаментами. Имеется отдельный изолятор, процедурный кабинет.</w:t>
            </w:r>
          </w:p>
        </w:tc>
      </w:tr>
      <w:tr w:rsidR="00FF38EA">
        <w:tc>
          <w:tcPr>
            <w:tcW w:w="1984" w:type="dxa"/>
            <w:vAlign w:val="center"/>
          </w:tcPr>
          <w:p w:rsidR="00FF38EA" w:rsidRDefault="003D48AA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Раздевальные комнаты</w:t>
            </w:r>
          </w:p>
          <w:p w:rsidR="00FF38EA" w:rsidRDefault="00FF38EA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стенд для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папки-передвижки с консультациями, стенд для выставки детского творчества, шкафы для детской одежды, выносной игровой материал для прогулок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 спортивный зал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утренней гимнастики, ООД по музыкальному развитию, занятий физической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открытых просмотров, тематических досугов, театрализованных представлений, развлечений, праздников и утренников, спортивных праздников, упражнений по профилактике сколиоза и плоскостопия, развития мелкой моторике, родительских собраний, 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советов, мастер-классов, семинаров – практикумов, консультативных занятий с родителями и воспитателями, конкурсов</w:t>
            </w:r>
          </w:p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творчества,.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библиотека методической периодической литературы Полностью оснащен: музыкальный центр, фортепьяно, синтезатор, </w:t>
            </w:r>
            <w:r>
              <w:rPr>
                <w:rFonts w:ascii="Times New Roman" w:hAnsi="Times New Roman"/>
                <w:sz w:val="24"/>
                <w:szCs w:val="24"/>
              </w:rPr>
              <w:t>мультимедийное оборудование, детские музыкальные инструменты.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Имеется спортивный инвентарь, тренажеры,  мягкие модули, маты, батут детский, мячи разного размера , массажные дорожки , палки для гимнастики, мешочки с песком, кегли,  скакалки, фитболы, обручи</w:t>
            </w:r>
            <w:r>
              <w:rPr>
                <w:rFonts w:ascii="Times New Roman" w:hAnsi="Times New Roman"/>
                <w:sz w:val="24"/>
                <w:szCs w:val="24"/>
              </w:rPr>
              <w:t>, туннель, дорожка ортопедическая, коврик гимнастический, ориентиры, канат, бадминтон,  ленты гимнастические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Прогулочные участки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познавательно -исследовательской и оздоровительной работы, развитие двигательной активности детей,</w:t>
            </w:r>
          </w:p>
          <w:p w:rsidR="00FF38EA" w:rsidRDefault="003D48AA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эмоционально-сенсорной сферы, знакомство с правильным обращением с природой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разбиты цветники, мини-тропа. 6 прогулочных участков (отдельно для каждой группы), в достаточном количестве игрового и спортивного  оборудования.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 зона с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дованием для подвижных игр, зоны с гимнастическим оборудованием и спортивными снарядами, гимнастические стенки, турники, стойки для метания мечей, футбольное поле, беговая дорожка, яма для прыжков, полоса препятствий,  лесенки, качели, стойки для забрасыва</w:t>
            </w:r>
            <w:r>
              <w:rPr>
                <w:rFonts w:ascii="Times New Roman" w:hAnsi="Times New Roman"/>
                <w:sz w:val="24"/>
                <w:szCs w:val="24"/>
              </w:rPr>
              <w:t>ния и метания мячей, песочницы с закрывающимися крышками, теневые навесы.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Приобретена площадка ПДД, для обучения детей в игровой форме правилам дорожного движения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приготовления пищи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инвентарем и посудой, электроприборами.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Прачечна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белья</w:t>
            </w:r>
          </w:p>
        </w:tc>
        <w:tc>
          <w:tcPr>
            <w:tcW w:w="5387" w:type="dxa"/>
          </w:tcPr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 необходимым инвентарем и электрооборудованием.</w:t>
            </w:r>
          </w:p>
        </w:tc>
      </w:tr>
      <w:tr w:rsidR="00FF38EA">
        <w:tc>
          <w:tcPr>
            <w:tcW w:w="1984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2694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и  речевое обследование детей, коррекционная работа с дошкольниками, консультативная работа с  педагогами и родителями</w:t>
            </w:r>
          </w:p>
        </w:tc>
        <w:tc>
          <w:tcPr>
            <w:tcW w:w="5387" w:type="dxa"/>
          </w:tcPr>
          <w:p w:rsidR="00FF38EA" w:rsidRDefault="003D48A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 необходимым дидактическим материалом, стимулирующим материалом для речевого обследования детей, игровым материалом: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лексическим темам,</w:t>
            </w:r>
          </w:p>
          <w:p w:rsidR="00FF38EA" w:rsidRDefault="003D48A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демонстрационные. предметные картины, игрушки, зеркало.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Имеется  необходимая документация.</w:t>
            </w:r>
          </w:p>
          <w:p w:rsidR="00FF38EA" w:rsidRDefault="00FF38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38EA" w:rsidRDefault="00FF38EA">
      <w:pPr>
        <w:pStyle w:val="af5"/>
        <w:tabs>
          <w:tab w:val="left" w:pos="851"/>
        </w:tabs>
        <w:contextualSpacing/>
        <w:rPr>
          <w:rFonts w:eastAsia="Times New Roman" w:cs="Times New Roman"/>
          <w:color w:val="auto"/>
          <w:szCs w:val="24"/>
        </w:rPr>
      </w:pPr>
    </w:p>
    <w:p w:rsidR="00FF38EA" w:rsidRDefault="003D48AA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Созданная в ДОУ предметно-пространственная среда, соответствует современным требованиям, способствующим оздоровлению и укреплению здоровья, отвечает интересам и </w:t>
      </w:r>
      <w:r>
        <w:rPr>
          <w:rFonts w:ascii="Times New Roman" w:hAnsi="Times New Roman"/>
          <w:iCs/>
          <w:sz w:val="24"/>
          <w:szCs w:val="24"/>
        </w:rPr>
        <w:lastRenderedPageBreak/>
        <w:t>потребностям детей, способствует всестороннему развитию, обеспечивает их психическое и эмоциона</w:t>
      </w:r>
      <w:r>
        <w:rPr>
          <w:rFonts w:ascii="Times New Roman" w:hAnsi="Times New Roman"/>
          <w:iCs/>
          <w:sz w:val="24"/>
          <w:szCs w:val="24"/>
        </w:rPr>
        <w:t xml:space="preserve">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</w:t>
      </w:r>
    </w:p>
    <w:p w:rsidR="00FF38EA" w:rsidRDefault="003D48AA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 каждой возрастной группе созданы условия для самостоятельного активного и целенаправленного де</w:t>
      </w:r>
      <w:r>
        <w:rPr>
          <w:rFonts w:ascii="Times New Roman" w:hAnsi="Times New Roman"/>
          <w:iCs/>
          <w:sz w:val="24"/>
          <w:szCs w:val="24"/>
        </w:rPr>
        <w:t xml:space="preserve">йствия детей во всех видах деятельности: игровой, двигательной, изобразительной, театрализованной, конструктивной и т.д.     </w:t>
      </w:r>
    </w:p>
    <w:p w:rsidR="00FF38EA" w:rsidRDefault="003D48AA">
      <w:pPr>
        <w:spacing w:after="0"/>
        <w:ind w:firstLine="284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Расположение мебели, игрового и другого оборудования отвечает требованиям техники безопасности, санитарно-гигиеническим нормам, пр</w:t>
      </w:r>
      <w:r>
        <w:rPr>
          <w:rFonts w:ascii="Times New Roman" w:hAnsi="Times New Roman"/>
          <w:iCs/>
          <w:sz w:val="24"/>
          <w:szCs w:val="24"/>
        </w:rPr>
        <w:t>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</w:t>
      </w:r>
      <w:r>
        <w:rPr>
          <w:rFonts w:ascii="Times New Roman" w:hAnsi="Times New Roman"/>
          <w:iCs/>
          <w:sz w:val="24"/>
          <w:szCs w:val="24"/>
        </w:rPr>
        <w:t xml:space="preserve">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FF38EA" w:rsidRDefault="003D48AA">
      <w:pPr>
        <w:spacing w:after="0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Среда, не только создает благоприятные условия жизнедеятельности ребенка, она служит</w:t>
      </w:r>
      <w:r>
        <w:rPr>
          <w:rFonts w:ascii="Times New Roman" w:hAnsi="Times New Roman"/>
          <w:iCs/>
          <w:sz w:val="24"/>
          <w:szCs w:val="24"/>
        </w:rPr>
        <w:t xml:space="preserve">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их интересов.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Предметно-пространственная среда организуется по принципу небольших полузамк</w:t>
      </w:r>
      <w:r>
        <w:rPr>
          <w:rFonts w:ascii="Times New Roman" w:hAnsi="Times New Roman"/>
          <w:iCs/>
          <w:sz w:val="24"/>
          <w:szCs w:val="24"/>
        </w:rPr>
        <w:t>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</w:t>
      </w:r>
      <w:r>
        <w:rPr>
          <w:rFonts w:ascii="Times New Roman" w:hAnsi="Times New Roman"/>
          <w:iCs/>
          <w:sz w:val="24"/>
          <w:szCs w:val="24"/>
        </w:rPr>
        <w:t xml:space="preserve">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</w:t>
      </w:r>
      <w:r>
        <w:rPr>
          <w:rFonts w:ascii="Times New Roman" w:hAnsi="Times New Roman"/>
          <w:iCs/>
          <w:sz w:val="24"/>
          <w:szCs w:val="24"/>
        </w:rPr>
        <w:t xml:space="preserve">речевые игры, игры с буквами, звуками и слогами; опыты и эксперименты);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</w:t>
      </w:r>
      <w:r>
        <w:rPr>
          <w:rFonts w:ascii="Times New Roman" w:hAnsi="Times New Roman"/>
          <w:iCs/>
          <w:sz w:val="24"/>
          <w:szCs w:val="24"/>
        </w:rPr>
        <w:t xml:space="preserve">деятельность);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FF38EA" w:rsidRDefault="003D48AA">
      <w:pPr>
        <w:spacing w:after="0"/>
        <w:ind w:right="-228"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—</w:t>
      </w:r>
      <w:r>
        <w:rPr>
          <w:rFonts w:ascii="Times New Roman" w:hAnsi="Times New Roman"/>
          <w:iCs/>
          <w:sz w:val="24"/>
          <w:szCs w:val="24"/>
        </w:rPr>
        <w:t xml:space="preserve">спортивный центр обеспечивает двигательную активность и организацию здоровьесберегающей деятельности детей.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Предметно-пространственная развивающая среда достаточно мобильна и разнообразна, но, учитывая современные требования к образованию, требует периоди</w:t>
      </w:r>
      <w:r>
        <w:rPr>
          <w:rFonts w:ascii="Times New Roman" w:hAnsi="Times New Roman"/>
          <w:sz w:val="24"/>
          <w:szCs w:val="24"/>
        </w:rPr>
        <w:t>ческого обновления и пополнения.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2023году в ДОУ прошел </w:t>
      </w:r>
      <w:hyperlink r:id="rId11" w:anchor="/document/16/2658/" w:history="1">
        <w:r>
          <w:rPr>
            <w:rFonts w:ascii="Times New Roman" w:hAnsi="Times New Roman"/>
            <w:bCs/>
            <w:iCs/>
            <w:sz w:val="24"/>
            <w:szCs w:val="24"/>
          </w:rPr>
          <w:t>текущий косметический ремонт</w:t>
        </w:r>
      </w:hyperlink>
      <w:r>
        <w:rPr>
          <w:rFonts w:ascii="Times New Roman" w:hAnsi="Times New Roman"/>
          <w:iCs/>
          <w:sz w:val="24"/>
          <w:szCs w:val="24"/>
        </w:rPr>
        <w:t xml:space="preserve">;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групп: 2 младшей,  и детей среднего  дошкольного возраста (игровая и спальня, раздевалка); коридор между </w:t>
      </w:r>
      <w:r>
        <w:rPr>
          <w:rFonts w:ascii="Times New Roman" w:hAnsi="Times New Roman"/>
          <w:iCs/>
          <w:sz w:val="24"/>
          <w:szCs w:val="24"/>
        </w:rPr>
        <w:t>группами;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Материально-техническая база ДОУ находится в удовлетворительном состоянии. </w:t>
      </w:r>
      <w:r>
        <w:rPr>
          <w:rFonts w:ascii="Times New Roman" w:hAnsi="Times New Roman"/>
          <w:sz w:val="24"/>
          <w:szCs w:val="24"/>
        </w:rPr>
        <w:t xml:space="preserve">Дополнена образовательная деятельность   учебно - методическим   комплексом,  игровыми пособиями, развивающими играми. 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повышения качества предоставляемых услу</w:t>
      </w:r>
      <w:r>
        <w:rPr>
          <w:rFonts w:ascii="Times New Roman" w:hAnsi="Times New Roman"/>
          <w:color w:val="000000" w:themeColor="text1"/>
          <w:sz w:val="24"/>
          <w:szCs w:val="24"/>
        </w:rPr>
        <w:t>г необходимо провести выявление  ремонтных работ</w:t>
      </w:r>
      <w:r>
        <w:rPr>
          <w:rFonts w:ascii="Times New Roman" w:hAnsi="Times New Roman"/>
          <w:sz w:val="24"/>
          <w:szCs w:val="24"/>
        </w:rPr>
        <w:t xml:space="preserve"> на текущий год при наличии финансирования. На сегодняшний день,  приоритетными </w:t>
      </w:r>
      <w:r>
        <w:rPr>
          <w:rFonts w:ascii="Times New Roman" w:hAnsi="Times New Roman"/>
          <w:sz w:val="24"/>
          <w:szCs w:val="24"/>
        </w:rPr>
        <w:lastRenderedPageBreak/>
        <w:t>задачами для улучшения условий являются: благоустройство территории детского сада и его фасада.</w:t>
      </w:r>
    </w:p>
    <w:p w:rsidR="00FF38EA" w:rsidRDefault="00FF38EA">
      <w:pPr>
        <w:spacing w:after="0" w:line="240" w:lineRule="auto"/>
        <w:ind w:right="-426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1.4.Условия для охраны и укрепл</w:t>
      </w:r>
      <w:r>
        <w:rPr>
          <w:rFonts w:ascii="Times New Roman" w:hAnsi="Times New Roman"/>
          <w:b/>
          <w:sz w:val="24"/>
          <w:szCs w:val="24"/>
        </w:rPr>
        <w:t>ения здоровья,</w:t>
      </w: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организации питания участников образовательных отношений.</w:t>
      </w:r>
    </w:p>
    <w:p w:rsidR="00FF38EA" w:rsidRDefault="00FF38EA">
      <w:pPr>
        <w:pStyle w:val="a4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F38EA" w:rsidRDefault="003D48AA">
      <w:pPr>
        <w:pStyle w:val="1"/>
        <w:shd w:val="clear" w:color="auto" w:fill="FFFFFF"/>
        <w:spacing w:before="280" w:after="161" w:afterAutospacing="0" w:line="276" w:lineRule="auto"/>
        <w:ind w:firstLine="284"/>
        <w:jc w:val="both"/>
        <w:rPr>
          <w:rFonts w:ascii="Tahoma" w:hAnsi="Tahoma" w:cs="Tahoma"/>
          <w:b w:val="0"/>
          <w:bCs w:val="0"/>
          <w:color w:val="0B788F"/>
          <w:sz w:val="19"/>
          <w:szCs w:val="19"/>
        </w:rPr>
      </w:pPr>
      <w:r>
        <w:rPr>
          <w:b w:val="0"/>
          <w:sz w:val="24"/>
          <w:szCs w:val="24"/>
        </w:rPr>
        <w:t xml:space="preserve">Медицинское обслуживание воспитанников ДОУ осуществляется </w:t>
      </w:r>
      <w:r>
        <w:rPr>
          <w:b w:val="0"/>
          <w:bCs w:val="0"/>
          <w:sz w:val="24"/>
          <w:szCs w:val="24"/>
        </w:rPr>
        <w:t>ГБУЗ "Детская поликлиника №22 Нижегородского района, г. Нижнего Новгорода"</w:t>
      </w:r>
      <w:r>
        <w:rPr>
          <w:rFonts w:ascii="Tahoma" w:hAnsi="Tahoma" w:cs="Tahoma"/>
          <w:b w:val="0"/>
          <w:bCs w:val="0"/>
          <w:color w:val="0B788F"/>
          <w:sz w:val="19"/>
          <w:szCs w:val="19"/>
        </w:rPr>
        <w:t xml:space="preserve">  </w:t>
      </w:r>
      <w:r>
        <w:rPr>
          <w:b w:val="0"/>
          <w:sz w:val="24"/>
          <w:szCs w:val="24"/>
        </w:rPr>
        <w:t xml:space="preserve">В МБДОУ «Детский сад №230» имеется медицинский блок (изолятор, процедурный кабинет).Медицинский работник осуществляет контроль за режимом и качеством питания, соблюдением требований санитарно-эпидемиологических правил и норм.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под руководством инс</w:t>
      </w:r>
      <w:r>
        <w:rPr>
          <w:rFonts w:ascii="Times New Roman" w:hAnsi="Times New Roman"/>
          <w:sz w:val="24"/>
          <w:szCs w:val="24"/>
        </w:rPr>
        <w:t>труктора по физической культуре организуют и проводят оздоровительные мероприятия с воспитанниками. Наблюдения закаливающих мероприятий показали, что воспитатели в основном правильно организуют и проводят закаливающие процедуры, учитывая и ЧБД (часто болею</w:t>
      </w:r>
      <w:r>
        <w:rPr>
          <w:rFonts w:ascii="Times New Roman" w:hAnsi="Times New Roman"/>
          <w:sz w:val="24"/>
          <w:szCs w:val="24"/>
        </w:rPr>
        <w:t xml:space="preserve">щих детей) и пришедших после болезни. Этим детям уменьшают нагрузку.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профилактики гриппа в период с ноября по апрель проводилась следующая работа: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-кварцевание групп;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-проветривание групп;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-одитонциды (лук, чеснок);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-вакцинация против гриппа;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Существенным вкладом в оздоровление и закаливание детей является проведение: дыхательной и зрительной гимнастик; хождение по «дорожкам здоровья»; бодрящей гимнастики после сна; сон без маячек; прием детей на свежем воздухе; максимальное пребывание детей на</w:t>
      </w:r>
      <w:r>
        <w:rPr>
          <w:rFonts w:ascii="Times New Roman" w:hAnsi="Times New Roman"/>
          <w:sz w:val="24"/>
          <w:szCs w:val="24"/>
        </w:rPr>
        <w:t xml:space="preserve"> прогулке (с учетом погодных условий)Правильно организованная и подготовленная прогулка является значительным фактором профилактики простудных заболеваний и закаливания детей.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дошкольном учреждении ведется систематическая работа по физическому воспитанию</w:t>
      </w:r>
      <w:r>
        <w:rPr>
          <w:rFonts w:ascii="Times New Roman" w:hAnsi="Times New Roman"/>
          <w:sz w:val="24"/>
          <w:szCs w:val="24"/>
        </w:rPr>
        <w:t xml:space="preserve"> и оздоровлению детей. Система проводимых физкультурно-оздоровительных мероприятий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(подвижные игры во время утреннего приема детей, физкультминутки, музыкально-ритмические движения, физкультурные занятия, подвижные игры, игровые упражнения, гимнастика, оз</w:t>
      </w:r>
      <w:r>
        <w:rPr>
          <w:rFonts w:ascii="Times New Roman" w:hAnsi="Times New Roman"/>
          <w:sz w:val="24"/>
          <w:szCs w:val="24"/>
        </w:rPr>
        <w:t>доровительный бег, ходьба по массажным дорожкам, физкультурный досуг, спортивный праздник, самостоятельная двигательная деятельность детей в течение дня), а также система закаливающих мероприятий (соблюдение воздушно - температурного режима в группе, возду</w:t>
      </w:r>
      <w:r>
        <w:rPr>
          <w:rFonts w:ascii="Times New Roman" w:hAnsi="Times New Roman"/>
          <w:sz w:val="24"/>
          <w:szCs w:val="24"/>
        </w:rPr>
        <w:t>шные, солнечные ванны), лечебно-профилактические мероприятия способствуют укреплению здоровья наших воспитанников.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большим удовольствием и на высоком эмоциональном подъеме занимаются занятиями по физической культуре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Занятия проводятся с использован</w:t>
      </w:r>
      <w:r>
        <w:rPr>
          <w:rFonts w:ascii="Times New Roman" w:hAnsi="Times New Roman"/>
          <w:sz w:val="24"/>
          <w:szCs w:val="24"/>
        </w:rPr>
        <w:t xml:space="preserve">ием массажных ковриков, гимнастических палок, массажных мячей и др. нестандартного оборудования. Кроме того, проводится профилактическая работа с детьми по  предупреждению плоскостопия и исправления осанки.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подходы к комплексному решению вопро</w:t>
      </w:r>
      <w:r>
        <w:rPr>
          <w:rFonts w:ascii="Times New Roman" w:hAnsi="Times New Roman"/>
          <w:sz w:val="24"/>
          <w:szCs w:val="24"/>
        </w:rPr>
        <w:t>сов оздоровления дошкольников включают  в себя как традиционные, так и инновационные формы и методы. В детском саду проводятся спортивные развлечения и праздники,  спортивные и подвижные игры на улице.</w:t>
      </w:r>
    </w:p>
    <w:p w:rsidR="00FF38EA" w:rsidRDefault="003D48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Спортивные праздники и развлечения для родителей (стар</w:t>
      </w:r>
      <w:r>
        <w:rPr>
          <w:rFonts w:ascii="Times New Roman" w:eastAsia="Times New Roman" w:hAnsi="Times New Roman"/>
          <w:sz w:val="24"/>
          <w:szCs w:val="24"/>
        </w:rPr>
        <w:t>шая, подготовительная группы)</w:t>
      </w:r>
    </w:p>
    <w:p w:rsidR="00FF38EA" w:rsidRDefault="003D48A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«День пап»,  «День мам», «23февраля», «8марта». « весеннее развлечение», «осеннее развлечение»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Родительские собрания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Реализуются  рациональные подходы к организации и прове</w:t>
      </w:r>
      <w:r>
        <w:rPr>
          <w:rFonts w:ascii="Times New Roman" w:hAnsi="Times New Roman"/>
          <w:sz w:val="24"/>
          <w:szCs w:val="24"/>
        </w:rPr>
        <w:softHyphen/>
        <w:t>дению комплекса профилактических и оздоровительных м</w:t>
      </w:r>
      <w:r>
        <w:rPr>
          <w:rFonts w:ascii="Times New Roman" w:hAnsi="Times New Roman"/>
          <w:sz w:val="24"/>
          <w:szCs w:val="24"/>
        </w:rPr>
        <w:t>ероприятий и процедур:</w:t>
      </w:r>
    </w:p>
    <w:p w:rsidR="00FF38EA" w:rsidRDefault="003D48AA">
      <w:pPr>
        <w:pStyle w:val="a4"/>
        <w:numPr>
          <w:ilvl w:val="0"/>
          <w:numId w:val="3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двигательно-оздоровительные режимы, </w:t>
      </w:r>
    </w:p>
    <w:p w:rsidR="00FF38EA" w:rsidRDefault="003D48AA">
      <w:pPr>
        <w:pStyle w:val="a4"/>
        <w:numPr>
          <w:ilvl w:val="0"/>
          <w:numId w:val="3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здоровьеразвивающие технологии, </w:t>
      </w:r>
    </w:p>
    <w:p w:rsidR="00FF38EA" w:rsidRDefault="003D48AA">
      <w:pPr>
        <w:pStyle w:val="a4"/>
        <w:numPr>
          <w:ilvl w:val="0"/>
          <w:numId w:val="3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образовательно-оздоровительные проекты </w:t>
      </w:r>
    </w:p>
    <w:p w:rsidR="00FF38EA" w:rsidRDefault="003D48AA">
      <w:pPr>
        <w:pStyle w:val="a4"/>
        <w:spacing w:line="276" w:lineRule="auto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эффективные формы работы с детьми направлены на создание благоприятного эмоционально-психологического климата в гр</w:t>
      </w:r>
      <w:r>
        <w:rPr>
          <w:rFonts w:ascii="Times New Roman" w:hAnsi="Times New Roman"/>
          <w:sz w:val="24"/>
          <w:szCs w:val="24"/>
        </w:rPr>
        <w:t xml:space="preserve">уппе. В детском саду  оборудованы:  </w:t>
      </w:r>
    </w:p>
    <w:p w:rsidR="00FF38EA" w:rsidRDefault="003D48AA">
      <w:pPr>
        <w:pStyle w:val="a4"/>
        <w:numPr>
          <w:ilvl w:val="0"/>
          <w:numId w:val="4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физкультурные центры во всех возрастных группах;</w:t>
      </w:r>
    </w:p>
    <w:p w:rsidR="00FF38EA" w:rsidRDefault="003D48AA">
      <w:pPr>
        <w:pStyle w:val="a4"/>
        <w:numPr>
          <w:ilvl w:val="0"/>
          <w:numId w:val="4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площадка на территории ДОУ;</w:t>
      </w:r>
    </w:p>
    <w:p w:rsidR="00FF38EA" w:rsidRDefault="003D48AA">
      <w:pPr>
        <w:pStyle w:val="a4"/>
        <w:numPr>
          <w:ilvl w:val="0"/>
          <w:numId w:val="4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прогулочных участков со спортивным оборудованием.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состояния здоровья детей проводится в плановом режиме. Проводится а</w:t>
      </w:r>
      <w:r>
        <w:rPr>
          <w:rFonts w:ascii="Times New Roman" w:hAnsi="Times New Roman"/>
          <w:sz w:val="24"/>
          <w:szCs w:val="24"/>
        </w:rPr>
        <w:t>нтропометрия. Инструктаж сотрудников по охране жизни и здоровья детей осуществляется  по сезонам. Ведутся листы здоровья, делается сравнительный анализ на начало и конец года. Ежемесячно проводится анализ заболеваемости воспитанников. Информирование родите</w:t>
      </w:r>
      <w:r>
        <w:rPr>
          <w:rFonts w:ascii="Times New Roman" w:hAnsi="Times New Roman"/>
          <w:sz w:val="24"/>
          <w:szCs w:val="24"/>
        </w:rPr>
        <w:t>лей по вопросам здоровья проходит через информационные уголки, буклеты. Специалистами проводятся различные мероприятия, направленные на привитие мотивации и закрепления в сознании ребенка здорового образа жизни.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состояния здоровья воспитанников, пок</w:t>
      </w:r>
      <w:r>
        <w:rPr>
          <w:rFonts w:ascii="Times New Roman" w:hAnsi="Times New Roman"/>
          <w:sz w:val="24"/>
          <w:szCs w:val="24"/>
        </w:rPr>
        <w:t>азателей заболеваемости детей в ДОУ свидетельствует о том,  что наблюдается снижение заболеваемости детей. Здоровье детей дошкольного возраста зависит от таких факторов как состояние окружающей среды, здоровья родителей, наследственности. Причинами заболев</w:t>
      </w:r>
      <w:r>
        <w:rPr>
          <w:rFonts w:ascii="Times New Roman" w:hAnsi="Times New Roman"/>
          <w:sz w:val="24"/>
          <w:szCs w:val="24"/>
        </w:rPr>
        <w:t>аемости являются: часто болеющие дети; вспышка острых респираторных вирусных инфекций  в холодное время года.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 анализ посещаемости и заболеваемости за 2023год по годовому отчету медицинского персонала.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заболеваемость за </w:t>
      </w:r>
      <w:r>
        <w:rPr>
          <w:rFonts w:ascii="Times New Roman" w:hAnsi="Times New Roman"/>
          <w:sz w:val="24"/>
          <w:szCs w:val="24"/>
        </w:rPr>
        <w:t>2022год по ОРВИ составила - 158 случай; заболеваемость  общая 126случай. Пропусков по болезни всего 960, на 1ребенка-6,9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Заболеваемость в 2023году составила по ОРВИ составила – 146 случай; заболеваемость  общая 149случай. Пропусков по болезни всего1162, на</w:t>
      </w:r>
      <w:r>
        <w:rPr>
          <w:rFonts w:ascii="Times New Roman" w:hAnsi="Times New Roman"/>
          <w:sz w:val="24"/>
          <w:szCs w:val="24"/>
        </w:rPr>
        <w:t xml:space="preserve"> 1ребенка-7,6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сравнению с предыдущим годом заболеваемость выросла на </w:t>
      </w:r>
      <w:r>
        <w:rPr>
          <w:rFonts w:ascii="Times New Roman" w:hAnsi="Times New Roman"/>
          <w:sz w:val="24"/>
          <w:szCs w:val="24"/>
        </w:rPr>
        <w:t>9 %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Отмечен подъем заболевания в январе и март,   в связи с эпидемиологией и сезонными изменениями погоды. У маленьких детей проходил адаптационный период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рационального п</w:t>
      </w:r>
      <w:r>
        <w:rPr>
          <w:rFonts w:ascii="Times New Roman" w:hAnsi="Times New Roman"/>
          <w:sz w:val="24"/>
          <w:szCs w:val="24"/>
        </w:rPr>
        <w:t>итания является одним из важнейших условий сохранения и укрепления здоровья воспитанников. В детском саду питание детей осуществляется на основании 10-ти дневного перспективного меню. В рацион питания включены все продукты, необходимые для полноценной жизн</w:t>
      </w:r>
      <w:r>
        <w:rPr>
          <w:rFonts w:ascii="Times New Roman" w:hAnsi="Times New Roman"/>
          <w:sz w:val="24"/>
          <w:szCs w:val="24"/>
        </w:rPr>
        <w:t xml:space="preserve">едеятельности растущего организма ребенка.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</w:t>
      </w:r>
      <w:r>
        <w:rPr>
          <w:rFonts w:ascii="Times New Roman" w:hAnsi="Times New Roman"/>
          <w:sz w:val="24"/>
          <w:szCs w:val="24"/>
        </w:rPr>
        <w:t>ции продуктов питания осуществляется администрацией ДОУ, медсестрой и комиссией по контролю за организацией и качеством питания в ДОУ.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Таким образом, детям обеспечено полноценное сбалансированное питание. Устройство, оборудование, содержание пищеблока дет</w:t>
      </w:r>
      <w:r>
        <w:rPr>
          <w:rFonts w:ascii="Times New Roman" w:hAnsi="Times New Roman"/>
          <w:sz w:val="24"/>
          <w:szCs w:val="24"/>
        </w:rPr>
        <w:t xml:space="preserve">ского сада соответствует санитарным правилам к организации детского общественного питания. Пищеблок оснащен всем необходимым </w:t>
      </w:r>
      <w:r>
        <w:rPr>
          <w:rFonts w:ascii="Times New Roman" w:hAnsi="Times New Roman"/>
          <w:sz w:val="24"/>
          <w:szCs w:val="24"/>
        </w:rPr>
        <w:lastRenderedPageBreak/>
        <w:t xml:space="preserve">технологическим и холодильным оборудованием, производственным инвентарем, кухонной посудой.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организован питьевой режим, испо</w:t>
      </w:r>
      <w:r>
        <w:rPr>
          <w:rFonts w:ascii="Times New Roman" w:hAnsi="Times New Roman"/>
          <w:sz w:val="24"/>
          <w:szCs w:val="24"/>
        </w:rPr>
        <w:t xml:space="preserve">льзуется кипяченая вода, смена которой проводится каждые три часа, количество стаканчиков соответствует количеству детей в группах. Осуществляется контроль за температурой воздуха в помещениях ДОУ при помощи бытовых термометров.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помещения ежедневно и </w:t>
      </w:r>
      <w:r>
        <w:rPr>
          <w:rFonts w:ascii="Times New Roman" w:hAnsi="Times New Roman"/>
          <w:sz w:val="24"/>
          <w:szCs w:val="24"/>
        </w:rPr>
        <w:t xml:space="preserve">неоднократно проветриваются в отсутствии детей, согласно графика для каждой возрастной группы. 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Вывод: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работе ДОУ большое внимание уделяется охране и укреплению здоровья детей. Воспитанники обеспечены полноценным сбалансированным питанием. Правильно о</w:t>
      </w:r>
      <w:r>
        <w:rPr>
          <w:rFonts w:ascii="Times New Roman" w:hAnsi="Times New Roman"/>
          <w:sz w:val="24"/>
          <w:szCs w:val="24"/>
        </w:rPr>
        <w:t>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Перспективы:</w:t>
      </w:r>
    </w:p>
    <w:p w:rsidR="00FF38EA" w:rsidRDefault="003D48AA">
      <w:pPr>
        <w:pStyle w:val="a4"/>
        <w:spacing w:line="276" w:lineRule="auto"/>
        <w:ind w:left="708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1.Продолжать организовывать  пропаганду положительного оп</w:t>
      </w:r>
      <w:r>
        <w:rPr>
          <w:rFonts w:ascii="Times New Roman" w:hAnsi="Times New Roman"/>
          <w:sz w:val="24"/>
          <w:szCs w:val="24"/>
        </w:rPr>
        <w:t xml:space="preserve">ыта общественного и семейного воспитания в рамках оздоровительной деятельности.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2.Осуществлять оздоровительную работу с учетом индивидуальных особенностей детей.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3.Совершенствовать материально - техническую базу, способствующую сохранению и укреплению здо</w:t>
      </w:r>
      <w:r>
        <w:rPr>
          <w:rFonts w:ascii="Times New Roman" w:hAnsi="Times New Roman"/>
          <w:sz w:val="24"/>
          <w:szCs w:val="24"/>
        </w:rPr>
        <w:t xml:space="preserve">ровья воспитанников.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4.Создавать максимальную адаптивность условий ДОУ к потребностям детей дошкольного возраста.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 Условия оказания психолого-педагогической и социальной помощи обучающимся.</w:t>
      </w:r>
    </w:p>
    <w:p w:rsidR="00FF38EA" w:rsidRDefault="00FF38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организованная система логопедической работы, включаю</w:t>
      </w:r>
      <w:r>
        <w:rPr>
          <w:rFonts w:ascii="Times New Roman" w:hAnsi="Times New Roman"/>
          <w:sz w:val="24"/>
          <w:szCs w:val="24"/>
        </w:rPr>
        <w:t xml:space="preserve">щая  своевременную полноценную коррекционную помощь воспитанникам с ТНР.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детей с нарушениями речи применяется «Адаптированная основная образовательная программа для дошкольников с тяжелыми нарушениями речи», 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учителя – логопеда Самариной Е.Л..</w:t>
      </w:r>
      <w:r>
        <w:rPr>
          <w:rFonts w:ascii="Times New Roman" w:hAnsi="Times New Roman"/>
          <w:sz w:val="24"/>
          <w:szCs w:val="24"/>
        </w:rPr>
        <w:t xml:space="preserve"> направлена  на оказание профилактического логопедического воздействия в детском возрасте с целью стимуляции речевого развития детей.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способов и форм оказания логопедической помощи напрямую связан с определением особенностей детей, образовательными </w:t>
      </w:r>
      <w:r>
        <w:rPr>
          <w:rFonts w:ascii="Times New Roman" w:hAnsi="Times New Roman"/>
          <w:sz w:val="24"/>
          <w:szCs w:val="24"/>
        </w:rPr>
        <w:t>запросами родителей (законных представителей) и рекомендаций ПМПК.</w:t>
      </w:r>
    </w:p>
    <w:p w:rsidR="00FF38EA" w:rsidRDefault="00FF38E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положительная динамика и стабильные результаты коррекции речевых нарушений у дошкольников. Всесторонний анализ речевого развития каждого ребенка отражается в речевых картах и дает </w:t>
      </w:r>
      <w:r>
        <w:rPr>
          <w:rFonts w:ascii="Times New Roman" w:hAnsi="Times New Roman"/>
          <w:sz w:val="24"/>
          <w:szCs w:val="24"/>
        </w:rPr>
        <w:t>возможность учителю-логопеду подбирать наиболее эффективные методы и приемы коррекционно-развивающей работы. Коррекционно-логопедическая образовательная деятельность проводится в индивидуальной и фронтальной форме, в которой осуществляется дифференцированн</w:t>
      </w:r>
      <w:r>
        <w:rPr>
          <w:rFonts w:ascii="Times New Roman" w:hAnsi="Times New Roman"/>
          <w:sz w:val="24"/>
          <w:szCs w:val="24"/>
        </w:rPr>
        <w:t>ое обучение, задания детям предлагаются адекватные их возможностям, в игровой форме с постепенным усложнением материала.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консультации для родителей. </w:t>
      </w:r>
    </w:p>
    <w:p w:rsidR="00FF38EA" w:rsidRDefault="00FF38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F38EA" w:rsidRDefault="00FF38E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1.6.Анализ учебно-методическое  и информационного обеспечения.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ДОУ  реализует ООП ДО, которая</w:t>
      </w:r>
      <w:r>
        <w:rPr>
          <w:rFonts w:ascii="Times New Roman" w:hAnsi="Times New Roman"/>
          <w:sz w:val="24"/>
          <w:szCs w:val="24"/>
        </w:rPr>
        <w:t xml:space="preserve"> составлена с учетом ФГОС ДО и ФОП ДО  Имеется  полный комплект УМК к программе.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имеется достаточное количество методических, дидактических и наглядных пособий, которое позволяет обеспечить оптимальное  функционирование образовательной системы ДОУ. </w:t>
      </w:r>
      <w:r>
        <w:rPr>
          <w:rFonts w:ascii="Times New Roman" w:hAnsi="Times New Roman"/>
          <w:sz w:val="24"/>
          <w:szCs w:val="24"/>
        </w:rPr>
        <w:t xml:space="preserve">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Функционирование информационной образовательной среды в ДОУ  для организации процесса управления, методической и педагогической </w:t>
      </w:r>
      <w:r>
        <w:rPr>
          <w:rFonts w:ascii="Times New Roman" w:hAnsi="Times New Roman"/>
          <w:sz w:val="24"/>
          <w:szCs w:val="24"/>
        </w:rPr>
        <w:t>деятельности обеспечивается техническими и аппаратными средствами, сетевыми и коммуникационными устройствами:</w:t>
      </w:r>
    </w:p>
    <w:p w:rsidR="00FF38EA" w:rsidRDefault="00FF38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274"/>
        <w:gridCol w:w="1418"/>
        <w:gridCol w:w="2551"/>
        <w:gridCol w:w="1418"/>
      </w:tblGrid>
      <w:tr w:rsidR="00FF38EA">
        <w:tc>
          <w:tcPr>
            <w:tcW w:w="9780" w:type="dxa"/>
            <w:gridSpan w:val="6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Укомплектованность учебно-методическими пособиями</w:t>
            </w:r>
          </w:p>
        </w:tc>
      </w:tr>
      <w:tr w:rsidR="00FF38EA">
        <w:tc>
          <w:tcPr>
            <w:tcW w:w="1559" w:type="dxa"/>
          </w:tcPr>
          <w:p w:rsidR="00FF38EA" w:rsidRDefault="003D48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методической литературы</w:t>
            </w:r>
          </w:p>
        </w:tc>
        <w:tc>
          <w:tcPr>
            <w:tcW w:w="1560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детской литературы</w:t>
            </w:r>
          </w:p>
        </w:tc>
        <w:tc>
          <w:tcPr>
            <w:tcW w:w="1274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игрушек</w:t>
            </w:r>
          </w:p>
        </w:tc>
        <w:tc>
          <w:tcPr>
            <w:tcW w:w="1418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спортивного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551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оргтехники</w:t>
            </w:r>
          </w:p>
        </w:tc>
        <w:tc>
          <w:tcPr>
            <w:tcW w:w="1418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пособия</w:t>
            </w:r>
          </w:p>
        </w:tc>
      </w:tr>
      <w:tr w:rsidR="00FF38EA">
        <w:tc>
          <w:tcPr>
            <w:tcW w:w="1559" w:type="dxa"/>
          </w:tcPr>
          <w:p w:rsidR="00FF38EA" w:rsidRDefault="00FF38E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38EA" w:rsidRDefault="00FF38E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38EA" w:rsidRDefault="003D48AA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w="1560" w:type="dxa"/>
          </w:tcPr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4" w:type="dxa"/>
          </w:tcPr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551" w:type="dxa"/>
          </w:tcPr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FF38EA" w:rsidRDefault="003D48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компьютера</w:t>
            </w:r>
          </w:p>
          <w:p w:rsidR="00FF38EA" w:rsidRDefault="003D48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 ноутбуков</w:t>
            </w:r>
          </w:p>
          <w:p w:rsidR="00FF38EA" w:rsidRDefault="003D48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 принтера</w:t>
            </w:r>
          </w:p>
          <w:p w:rsidR="00FF38EA" w:rsidRDefault="003D48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- мультимедийное оборудование</w:t>
            </w:r>
          </w:p>
          <w:p w:rsidR="00FF38EA" w:rsidRDefault="003D48A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–музыкальный центр</w:t>
            </w:r>
          </w:p>
        </w:tc>
        <w:tc>
          <w:tcPr>
            <w:tcW w:w="1418" w:type="dxa"/>
          </w:tcPr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FF38E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92 %</w:t>
            </w:r>
          </w:p>
        </w:tc>
      </w:tr>
    </w:tbl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всех ПК установлена операционная система «Windows 2007» и </w:t>
      </w:r>
      <w:r>
        <w:rPr>
          <w:rFonts w:ascii="Times New Roman" w:hAnsi="Times New Roman"/>
          <w:sz w:val="24"/>
          <w:szCs w:val="24"/>
        </w:rPr>
        <w:t>разнообразное программное обеспечение, позволяющее в электронной форме: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</w:t>
      </w:r>
      <w:r>
        <w:rPr>
          <w:rFonts w:ascii="Times New Roman" w:hAnsi="Times New Roman"/>
          <w:sz w:val="24"/>
          <w:szCs w:val="24"/>
        </w:rPr>
        <w:t>ый документооборот, сопровождать переписки с внешними организациями, физическими лицами, хранить различную информацию;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вести учёт труда, формировать и передавать электронные отчеты во все контролирующие органы;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создавать и редактировать электронные т</w:t>
      </w:r>
      <w:r>
        <w:rPr>
          <w:rFonts w:ascii="Times New Roman" w:hAnsi="Times New Roman"/>
          <w:sz w:val="24"/>
          <w:szCs w:val="24"/>
        </w:rPr>
        <w:t>аблицы, тексты и презентации;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использовать интерактивные дидактические материалы, образовательные ресурсы;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осуществлять взаимодействие между участниками образовательного процесса,  у ДОУ имеется электронный адрес и официальный сайт.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</w:t>
      </w:r>
      <w:r>
        <w:rPr>
          <w:rFonts w:ascii="Times New Roman" w:hAnsi="Times New Roman"/>
          <w:sz w:val="24"/>
          <w:szCs w:val="24"/>
        </w:rPr>
        <w:t>обеспечение образовательного процесса требует наличие квалифицированных кадров: из 16 педагогических работников ДОУ информационно – коммуникационными технологиями владеют на достаточном уровне14 человек.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Имеется доступ в Интернет посредством подключения к телекоммуникационным сетям, посетителям обеспечен доступ в Интернет посредством сети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Wi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fi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ИКТ обучения позволяют стимулировать познавательную деятельность детей: мультимедийные презентации, видео- и фот</w:t>
      </w:r>
      <w:r>
        <w:rPr>
          <w:rFonts w:ascii="Times New Roman" w:hAnsi="Times New Roman"/>
          <w:sz w:val="24"/>
          <w:szCs w:val="24"/>
        </w:rPr>
        <w:t>оматериалы с элементами анимации, диагностические материалы и др.</w:t>
      </w:r>
    </w:p>
    <w:p w:rsidR="00FF38EA" w:rsidRDefault="003D48AA">
      <w:pPr>
        <w:spacing w:after="0"/>
        <w:ind w:firstLine="284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ДОУ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здан банк мультимедийных презентаций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дидактических и методических материалов </w:t>
      </w:r>
      <w:r>
        <w:rPr>
          <w:rFonts w:ascii="Times New Roman" w:hAnsi="Times New Roman"/>
          <w:sz w:val="24"/>
          <w:szCs w:val="24"/>
          <w:lang w:eastAsia="ru-RU"/>
        </w:rPr>
        <w:t>по использованию информационных технологий в работе ДОУ.</w:t>
      </w:r>
    </w:p>
    <w:p w:rsidR="00FF38EA" w:rsidRDefault="003D48AA">
      <w:pPr>
        <w:spacing w:after="0"/>
        <w:ind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ДОУ работает в АИС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Электронный детский сад "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Осуществляется  информирование всех участников образовательного процесса и общественности по ключевым вопросам функционирования ДОУ на информационном сайте МБДОУ "Детский сад №230"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обеспечение в ДОУ в достаточной степени соответствуе</w:t>
      </w:r>
      <w:r>
        <w:rPr>
          <w:rFonts w:ascii="Times New Roman" w:hAnsi="Times New Roman"/>
          <w:sz w:val="24"/>
          <w:szCs w:val="24"/>
        </w:rPr>
        <w:t>т требованиям реализуемой образовательной программы, но требуется дополнительное оборудование для использования в педагогическом процессе ИКТ при  введении ФГОС Дои ФОП ДО.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В методическом кабинете создана база инструктивно-методического материала, основа</w:t>
      </w:r>
      <w:r>
        <w:rPr>
          <w:rFonts w:ascii="Times New Roman" w:hAnsi="Times New Roman"/>
          <w:sz w:val="24"/>
          <w:szCs w:val="24"/>
        </w:rPr>
        <w:t>нная  на принципах доступности, системности. Программно-методическое обеспечение соответствует предъявляемым требованиям. Для  осуществления качественной работы педагогов в достаточном количестве имеется методическая литература в соответствии заявленной Пр</w:t>
      </w:r>
      <w:r>
        <w:rPr>
          <w:rFonts w:ascii="Times New Roman" w:hAnsi="Times New Roman"/>
          <w:sz w:val="24"/>
          <w:szCs w:val="24"/>
        </w:rPr>
        <w:t xml:space="preserve">ограммой, раздаточный и демонстрационный материал.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Однако: Положительная динамика выполнения требований к информационному обеспечению существует, но она недостаточна для того, чтобы говорить об её  эффективности.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spacing w:after="0" w:line="240" w:lineRule="auto"/>
        <w:ind w:left="127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1.7.Содержание образовательной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 и характеристика</w:t>
      </w:r>
    </w:p>
    <w:p w:rsidR="00FF38EA" w:rsidRDefault="003D48A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образовательного процесса.</w:t>
      </w:r>
    </w:p>
    <w:p w:rsidR="00FF38EA" w:rsidRDefault="00FF38E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ООП Д</w:t>
      </w:r>
      <w:r>
        <w:rPr>
          <w:rFonts w:ascii="Times New Roman" w:hAnsi="Times New Roman"/>
          <w:sz w:val="24"/>
          <w:szCs w:val="24"/>
        </w:rPr>
        <w:t>О  реализуется  согласно годовому планированию, режиму дня, календарному  учебному графику, учебному плану и режиму организованной  образовательной деятельности (ООД)  При составлении плана образовательной деятельности учтены предельно допустимые нормы уче</w:t>
      </w:r>
      <w:r>
        <w:rPr>
          <w:rFonts w:ascii="Times New Roman" w:hAnsi="Times New Roman"/>
          <w:sz w:val="24"/>
          <w:szCs w:val="24"/>
        </w:rPr>
        <w:t>бной нагрузки, изложенные в  СанПиН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38EA" w:rsidRDefault="003D48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остями воспитанников, спецификой и возможностями образовательных областей, </w:t>
      </w:r>
      <w:r>
        <w:rPr>
          <w:rFonts w:ascii="Times New Roman" w:hAnsi="Times New Roman"/>
          <w:sz w:val="24"/>
          <w:szCs w:val="24"/>
        </w:rPr>
        <w:t xml:space="preserve">заданным ФГОСДО и ФОП ДО: социально-коммуникативное, познавательное, речевое, художественно-эстетическое и физическое развитие.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деятельность воспитанников. Образовательный процесс строится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</w:t>
      </w:r>
      <w:r>
        <w:rPr>
          <w:rFonts w:ascii="Times New Roman" w:hAnsi="Times New Roman"/>
          <w:sz w:val="24"/>
          <w:szCs w:val="24"/>
        </w:rPr>
        <w:t xml:space="preserve">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интеграции разных видов детской деятельности в рамках тематической недели и распределения основной о</w:t>
      </w:r>
      <w:r>
        <w:rPr>
          <w:rFonts w:ascii="Times New Roman" w:hAnsi="Times New Roman"/>
          <w:sz w:val="24"/>
          <w:szCs w:val="24"/>
        </w:rPr>
        <w:t>бразовательной и совместной деятельности в режимных моментах разработаны разные формы планирования  образовательной работы (комплексно – тематическое, перспективное и календарное планирование; планирование по индивидуальной работе с детьми, пропустившими О</w:t>
      </w:r>
      <w:r>
        <w:rPr>
          <w:rFonts w:ascii="Times New Roman" w:hAnsi="Times New Roman"/>
          <w:sz w:val="24"/>
          <w:szCs w:val="24"/>
        </w:rPr>
        <w:t>ОД по разным причинам (болезнь, отпуск и др.)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организации образовательного процесса учитываются национально-культурные, климатические условия. Комплексно-тематическое планирование включает  темы  по реализации национально-регионального компонента для р</w:t>
      </w:r>
      <w:r>
        <w:rPr>
          <w:rFonts w:ascii="Times New Roman" w:hAnsi="Times New Roman"/>
          <w:sz w:val="24"/>
          <w:szCs w:val="24"/>
        </w:rPr>
        <w:t>асширения представлений детей о родном крае.  В него входит знакомство  детей с карельскими сказками, с иллюстрациями карельских художников, ознакомлением с окружающим миром и художественно – прикладным искусством. Национально-региональный компонент просле</w:t>
      </w:r>
      <w:r>
        <w:rPr>
          <w:rFonts w:ascii="Times New Roman" w:hAnsi="Times New Roman"/>
          <w:sz w:val="24"/>
          <w:szCs w:val="24"/>
        </w:rPr>
        <w:t>живается в знакомстве и проведении карельских игр, как в рамках организованной образовательной деятельности через интеграцию образовательных областей физической и музыкальной направленности, так и при проведении тематических развлечений и в совместной деят</w:t>
      </w:r>
      <w:r>
        <w:rPr>
          <w:rFonts w:ascii="Times New Roman" w:hAnsi="Times New Roman"/>
          <w:sz w:val="24"/>
          <w:szCs w:val="24"/>
        </w:rPr>
        <w:t xml:space="preserve">ельности взрослого и ребенка. 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деятельность, игровую технологию. </w:t>
      </w:r>
    </w:p>
    <w:p w:rsidR="00FF38EA" w:rsidRDefault="00FF38E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8EA" w:rsidRDefault="003D48AA">
      <w:pPr>
        <w:spacing w:after="0"/>
        <w:ind w:firstLine="284"/>
        <w:jc w:val="both"/>
        <w:rPr>
          <w:b/>
          <w:i/>
          <w:u w:val="single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Вывод</w:t>
      </w:r>
      <w:r>
        <w:rPr>
          <w:b/>
          <w:i/>
          <w:u w:val="single"/>
        </w:rPr>
        <w:t>:</w:t>
      </w:r>
    </w:p>
    <w:p w:rsidR="00FF38EA" w:rsidRDefault="003D48A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в МБДОУ «Детский сад № 230</w:t>
      </w:r>
      <w:r>
        <w:rPr>
          <w:rFonts w:ascii="Times New Roman" w:hAnsi="Times New Roman"/>
          <w:sz w:val="24"/>
          <w:szCs w:val="24"/>
        </w:rPr>
        <w:t xml:space="preserve">» образовательный процесс строится в соответствии с ФГОС ДО, ООП и АОП ДО, педагогическими технологиями и методиками соответствующими современным требованиям и направлениям развития ребенка. </w:t>
      </w:r>
    </w:p>
    <w:p w:rsidR="00FF38EA" w:rsidRDefault="003D48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</w:t>
      </w:r>
      <w:r>
        <w:rPr>
          <w:rFonts w:ascii="Times New Roman" w:hAnsi="Times New Roman"/>
          <w:sz w:val="24"/>
          <w:szCs w:val="24"/>
        </w:rPr>
        <w:t>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FF38EA" w:rsidRDefault="003D48A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не менее, приоритетной задачей МБДОУ «Детский сад №230» остается развитие сфер</w:t>
      </w:r>
      <w:r>
        <w:rPr>
          <w:rFonts w:ascii="Times New Roman" w:hAnsi="Times New Roman"/>
          <w:sz w:val="24"/>
          <w:szCs w:val="24"/>
        </w:rPr>
        <w:t xml:space="preserve">ы дополнительного образования детей, т.е. повышение доступности услуг и обеспечения их соответствия изменяющимся потребностям родителей. </w:t>
      </w:r>
    </w:p>
    <w:p w:rsidR="00FF38EA" w:rsidRDefault="00FF38E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8EA" w:rsidRDefault="003D48AA">
      <w:pPr>
        <w:pStyle w:val="af4"/>
        <w:spacing w:after="0" w:line="240" w:lineRule="auto"/>
        <w:ind w:left="163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1.8.Содержание и качество подготовки выпускников.</w:t>
      </w:r>
    </w:p>
    <w:p w:rsidR="00FF38EA" w:rsidRDefault="00FF38EA">
      <w:pPr>
        <w:spacing w:after="0" w:line="240" w:lineRule="auto"/>
        <w:ind w:left="119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F38EA" w:rsidRDefault="003D48AA">
      <w:pPr>
        <w:spacing w:after="0"/>
        <w:ind w:firstLine="284"/>
        <w:jc w:val="both"/>
        <w:rPr>
          <w:rFonts w:ascii="Times New Roman" w:eastAsia="SimSun" w:hAnsi="Times New Roman"/>
          <w:color w:val="0070C0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Программой (ООП ДО)  предусмотрена система мониторинга динамики развития детей, динамики их образовательных достижений. </w:t>
      </w:r>
      <w:r>
        <w:rPr>
          <w:rFonts w:ascii="Times New Roman" w:hAnsi="Times New Roman"/>
          <w:sz w:val="24"/>
        </w:rPr>
        <w:t>Основная задача мониторинга в ДОУ заключается в том, чтобы определить степень освоения ребенком образовательной программы и влияние, кот</w:t>
      </w:r>
      <w:r>
        <w:rPr>
          <w:rFonts w:ascii="Times New Roman" w:hAnsi="Times New Roman"/>
          <w:sz w:val="24"/>
        </w:rPr>
        <w:t>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 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sz w:val="24"/>
        </w:rPr>
        <w:t>Мониторинг образовательного процесса осуществляется через отслеживание результа</w:t>
      </w:r>
      <w:r>
        <w:rPr>
          <w:rFonts w:ascii="Times New Roman" w:hAnsi="Times New Roman"/>
          <w:sz w:val="24"/>
        </w:rPr>
        <w:t>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</w:t>
      </w:r>
      <w:r>
        <w:rPr>
          <w:rFonts w:ascii="Times New Roman" w:hAnsi="Times New Roman"/>
          <w:sz w:val="24"/>
        </w:rPr>
        <w:t xml:space="preserve">ение за активностью ребенка в различные периоды пребывания в дошкольном учреждении, анализ продуктов детской деятельности и специальные игровые ситуации, организуемые педагогом. 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детском саду требования к результатам представлены в виде целевых ориентир</w:t>
      </w:r>
      <w:r>
        <w:rPr>
          <w:rFonts w:ascii="Times New Roman" w:hAnsi="Times New Roman"/>
          <w:sz w:val="24"/>
        </w:rPr>
        <w:t>ов, т.е. характеристик возможных достижений ребенка в соответствии с его возрастными и индивидуальными особенностями.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</w:t>
      </w:r>
      <w:r>
        <w:rPr>
          <w:rFonts w:ascii="Times New Roman" w:hAnsi="Times New Roman"/>
          <w:sz w:val="24"/>
        </w:rPr>
        <w:t>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мониторинг проводился 2 раза в учеб</w:t>
      </w:r>
      <w:r>
        <w:rPr>
          <w:rFonts w:ascii="Times New Roman" w:hAnsi="Times New Roman"/>
          <w:sz w:val="24"/>
          <w:szCs w:val="24"/>
        </w:rPr>
        <w:t>ный год, в сентябре и мае.</w:t>
      </w:r>
    </w:p>
    <w:p w:rsidR="00FF38EA" w:rsidRDefault="003D48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начале учебного года по результатам мониторинга определяется з</w:t>
      </w:r>
      <w:r>
        <w:rPr>
          <w:rFonts w:ascii="Times New Roman" w:hAnsi="Times New Roman"/>
          <w:sz w:val="24"/>
        </w:rPr>
        <w:t>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 учебного года делаются выводы о степени удовлетворения образовательных потребностей детей и о дос</w:t>
      </w:r>
      <w:r>
        <w:rPr>
          <w:rFonts w:ascii="Times New Roman" w:hAnsi="Times New Roman"/>
          <w:sz w:val="24"/>
        </w:rPr>
        <w:t>тижении положительной динамики самих образовательных потребностей.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</w:t>
      </w:r>
      <w:r>
        <w:rPr>
          <w:rFonts w:ascii="Times New Roman" w:hAnsi="Times New Roman"/>
          <w:sz w:val="24"/>
        </w:rPr>
        <w:t>ского сада выявило,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</w:t>
      </w:r>
      <w:r>
        <w:rPr>
          <w:rFonts w:ascii="Times New Roman" w:hAnsi="Times New Roman"/>
          <w:sz w:val="24"/>
        </w:rPr>
        <w:t>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FF38EA" w:rsidRDefault="00FF38EA">
      <w:pPr>
        <w:pStyle w:val="a4"/>
        <w:spacing w:line="276" w:lineRule="auto"/>
        <w:ind w:firstLine="284"/>
        <w:jc w:val="both"/>
        <w:rPr>
          <w:color w:val="FF0000"/>
        </w:rPr>
      </w:pPr>
    </w:p>
    <w:p w:rsidR="00FF38EA" w:rsidRDefault="00FF3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38EA" w:rsidRDefault="003D48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мониторинга по линиям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2023г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  в таблицах</w:t>
      </w:r>
    </w:p>
    <w:p w:rsidR="00FF38EA" w:rsidRDefault="00FF38EA">
      <w:pPr>
        <w:spacing w:before="75" w:after="75" w:line="240" w:lineRule="auto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FF38EA" w:rsidRDefault="003D48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образовательной деятельности ДОУ</w:t>
      </w:r>
    </w:p>
    <w:p w:rsidR="00FF38EA" w:rsidRDefault="003D48A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«Социально-коммуникативное развитие» </w:t>
      </w:r>
    </w:p>
    <w:p w:rsidR="00FF38EA" w:rsidRDefault="00FF38EA">
      <w:pPr>
        <w:pStyle w:val="Default"/>
        <w:jc w:val="both"/>
        <w:rPr>
          <w:b/>
          <w:bCs/>
          <w:color w:val="auto"/>
        </w:rPr>
      </w:pPr>
    </w:p>
    <w:tbl>
      <w:tblPr>
        <w:tblStyle w:val="af8"/>
        <w:tblW w:w="8897" w:type="dxa"/>
        <w:tblLayout w:type="fixed"/>
        <w:tblLook w:val="04A0" w:firstRow="1" w:lastRow="0" w:firstColumn="1" w:lastColumn="0" w:noHBand="0" w:noVBand="1"/>
      </w:tblPr>
      <w:tblGrid>
        <w:gridCol w:w="2517"/>
        <w:gridCol w:w="3260"/>
        <w:gridCol w:w="3120"/>
      </w:tblGrid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</w:tbl>
    <w:p w:rsidR="00FF38EA" w:rsidRDefault="00FF38EA">
      <w:pPr>
        <w:spacing w:before="75" w:after="75" w:line="240" w:lineRule="auto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</w:p>
    <w:p w:rsidR="00FF38EA" w:rsidRDefault="003D48A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Образовательная область «Познавательное развитие»</w:t>
      </w:r>
    </w:p>
    <w:p w:rsidR="00FF38EA" w:rsidRDefault="00FF38EA">
      <w:pPr>
        <w:pStyle w:val="Default"/>
        <w:jc w:val="both"/>
        <w:rPr>
          <w:b/>
          <w:bCs/>
          <w:color w:val="auto"/>
        </w:rPr>
      </w:pPr>
    </w:p>
    <w:tbl>
      <w:tblPr>
        <w:tblStyle w:val="af8"/>
        <w:tblW w:w="8897" w:type="dxa"/>
        <w:tblLayout w:type="fixed"/>
        <w:tblLook w:val="04A0" w:firstRow="1" w:lastRow="0" w:firstColumn="1" w:lastColumn="0" w:noHBand="0" w:noVBand="1"/>
      </w:tblPr>
      <w:tblGrid>
        <w:gridCol w:w="2517"/>
        <w:gridCol w:w="3260"/>
        <w:gridCol w:w="3120"/>
      </w:tblGrid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FF38EA" w:rsidRDefault="00FF38EA">
      <w:pPr>
        <w:pStyle w:val="Default"/>
        <w:jc w:val="both"/>
        <w:rPr>
          <w:b/>
          <w:bCs/>
          <w:color w:val="auto"/>
        </w:rPr>
      </w:pPr>
    </w:p>
    <w:p w:rsidR="00FF38EA" w:rsidRDefault="003D48A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«Речевое  развитие»  </w:t>
      </w:r>
    </w:p>
    <w:tbl>
      <w:tblPr>
        <w:tblStyle w:val="af8"/>
        <w:tblW w:w="8897" w:type="dxa"/>
        <w:tblLayout w:type="fixed"/>
        <w:tblLook w:val="04A0" w:firstRow="1" w:lastRow="0" w:firstColumn="1" w:lastColumn="0" w:noHBand="0" w:noVBand="1"/>
      </w:tblPr>
      <w:tblGrid>
        <w:gridCol w:w="2517"/>
        <w:gridCol w:w="3260"/>
        <w:gridCol w:w="3120"/>
      </w:tblGrid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FF38EA" w:rsidRDefault="00FF38EA">
      <w:pPr>
        <w:pStyle w:val="Default"/>
        <w:jc w:val="both"/>
        <w:rPr>
          <w:color w:val="auto"/>
        </w:rPr>
      </w:pPr>
    </w:p>
    <w:p w:rsidR="00FF38EA" w:rsidRDefault="003D48AA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Образовательная область «Физическое развитие» </w:t>
      </w:r>
    </w:p>
    <w:tbl>
      <w:tblPr>
        <w:tblStyle w:val="af8"/>
        <w:tblW w:w="8897" w:type="dxa"/>
        <w:tblLayout w:type="fixed"/>
        <w:tblLook w:val="04A0" w:firstRow="1" w:lastRow="0" w:firstColumn="1" w:lastColumn="0" w:noHBand="0" w:noVBand="1"/>
      </w:tblPr>
      <w:tblGrid>
        <w:gridCol w:w="2517"/>
        <w:gridCol w:w="3260"/>
        <w:gridCol w:w="3120"/>
      </w:tblGrid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FF38EA" w:rsidRDefault="00FF38EA">
      <w:pPr>
        <w:pStyle w:val="Default"/>
        <w:jc w:val="both"/>
        <w:rPr>
          <w:b/>
          <w:color w:val="auto"/>
        </w:rPr>
      </w:pPr>
    </w:p>
    <w:p w:rsidR="00FF38EA" w:rsidRDefault="003D48A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Образовательная область «Художественно-эстетическое развитие» </w:t>
      </w:r>
    </w:p>
    <w:tbl>
      <w:tblPr>
        <w:tblStyle w:val="af8"/>
        <w:tblW w:w="8897" w:type="dxa"/>
        <w:tblLayout w:type="fixed"/>
        <w:tblLook w:val="04A0" w:firstRow="1" w:lastRow="0" w:firstColumn="1" w:lastColumn="0" w:noHBand="0" w:noVBand="1"/>
      </w:tblPr>
      <w:tblGrid>
        <w:gridCol w:w="2517"/>
        <w:gridCol w:w="3260"/>
        <w:gridCol w:w="3120"/>
      </w:tblGrid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Уровень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Начало года %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Конец года%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высокий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средний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</w:tr>
      <w:tr w:rsidR="00FF38EA">
        <w:tc>
          <w:tcPr>
            <w:tcW w:w="2517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низкий</w:t>
            </w:r>
          </w:p>
        </w:tc>
        <w:tc>
          <w:tcPr>
            <w:tcW w:w="326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3120" w:type="dxa"/>
          </w:tcPr>
          <w:p w:rsidR="00FF38EA" w:rsidRDefault="003D48AA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</w:tbl>
    <w:p w:rsidR="00FF38EA" w:rsidRDefault="00FF38EA">
      <w:pPr>
        <w:pStyle w:val="a4"/>
        <w:jc w:val="both"/>
      </w:pPr>
    </w:p>
    <w:p w:rsidR="00FF38EA" w:rsidRDefault="00FF38EA">
      <w:pPr>
        <w:pStyle w:val="a4"/>
        <w:jc w:val="both"/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группы  по всем показателям имеют хорошие результаты. Уровень овладения детьми необходимых знаний, умений и навыков по всем образовательным областям соответствует возрасту.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области «Речевое развитие» на средний уровень вышли дети с  </w:t>
      </w:r>
      <w:r>
        <w:rPr>
          <w:rFonts w:ascii="Times New Roman" w:hAnsi="Times New Roman"/>
          <w:sz w:val="24"/>
          <w:szCs w:val="24"/>
        </w:rPr>
        <w:t xml:space="preserve">предполагаемой причиной данного явления – низкий уровень речевого развития  у некоторых детей.   Данный результат отмечен наличием у детей ТНР, (обследование логопеда)   </w:t>
      </w:r>
    </w:p>
    <w:p w:rsidR="00FF38EA" w:rsidRDefault="003D48AA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Наиболее высокие результаты показали дети в образовательной области «Социально – комм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уникативное развитие»  Постоянно посещающие детский сад дети  успешно осваивают программу и показывают хорошие результаты при диагностике.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данного мониторинга помогут педагогам определить дифференцированный подход к каждому ребёнку в подборе форм орг</w:t>
      </w:r>
      <w:r>
        <w:rPr>
          <w:rFonts w:ascii="Times New Roman" w:hAnsi="Times New Roman"/>
          <w:sz w:val="24"/>
          <w:szCs w:val="24"/>
        </w:rPr>
        <w:t>анизации, методов и приёмов воспитания и развития.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231F20"/>
          <w:sz w:val="24"/>
          <w:szCs w:val="24"/>
        </w:rPr>
        <w:t>Причинами низких показателей являются индивидуальные особенности детей, слабая посещаемость, частые пропуски, нарушение речевых функций у детей.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мониторинга детей подготовительной групп</w:t>
      </w:r>
      <w:r>
        <w:rPr>
          <w:rFonts w:ascii="Times New Roman" w:hAnsi="Times New Roman"/>
          <w:sz w:val="24"/>
          <w:szCs w:val="24"/>
        </w:rPr>
        <w:t>ы показал, что в целом данная группа по всем показателям имеет хорошие результаты. Уровень овладения детьми необходимых знаний, умений и навыков по всем образовательным областям соответствует возрасту. Из 24 детей 75% имеют высокий уровень. 25% средний уро</w:t>
      </w:r>
      <w:r>
        <w:rPr>
          <w:rFonts w:ascii="Times New Roman" w:hAnsi="Times New Roman"/>
          <w:sz w:val="24"/>
          <w:szCs w:val="24"/>
        </w:rPr>
        <w:t>вень, низкий уровень отсутствует. Небольшие затруднения возникли в познавательном и речевом развитии.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  и  анализ  за  воспитанниками  данной  группы  показал,  что  у детей накопился определенный опыт проявления самостоятельности в отдельных </w:t>
      </w:r>
      <w:r>
        <w:rPr>
          <w:rFonts w:ascii="Times New Roman" w:hAnsi="Times New Roman"/>
          <w:sz w:val="24"/>
          <w:szCs w:val="24"/>
        </w:rPr>
        <w:t>видах деятельности. 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подготовительной  к  школе    группы умеют самостоятельно выполнять отдельные поручения: организовать группу сверстников для совместных игр, выступить в роли помощника воспитателя на прогулке, провести подвижную игру и т. п.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> Де</w:t>
      </w:r>
      <w:r>
        <w:rPr>
          <w:rFonts w:ascii="Times New Roman" w:hAnsi="Times New Roman"/>
          <w:sz w:val="24"/>
          <w:szCs w:val="24"/>
        </w:rPr>
        <w:t>ти оценивают результат своей деятельности, сравнивая его с результатами деятельности сверстников. К концу пребывания в детском саду дети приобрели  достаточный опыт анализа выполненного задания, умеют критически отнестись к сделанному. Формирование у дошко</w:t>
      </w:r>
      <w:r>
        <w:rPr>
          <w:rFonts w:ascii="Times New Roman" w:hAnsi="Times New Roman"/>
          <w:sz w:val="24"/>
          <w:szCs w:val="24"/>
        </w:rPr>
        <w:t>льников самостоятельности в детском саду осуществлялся во всех видах деятельности под руководством воспитателей.</w:t>
      </w:r>
    </w:p>
    <w:p w:rsidR="00FF38EA" w:rsidRDefault="00FF38E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F38EA" w:rsidRDefault="003D48AA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FF38EA" w:rsidRDefault="003D48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итоговых занятий, итоги комплексной проверки в конце учебного года, диагностики детей выпускаемых в школу показывают –  оцен</w:t>
      </w:r>
      <w:r>
        <w:rPr>
          <w:rFonts w:ascii="Times New Roman" w:hAnsi="Times New Roman"/>
          <w:sz w:val="24"/>
          <w:szCs w:val="24"/>
        </w:rPr>
        <w:t>ка готовности – удовлетворительная.  Отличается высокий интерес к занятиям, расширению представлений. У  100 %  воспитанников сформирована внутренняя позиция школьника.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Качество процессов осуществления образовательной деятельности </w:t>
      </w: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и  </w:t>
      </w:r>
      <w:r>
        <w:rPr>
          <w:rFonts w:ascii="Times New Roman" w:hAnsi="Times New Roman"/>
          <w:b/>
          <w:sz w:val="28"/>
          <w:szCs w:val="28"/>
        </w:rPr>
        <w:t>подготовки обучающихся.</w:t>
      </w:r>
    </w:p>
    <w:p w:rsidR="00FF38EA" w:rsidRDefault="00FF38EA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  <w:szCs w:val="28"/>
        </w:rPr>
      </w:pPr>
    </w:p>
    <w:p w:rsidR="00FF38EA" w:rsidRDefault="003D48AA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2.1.Система и структура управления организацией: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МБДОУ «Детский сад №230» осуществляется в соответствии с действующим законодательством Российской Федерации и Уставом ДОУ. Управление в ДОУ строится на принципах единонач</w:t>
      </w:r>
      <w:r>
        <w:rPr>
          <w:rFonts w:ascii="Times New Roman" w:hAnsi="Times New Roman"/>
          <w:sz w:val="24"/>
          <w:szCs w:val="24"/>
        </w:rPr>
        <w:t xml:space="preserve">алия и </w:t>
      </w:r>
      <w:r>
        <w:rPr>
          <w:rFonts w:ascii="Times New Roman" w:hAnsi="Times New Roman"/>
          <w:iCs/>
          <w:sz w:val="24"/>
          <w:szCs w:val="24"/>
        </w:rPr>
        <w:t>коллегиальности.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Коллегиальными органами управления являются: педагогический </w:t>
      </w:r>
      <w:r>
        <w:rPr>
          <w:rFonts w:ascii="Times New Roman" w:hAnsi="Times New Roman"/>
          <w:sz w:val="24"/>
          <w:szCs w:val="24"/>
          <w:shd w:val="clear" w:color="auto" w:fill="FFFFCC"/>
        </w:rPr>
        <w:br/>
      </w:r>
      <w:r>
        <w:rPr>
          <w:rFonts w:ascii="Times New Roman" w:hAnsi="Times New Roman"/>
          <w:sz w:val="24"/>
          <w:szCs w:val="24"/>
        </w:rPr>
        <w:t xml:space="preserve">совет, Общее собрание трудового коллектива,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Совет родителей. </w:t>
      </w:r>
      <w:r>
        <w:rPr>
          <w:rFonts w:ascii="Times New Roman" w:hAnsi="Times New Roman"/>
          <w:sz w:val="24"/>
          <w:szCs w:val="24"/>
        </w:rPr>
        <w:t xml:space="preserve">Порядок выбора в органы управления и их компетенции определяются Уставом.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Единоличным исполнительным органом </w:t>
      </w:r>
      <w:r>
        <w:rPr>
          <w:rFonts w:ascii="Times New Roman" w:hAnsi="Times New Roman"/>
          <w:sz w:val="24"/>
          <w:szCs w:val="24"/>
        </w:rPr>
        <w:t>является руководитель – заведующий.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управление включены все участники образовательного процесса: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родители (законные представители), общественность, педагоги.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5812"/>
      </w:tblGrid>
      <w:tr w:rsidR="00FF38EA">
        <w:tc>
          <w:tcPr>
            <w:tcW w:w="9638" w:type="dxa"/>
            <w:gridSpan w:val="2"/>
          </w:tcPr>
          <w:p w:rsidR="00FF38EA" w:rsidRDefault="003D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Органы управления, действующие в ДОУ</w:t>
            </w:r>
          </w:p>
        </w:tc>
      </w:tr>
      <w:tr w:rsidR="00FF38EA">
        <w:trPr>
          <w:trHeight w:val="1215"/>
        </w:trPr>
        <w:tc>
          <w:tcPr>
            <w:tcW w:w="3827" w:type="dxa"/>
          </w:tcPr>
          <w:p w:rsidR="00FF38EA" w:rsidRDefault="00FF3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Заведующий:</w:t>
            </w: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(Запевалова Елена Валентиновна)</w:t>
            </w:r>
          </w:p>
        </w:tc>
        <w:tc>
          <w:tcPr>
            <w:tcW w:w="5811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-контролирует работу и обеспечивает эффективное взаимодействие структурных подразделений организации;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яе</w:t>
            </w:r>
            <w:r>
              <w:rPr>
                <w:rFonts w:ascii="Times New Roman" w:hAnsi="Times New Roman"/>
                <w:sz w:val="24"/>
                <w:szCs w:val="24"/>
              </w:rPr>
              <w:t>т 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е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ДОУ;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 коррекцию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апра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ея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</w:tr>
      <w:tr w:rsidR="00FF38EA">
        <w:tc>
          <w:tcPr>
            <w:tcW w:w="3827" w:type="dxa"/>
          </w:tcPr>
          <w:p w:rsidR="00FF38EA" w:rsidRDefault="00FF3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811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текущее руководство образовательной деятельностью ДОУ, в том числе рассматривает вопросы: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развития образовательных услуг;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регламентации образовательных отношений;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разработки образовательных программ;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выбора пособий, средств обучения и воспитания;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</w:tc>
      </w:tr>
      <w:tr w:rsidR="00FF38EA">
        <w:tc>
          <w:tcPr>
            <w:tcW w:w="3827" w:type="dxa"/>
          </w:tcPr>
          <w:p w:rsidR="00FF38EA" w:rsidRDefault="00FF3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</w:t>
            </w: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трудового коллектива</w:t>
            </w:r>
          </w:p>
        </w:tc>
        <w:tc>
          <w:tcPr>
            <w:tcW w:w="5811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 право работников участвовать в управлении ДОУ, в том числе: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-участвовать в разработке и принятии коллективного договора, Правил трудового </w:t>
            </w:r>
            <w:r>
              <w:rPr>
                <w:rFonts w:ascii="Times New Roman" w:hAnsi="Times New Roman"/>
                <w:sz w:val="24"/>
                <w:szCs w:val="24"/>
              </w:rPr>
              <w:t>распорядка, изменений и дополнений к ним;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-принимать локальные акты, регламентирующие деятельность ДОУ и связаны с правами и обязанностями работников;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-вносить предложения по совершенствованию работы  ДОУ и развитию материальной базы.</w:t>
            </w:r>
          </w:p>
        </w:tc>
      </w:tr>
      <w:tr w:rsidR="00FF38EA">
        <w:tc>
          <w:tcPr>
            <w:tcW w:w="3827" w:type="dxa"/>
          </w:tcPr>
          <w:p w:rsidR="00FF38EA" w:rsidRDefault="00FF38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1" w:type="dxa"/>
          </w:tcPr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Выражает свое мнение по вопросам управления ДОУ: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принятии локальных нормативных актов, затрагивающих права и законные интересы обучающихся и родителей (законных представителей);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-взаимодействует с заведующим, коллегиальными органами управления ДОУ п</w:t>
            </w:r>
            <w:r>
              <w:rPr>
                <w:rFonts w:ascii="Times New Roman" w:hAnsi="Times New Roman"/>
                <w:sz w:val="24"/>
                <w:szCs w:val="24"/>
              </w:rPr>
              <w:t>о вопросам, относящимся к компетенции Совета;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-принимает участие в заседаниях этих органов,</w:t>
            </w:r>
          </w:p>
          <w:p w:rsidR="00FF38EA" w:rsidRDefault="003D48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-содействует  ДОУ по вопросам совершенствования условий образовательного процесса, охраны жизни и здоровья воспитанников.</w:t>
            </w:r>
          </w:p>
        </w:tc>
      </w:tr>
    </w:tbl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Вывод: </w:t>
      </w:r>
    </w:p>
    <w:p w:rsidR="00FF38EA" w:rsidRDefault="003D48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система управления с</w:t>
      </w:r>
      <w:r>
        <w:rPr>
          <w:rFonts w:ascii="Times New Roman" w:hAnsi="Times New Roman"/>
          <w:sz w:val="24"/>
          <w:szCs w:val="24"/>
        </w:rPr>
        <w:t>оответствуют специфике деятельности МБДОУ «Детский сад №230»</w:t>
      </w:r>
    </w:p>
    <w:p w:rsidR="00FF38EA" w:rsidRDefault="00FF38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Оценка функционирования внутренней системы</w:t>
      </w:r>
    </w:p>
    <w:p w:rsidR="00FF38EA" w:rsidRDefault="003D48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FF38EA" w:rsidRDefault="00FF38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и выполнения плана контроля для 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факторов и своевременного выявления изменений, влияющих на качество образования в учреждении.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Контрольно-аналитическая деятельность в ДОУ проводится в  </w:t>
      </w: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29.12.2012 № 273-ФЗ «Об образовании в Российской Федерации»,  Ус</w:t>
      </w:r>
      <w:r>
        <w:rPr>
          <w:rFonts w:ascii="Times New Roman" w:hAnsi="Times New Roman"/>
          <w:color w:val="000000"/>
          <w:sz w:val="24"/>
          <w:szCs w:val="24"/>
        </w:rPr>
        <w:t>тавом ДОУ.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внутренней системы оценки качества образования осуществляется в 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</w:t>
      </w:r>
      <w:r>
        <w:rPr>
          <w:rFonts w:ascii="Times New Roman" w:hAnsi="Times New Roman"/>
          <w:sz w:val="24"/>
          <w:szCs w:val="24"/>
        </w:rPr>
        <w:t>ема оценки качества дошкольного образования рассматривается как система контроля внутри ДОУ, которая включает себя интегративные составляющие: качество образовательного процесса; качество работы с родителями; качество работы с педагогическими кадрами; каче</w:t>
      </w:r>
      <w:r>
        <w:rPr>
          <w:rFonts w:ascii="Times New Roman" w:hAnsi="Times New Roman"/>
          <w:sz w:val="24"/>
          <w:szCs w:val="24"/>
        </w:rPr>
        <w:t>ство предметно-пространственной среды. Методы получения информации: опрос, анкетирование, наблюдение, тестирование, анализ документации и др.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повышения эффективности образовательной деятельности используется педагогический мониторинг, который дает </w:t>
      </w:r>
      <w:r>
        <w:rPr>
          <w:rFonts w:ascii="Times New Roman" w:hAnsi="Times New Roman"/>
          <w:sz w:val="24"/>
          <w:szCs w:val="24"/>
        </w:rPr>
        <w:t>качественную и своевременную информацию, необходимую для принятия управленческих решений. По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виды контроля проводят</w:t>
      </w:r>
      <w:r>
        <w:rPr>
          <w:rFonts w:ascii="Times New Roman" w:hAnsi="Times New Roman"/>
          <w:sz w:val="24"/>
          <w:szCs w:val="24"/>
        </w:rPr>
        <w:t>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практикуется такая форма</w:t>
      </w:r>
      <w:r>
        <w:rPr>
          <w:rFonts w:ascii="Times New Roman" w:hAnsi="Times New Roman"/>
          <w:sz w:val="24"/>
          <w:szCs w:val="24"/>
        </w:rPr>
        <w:t xml:space="preserve"> контроля, как открытые просмотры, взаимо посещения. Оценка деятельности осуществляется самими воспитателями по предложенным критериям. План открытых просмотров является частью годового плана. Такая форма работы позволяет педагогам не только проконтролиров</w:t>
      </w:r>
      <w:r>
        <w:rPr>
          <w:rFonts w:ascii="Times New Roman" w:hAnsi="Times New Roman"/>
          <w:sz w:val="24"/>
          <w:szCs w:val="24"/>
        </w:rPr>
        <w:t>ать коллегу по работе, но и предоставляет  возможность для самообразования, обмена опытом.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</w:t>
      </w:r>
      <w:r>
        <w:rPr>
          <w:rFonts w:ascii="Times New Roman" w:hAnsi="Times New Roman"/>
          <w:sz w:val="24"/>
          <w:szCs w:val="24"/>
        </w:rPr>
        <w:t>едагогическую деятельность.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используется в процессе контроля такая форма, как посещение образовательной деятельности. Посещения проводит заведующий или старший воспитатель (в зависимости от намеченной цели). Результаты наблюдений фиксируются в ка</w:t>
      </w:r>
      <w:r>
        <w:rPr>
          <w:rFonts w:ascii="Times New Roman" w:hAnsi="Times New Roman"/>
          <w:sz w:val="24"/>
          <w:szCs w:val="24"/>
        </w:rPr>
        <w:t xml:space="preserve">ртах по контролю.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 целью обеспечения гласности и принятия объективных решений, результаты контроля обсуждались на педагогических советах.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Препятствующие факторы: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Механизм мониторинга не всегда обеспечивает взаимодействие всех участников образовательного</w:t>
      </w:r>
      <w:r>
        <w:rPr>
          <w:rFonts w:ascii="Times New Roman" w:hAnsi="Times New Roman"/>
          <w:sz w:val="24"/>
          <w:szCs w:val="24"/>
        </w:rPr>
        <w:t xml:space="preserve"> процесса.</w:t>
      </w:r>
    </w:p>
    <w:p w:rsidR="00FF38EA" w:rsidRDefault="00FF38E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38EA" w:rsidRDefault="00FF38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2.3.Взаимодействие педагогического коллектива с семьями воспитанников.</w:t>
      </w:r>
    </w:p>
    <w:p w:rsidR="00FF38EA" w:rsidRDefault="00FF38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работы с родителями(законными представителями) начинается после изучения контингента родителей через анкету «Социальный портрет родителей ДОУ». Ещё до прихода</w:t>
      </w:r>
      <w:r>
        <w:rPr>
          <w:rFonts w:ascii="Times New Roman" w:hAnsi="Times New Roman"/>
          <w:sz w:val="24"/>
          <w:szCs w:val="24"/>
        </w:rPr>
        <w:t xml:space="preserve"> ребёнка в ДОУ между детским садом и родителями появляются первые контакты, которые позволяют родителям поближе узнать наш детский сад: - родители посещают группы детского сада, знакомятся с педагогами, предметно-развивающей средой; - родители знакомятся с</w:t>
      </w:r>
      <w:r>
        <w:rPr>
          <w:rFonts w:ascii="Times New Roman" w:hAnsi="Times New Roman"/>
          <w:sz w:val="24"/>
          <w:szCs w:val="24"/>
        </w:rPr>
        <w:t xml:space="preserve"> нормативными документами ДОУ.   Оформляется Договор между ДОУ и родителями.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</w:t>
      </w:r>
      <w:r>
        <w:rPr>
          <w:rFonts w:ascii="Times New Roman" w:hAnsi="Times New Roman"/>
          <w:sz w:val="24"/>
          <w:szCs w:val="24"/>
        </w:rPr>
        <w:t>х направлений работы детского сада. Весь образовательный процесс осуществлялся в тесном контакте.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МБДОУ «Детский сад №230» велась систематичная и целенаправленная работа всего педагогического коллектива по взаимодействию с семьями воспитанников: проводил</w:t>
      </w:r>
      <w:r>
        <w:rPr>
          <w:rFonts w:ascii="Times New Roman" w:hAnsi="Times New Roman"/>
          <w:sz w:val="24"/>
          <w:szCs w:val="24"/>
        </w:rPr>
        <w:t xml:space="preserve">ись Дни открытых дверей, родительские собрания с участием специалистов, родительские гостиные, мастер-классы, участие родителей в мероприятиях дошкольного учреждении.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получали полную и достоверную информацию о деятельности детского сада через раз</w:t>
      </w:r>
      <w:r>
        <w:rPr>
          <w:rFonts w:ascii="Times New Roman" w:hAnsi="Times New Roman"/>
          <w:sz w:val="24"/>
          <w:szCs w:val="24"/>
        </w:rPr>
        <w:t>мещение информации на официальном сайте,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праздниках, в спортивных мероприятиях; пошив детских кост</w:t>
      </w:r>
      <w:r>
        <w:rPr>
          <w:rFonts w:ascii="Times New Roman" w:hAnsi="Times New Roman"/>
          <w:sz w:val="24"/>
          <w:szCs w:val="24"/>
        </w:rPr>
        <w:t xml:space="preserve">юмов для выступлений. 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 – конкурс семейных рисунков и поделок по теме «Мой любимый питомец», «Мастерская Деда Мороза», «ПДД», «День космонавтики» «День птиц»,  «23 февраля», «Весна красна», «День победы»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-воспитательной деятельности в ДОУ, активно дел</w:t>
      </w:r>
      <w:r>
        <w:rPr>
          <w:rFonts w:ascii="Times New Roman" w:hAnsi="Times New Roman"/>
          <w:sz w:val="24"/>
          <w:szCs w:val="24"/>
        </w:rPr>
        <w:t xml:space="preserve">ятся своими положительными отзывами, что ещё больше способствует повышению имиджа ДОУ представленного  в мониторинге степени удовлетворённости родителей качеством предоставляемых образовательных услуг за 2022 год. </w:t>
      </w:r>
      <w:r>
        <w:rPr>
          <w:rFonts w:ascii="Times New Roman" w:hAnsi="Times New Roman"/>
          <w:sz w:val="24"/>
        </w:rPr>
        <w:t>Анкетирование родителей в конце года с цел</w:t>
      </w:r>
      <w:r>
        <w:rPr>
          <w:rFonts w:ascii="Times New Roman" w:hAnsi="Times New Roman"/>
          <w:sz w:val="24"/>
        </w:rPr>
        <w:t xml:space="preserve">ью </w:t>
      </w:r>
      <w:r>
        <w:rPr>
          <w:rFonts w:ascii="Times New Roman" w:hAnsi="Times New Roman"/>
          <w:b/>
          <w:sz w:val="24"/>
        </w:rPr>
        <w:t xml:space="preserve">изучения </w:t>
      </w:r>
      <w:r>
        <w:rPr>
          <w:rFonts w:ascii="Times New Roman" w:hAnsi="Times New Roman"/>
          <w:sz w:val="24"/>
        </w:rPr>
        <w:t xml:space="preserve">  удовлетворенности родителей работой ДОУ и его педагогическим коллективом показало:</w:t>
      </w:r>
    </w:p>
    <w:p w:rsidR="00FF38EA" w:rsidRDefault="00FF38E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Вывод: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- педагоги учитывают  социальный запрос, интересы, нужды и потребности родителей;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- активно</w:t>
      </w:r>
      <w:r>
        <w:rPr>
          <w:rFonts w:ascii="Times New Roman" w:hAnsi="Times New Roman"/>
          <w:sz w:val="24"/>
          <w:szCs w:val="24"/>
        </w:rPr>
        <w:t>е участие родителей в жизни детского сада (регулярное посещение мероприятий, участие родителей в  благоустройстве участков,  в совместных творческих выставках, оформлении групп ДОУ)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 -деятельность родителей по пропаганде и рекламе деятельности ДОУ в  </w:t>
      </w:r>
      <w:r>
        <w:rPr>
          <w:rFonts w:ascii="Times New Roman" w:hAnsi="Times New Roman"/>
          <w:sz w:val="24"/>
          <w:szCs w:val="24"/>
        </w:rPr>
        <w:t>городе (положительные отзывы о дошкольном учреждении родителей, желающих устроить своих детей в наше дошкольное учреждение);</w:t>
      </w:r>
    </w:p>
    <w:p w:rsidR="00FF38EA" w:rsidRDefault="003D48AA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анализа работы с родителями, перспективу взаимодействия видим в следующем: </w:t>
      </w:r>
    </w:p>
    <w:p w:rsidR="00FF38EA" w:rsidRDefault="003D48AA">
      <w:pPr>
        <w:pStyle w:val="a4"/>
        <w:numPr>
          <w:ilvl w:val="0"/>
          <w:numId w:val="6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 работы педагогов по вопросам восп</w:t>
      </w:r>
      <w:r>
        <w:rPr>
          <w:rFonts w:ascii="Times New Roman" w:hAnsi="Times New Roman"/>
          <w:sz w:val="24"/>
          <w:szCs w:val="24"/>
        </w:rPr>
        <w:t>итания и образования дошкольников.</w:t>
      </w:r>
    </w:p>
    <w:p w:rsidR="00FF38EA" w:rsidRDefault="003D48AA">
      <w:pPr>
        <w:pStyle w:val="a4"/>
        <w:numPr>
          <w:ilvl w:val="0"/>
          <w:numId w:val="6"/>
        </w:numPr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Презентация деятельности детского сада, публикация новостей и информации на сайте </w:t>
      </w:r>
    </w:p>
    <w:p w:rsidR="00FF38EA" w:rsidRDefault="00FF38EA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8EA" w:rsidRDefault="00FF38EA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8EA" w:rsidRDefault="003D48AA">
      <w:pPr>
        <w:spacing w:after="0" w:line="240" w:lineRule="auto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Результаты анализа деятельности ДОУ.</w:t>
      </w:r>
    </w:p>
    <w:p w:rsidR="00FF38EA" w:rsidRDefault="00FF38EA">
      <w:pPr>
        <w:spacing w:after="0"/>
        <w:ind w:left="-567" w:firstLine="425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8EA" w:rsidRDefault="003D48A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самообследования деятельности ДОУ позволяют сделать вывод о том, что в ДОУ созданы</w:t>
      </w:r>
      <w:r>
        <w:rPr>
          <w:rFonts w:ascii="Times New Roman" w:eastAsia="Times New Roman" w:hAnsi="Times New Roman"/>
          <w:sz w:val="24"/>
          <w:szCs w:val="24"/>
        </w:rPr>
        <w:t xml:space="preserve"> условия для реализации ООП ДО детского сада, однако они требуют дополнительного оснащения и обеспечения.  </w:t>
      </w:r>
    </w:p>
    <w:p w:rsidR="00FF38EA" w:rsidRDefault="003D48A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дальнейшего совершенствования педагогического процесса основной целью считать следующее: </w:t>
      </w:r>
    </w:p>
    <w:p w:rsidR="00FF38EA" w:rsidRDefault="003D48AA">
      <w:pPr>
        <w:spacing w:after="0"/>
        <w:ind w:right="120" w:firstLine="425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Проектирование образовательного пространства ДОУ</w:t>
      </w:r>
      <w:r>
        <w:rPr>
          <w:rFonts w:ascii="Times New Roman" w:eastAsia="Times New Roman" w:hAnsi="Times New Roman"/>
          <w:sz w:val="24"/>
          <w:szCs w:val="24"/>
        </w:rPr>
        <w:t>, повышение уровня профессиональной компетентности педагогов, их мотивации на самосовершенствование в условиях работы по ФОП ДОО  и профессионального стандарта педагога.</w:t>
      </w:r>
    </w:p>
    <w:p w:rsidR="00FF38EA" w:rsidRDefault="00FF38EA">
      <w:pPr>
        <w:spacing w:after="0" w:line="240" w:lineRule="auto"/>
        <w:ind w:left="-567" w:right="120" w:firstLine="425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8EA" w:rsidRDefault="003D48AA">
      <w:pPr>
        <w:spacing w:after="0" w:line="240" w:lineRule="auto"/>
        <w:ind w:left="-567" w:right="120" w:firstLine="567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FF38EA" w:rsidRDefault="003D48AA">
      <w:pPr>
        <w:pStyle w:val="2"/>
        <w:spacing w:line="276" w:lineRule="auto"/>
        <w:ind w:left="142" w:firstLine="284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Для успешной деятельности в условиях модернизации образования ДОУ необходимо </w:t>
      </w:r>
      <w:r>
        <w:rPr>
          <w:color w:val="000000"/>
          <w:lang w:val="ru-RU"/>
        </w:rPr>
        <w:t>реализовать следующие направления развития:</w:t>
      </w:r>
    </w:p>
    <w:p w:rsidR="00FF38EA" w:rsidRDefault="003D48AA">
      <w:pPr>
        <w:pStyle w:val="2"/>
        <w:numPr>
          <w:ilvl w:val="0"/>
          <w:numId w:val="7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>
        <w:rPr>
          <w:color w:val="000000"/>
          <w:lang w:val="ru-RU"/>
        </w:rPr>
        <w:t>совершенствовать материально-техническую базу учреждения;</w:t>
      </w:r>
    </w:p>
    <w:p w:rsidR="00FF38EA" w:rsidRDefault="003D48AA">
      <w:pPr>
        <w:pStyle w:val="2"/>
        <w:numPr>
          <w:ilvl w:val="0"/>
          <w:numId w:val="7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>
        <w:rPr>
          <w:color w:val="000000"/>
          <w:lang w:val="ru-RU"/>
        </w:rPr>
        <w:t>продолжить повышать уровень профессиональных знаний и умений педагогов соотве</w:t>
      </w:r>
      <w:r>
        <w:rPr>
          <w:color w:val="000000"/>
          <w:lang w:val="ru-RU"/>
        </w:rPr>
        <w:t>т</w:t>
      </w:r>
      <w:r>
        <w:rPr>
          <w:color w:val="000000"/>
          <w:lang w:val="ru-RU"/>
        </w:rPr>
        <w:t>ствии с ФОП ДОО и профессиональным  стандартом;</w:t>
      </w:r>
    </w:p>
    <w:p w:rsidR="00FF38EA" w:rsidRDefault="003D48AA">
      <w:pPr>
        <w:pStyle w:val="2"/>
        <w:numPr>
          <w:ilvl w:val="0"/>
          <w:numId w:val="7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>
        <w:rPr>
          <w:color w:val="000000"/>
          <w:lang w:val="ru-RU"/>
        </w:rPr>
        <w:t>усилить работу по сохранению</w:t>
      </w:r>
      <w:r>
        <w:rPr>
          <w:color w:val="000000"/>
          <w:lang w:val="ru-RU"/>
        </w:rPr>
        <w:t xml:space="preserve"> и укреплению здоровья участников образовательного пр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цесса, продолжить внедрение здоровьесберегающих технологий;</w:t>
      </w:r>
    </w:p>
    <w:p w:rsidR="00FF38EA" w:rsidRDefault="003D48AA">
      <w:pPr>
        <w:pStyle w:val="2"/>
        <w:numPr>
          <w:ilvl w:val="0"/>
          <w:numId w:val="7"/>
        </w:numPr>
        <w:suppressAutoHyphens w:val="0"/>
        <w:spacing w:line="276" w:lineRule="auto"/>
        <w:ind w:left="142" w:firstLine="284"/>
        <w:contextualSpacing/>
        <w:jc w:val="both"/>
        <w:rPr>
          <w:lang w:val="ru-RU"/>
        </w:rPr>
      </w:pPr>
      <w:r>
        <w:rPr>
          <w:color w:val="000000"/>
          <w:lang w:val="ru-RU"/>
        </w:rPr>
        <w:t>формировать систему эффективного взаимодействия с семьями воспитанников;</w:t>
      </w:r>
    </w:p>
    <w:p w:rsidR="00FF38EA" w:rsidRDefault="00FF38EA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F38EA" w:rsidRDefault="00FF38EA">
      <w:pPr>
        <w:pStyle w:val="2"/>
        <w:suppressAutoHyphens w:val="0"/>
        <w:spacing w:line="240" w:lineRule="auto"/>
        <w:contextualSpacing/>
        <w:jc w:val="both"/>
        <w:rPr>
          <w:color w:val="000000"/>
          <w:lang w:val="ru-RU"/>
        </w:rPr>
      </w:pPr>
    </w:p>
    <w:p w:rsidR="00FF38EA" w:rsidRDefault="003D48A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ЧАСТЬ. РЕЗУЛЬТАТЫ АНАЛИЗА ПОКАЗАТЕЛЕЙ ДЕЯТЕЛЬНОСТИ</w:t>
      </w:r>
    </w:p>
    <w:p w:rsidR="00FF38EA" w:rsidRDefault="003D48A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ПОКАЗАТЕЛИ ДЕЯТЕЛЬНОСТИ ДОШКОЛЬНОЙ ОБРАЗОВАТЕЛЬНОЙ ОРГАНИЗАЦИИ, </w:t>
      </w:r>
    </w:p>
    <w:p w:rsidR="00FF38EA" w:rsidRDefault="003D48A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ПОДЛЕЖАЩЕЙ САМООБСЛЕДОВАНИЮ</w:t>
      </w:r>
    </w:p>
    <w:p w:rsidR="00FF38EA" w:rsidRDefault="00FF38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F38EA" w:rsidRDefault="00FF38EA">
      <w:pPr>
        <w:pStyle w:val="a4"/>
        <w:jc w:val="center"/>
        <w:rPr>
          <w:b/>
        </w:rPr>
      </w:pPr>
    </w:p>
    <w:tbl>
      <w:tblPr>
        <w:tblW w:w="5000" w:type="pct"/>
        <w:tblInd w:w="248" w:type="dxa"/>
        <w:tblLayout w:type="fixed"/>
        <w:tblCellMar>
          <w:top w:w="45" w:type="dxa"/>
          <w:left w:w="120" w:type="dxa"/>
          <w:bottom w:w="45" w:type="dxa"/>
          <w:right w:w="120" w:type="dxa"/>
        </w:tblCellMar>
        <w:tblLook w:val="00A0" w:firstRow="1" w:lastRow="0" w:firstColumn="1" w:lastColumn="0" w:noHBand="0" w:noVBand="0"/>
      </w:tblPr>
      <w:tblGrid>
        <w:gridCol w:w="931"/>
        <w:gridCol w:w="7265"/>
        <w:gridCol w:w="2109"/>
      </w:tblGrid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человека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(12часов)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человек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чел./100 %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 чел./100 %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10человек/ 5.8 %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</w:t>
            </w:r>
            <w:r>
              <w:rPr>
                <w:rFonts w:ascii="Times New Roman" w:hAnsi="Times New Roman"/>
                <w:sz w:val="24"/>
                <w:szCs w:val="24"/>
              </w:rPr>
              <w:t>в физическом и (или) психическом развитии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10человек/ 5.8 %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человека/143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(71%)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(71%)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(29 %)</w:t>
            </w: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(29 %)</w:t>
            </w: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1.8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(88 %/)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(21%)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в возрасте до 30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(13 %)</w:t>
            </w: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(50 %)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</w:t>
            </w:r>
            <w:r>
              <w:rPr>
                <w:rFonts w:ascii="Times New Roman" w:hAnsi="Times New Roman"/>
                <w:sz w:val="24"/>
                <w:szCs w:val="24"/>
              </w:rPr>
              <w:t>й численности педагогических и административно-хозяйственных работников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дошкольной образовательной организации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человек</w:t>
            </w:r>
          </w:p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143 </w:t>
            </w:r>
            <w:r>
              <w:rPr>
                <w:rFonts w:ascii="Times New Roman" w:hAnsi="Times New Roman"/>
                <w:sz w:val="24"/>
                <w:szCs w:val="24"/>
              </w:rPr>
              <w:t>человек (10,9)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F38EA">
        <w:tc>
          <w:tcPr>
            <w:tcW w:w="9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3D48AA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0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F38EA" w:rsidRDefault="00FF38EA">
            <w:pPr>
              <w:pStyle w:val="a4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8EA" w:rsidRDefault="00FF38EA">
      <w:pPr>
        <w:pStyle w:val="2"/>
        <w:suppressAutoHyphens w:val="0"/>
        <w:spacing w:line="240" w:lineRule="auto"/>
        <w:contextualSpacing/>
        <w:jc w:val="both"/>
        <w:rPr>
          <w:lang w:val="ru-RU"/>
        </w:rPr>
      </w:pPr>
    </w:p>
    <w:sectPr w:rsidR="00FF38EA">
      <w:footerReference w:type="default" r:id="rId12"/>
      <w:pgSz w:w="11906" w:h="16838"/>
      <w:pgMar w:top="568" w:right="707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AA" w:rsidRDefault="003D48AA">
      <w:pPr>
        <w:spacing w:after="0" w:line="240" w:lineRule="auto"/>
      </w:pPr>
      <w:r>
        <w:separator/>
      </w:r>
    </w:p>
  </w:endnote>
  <w:endnote w:type="continuationSeparator" w:id="0">
    <w:p w:rsidR="003D48AA" w:rsidRDefault="003D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21286"/>
      <w:docPartObj>
        <w:docPartGallery w:val="Page Numbers (Bottom of Page)"/>
        <w:docPartUnique/>
      </w:docPartObj>
    </w:sdtPr>
    <w:sdtEndPr/>
    <w:sdtContent>
      <w:p w:rsidR="00FF38EA" w:rsidRDefault="003D48AA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F1770">
          <w:rPr>
            <w:noProof/>
          </w:rPr>
          <w:t>15</w:t>
        </w:r>
        <w:r>
          <w:fldChar w:fldCharType="end"/>
        </w:r>
      </w:p>
    </w:sdtContent>
  </w:sdt>
  <w:p w:rsidR="00FF38EA" w:rsidRDefault="00FF38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AA" w:rsidRDefault="003D48AA">
      <w:pPr>
        <w:spacing w:after="0" w:line="240" w:lineRule="auto"/>
      </w:pPr>
      <w:r>
        <w:separator/>
      </w:r>
    </w:p>
  </w:footnote>
  <w:footnote w:type="continuationSeparator" w:id="0">
    <w:p w:rsidR="003D48AA" w:rsidRDefault="003D4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5493"/>
    <w:multiLevelType w:val="multilevel"/>
    <w:tmpl w:val="85941A8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i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i/>
      </w:rPr>
    </w:lvl>
  </w:abstractNum>
  <w:abstractNum w:abstractNumId="1">
    <w:nsid w:val="38D45684"/>
    <w:multiLevelType w:val="multilevel"/>
    <w:tmpl w:val="B8C02E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1636" w:hanging="360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/>
        <w:sz w:val="22"/>
      </w:rPr>
    </w:lvl>
  </w:abstractNum>
  <w:abstractNum w:abstractNumId="2">
    <w:nsid w:val="3E70203F"/>
    <w:multiLevelType w:val="multilevel"/>
    <w:tmpl w:val="83666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C50C9B"/>
    <w:multiLevelType w:val="multilevel"/>
    <w:tmpl w:val="9EEC4D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55B014DC"/>
    <w:multiLevelType w:val="multilevel"/>
    <w:tmpl w:val="C854CB3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575E7061"/>
    <w:multiLevelType w:val="multilevel"/>
    <w:tmpl w:val="096A85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7E11101"/>
    <w:multiLevelType w:val="multilevel"/>
    <w:tmpl w:val="10666A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5D4900E0"/>
    <w:multiLevelType w:val="multilevel"/>
    <w:tmpl w:val="617642F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8">
    <w:nsid w:val="6661578A"/>
    <w:multiLevelType w:val="multilevel"/>
    <w:tmpl w:val="0FD6F758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405359"/>
    <w:multiLevelType w:val="multilevel"/>
    <w:tmpl w:val="695C590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EA"/>
    <w:rsid w:val="003D48AA"/>
    <w:rsid w:val="00CF177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177DF2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A142A4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qFormat/>
    <w:locked/>
    <w:rsid w:val="00A142A4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17A7B"/>
    <w:rPr>
      <w:rFonts w:ascii="Tahoma" w:eastAsia="Calibri" w:hAnsi="Tahoma" w:cs="Tahoma"/>
      <w:sz w:val="16"/>
      <w:szCs w:val="16"/>
    </w:rPr>
  </w:style>
  <w:style w:type="character" w:styleId="a7">
    <w:name w:val="Emphasis"/>
    <w:uiPriority w:val="20"/>
    <w:qFormat/>
    <w:rsid w:val="00D81722"/>
    <w:rPr>
      <w:rFonts w:cs="Times New Roman"/>
      <w:i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E5241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8E524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E149CE"/>
  </w:style>
  <w:style w:type="character" w:styleId="ac">
    <w:name w:val="Strong"/>
    <w:basedOn w:val="a0"/>
    <w:uiPriority w:val="22"/>
    <w:qFormat/>
    <w:rsid w:val="00A34B83"/>
    <w:rPr>
      <w:b/>
      <w:bCs/>
    </w:rPr>
  </w:style>
  <w:style w:type="character" w:styleId="ad">
    <w:name w:val="Hyperlink"/>
    <w:basedOn w:val="a0"/>
    <w:uiPriority w:val="99"/>
    <w:unhideWhenUsed/>
    <w:rsid w:val="00634FB0"/>
    <w:rPr>
      <w:color w:val="0000FF" w:themeColor="hyperlink"/>
      <w:u w:val="single"/>
    </w:rPr>
  </w:style>
  <w:style w:type="character" w:styleId="ae">
    <w:name w:val="Subtle Emphasis"/>
    <w:basedOn w:val="a0"/>
    <w:uiPriority w:val="19"/>
    <w:qFormat/>
    <w:rsid w:val="00787A2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sid w:val="00177DF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99"/>
    <w:qFormat/>
    <w:rsid w:val="00A142A4"/>
    <w:rPr>
      <w:rFonts w:eastAsia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A142A4"/>
    <w:pPr>
      <w:ind w:left="720"/>
      <w:contextualSpacing/>
    </w:pPr>
    <w:rPr>
      <w:rFonts w:cstheme="minorBidi"/>
    </w:rPr>
  </w:style>
  <w:style w:type="paragraph" w:customStyle="1" w:styleId="12">
    <w:name w:val="Без интервала1"/>
    <w:qFormat/>
    <w:rsid w:val="00A142A4"/>
    <w:rPr>
      <w:rFonts w:eastAsia="Times New Roman" w:cs="Times New Roman"/>
    </w:rPr>
  </w:style>
  <w:style w:type="paragraph" w:customStyle="1" w:styleId="af5">
    <w:name w:val="!Обычный"/>
    <w:basedOn w:val="a"/>
    <w:qFormat/>
    <w:rsid w:val="003B3FCF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  <w:lang w:eastAsia="ru-RU"/>
    </w:rPr>
  </w:style>
  <w:style w:type="paragraph" w:customStyle="1" w:styleId="copyright-info">
    <w:name w:val="copyright-info"/>
    <w:basedOn w:val="a"/>
    <w:qFormat/>
    <w:rsid w:val="00217A7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Без интервала2"/>
    <w:qFormat/>
    <w:rsid w:val="00C7798A"/>
    <w:pPr>
      <w:spacing w:line="100" w:lineRule="atLeast"/>
    </w:pPr>
    <w:rPr>
      <w:rFonts w:ascii="Times New Roman" w:eastAsia="Andale Sans UI" w:hAnsi="Times New Roman" w:cs="Calibri"/>
      <w:color w:val="00000A"/>
      <w:kern w:val="2"/>
      <w:sz w:val="24"/>
      <w:szCs w:val="24"/>
      <w:lang w:val="en-US" w:eastAsia="zh-CN" w:bidi="en-US"/>
    </w:rPr>
  </w:style>
  <w:style w:type="paragraph" w:customStyle="1" w:styleId="af6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AF11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D5583"/>
    <w:rPr>
      <w:rFonts w:ascii="Times New Roman" w:eastAsia="Calibri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A1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link w:val="NoSpacingChar"/>
    <w:uiPriority w:val="59"/>
    <w:rsid w:val="00E14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uiPriority w:val="59"/>
    <w:rsid w:val="003E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156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78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A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177DF2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A142A4"/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qFormat/>
    <w:locked/>
    <w:rsid w:val="00A142A4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217A7B"/>
    <w:rPr>
      <w:rFonts w:ascii="Tahoma" w:eastAsia="Calibri" w:hAnsi="Tahoma" w:cs="Tahoma"/>
      <w:sz w:val="16"/>
      <w:szCs w:val="16"/>
    </w:rPr>
  </w:style>
  <w:style w:type="character" w:styleId="a7">
    <w:name w:val="Emphasis"/>
    <w:uiPriority w:val="20"/>
    <w:qFormat/>
    <w:rsid w:val="00D81722"/>
    <w:rPr>
      <w:rFonts w:cs="Times New Roman"/>
      <w:i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E5241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8E524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E149CE"/>
  </w:style>
  <w:style w:type="character" w:styleId="ac">
    <w:name w:val="Strong"/>
    <w:basedOn w:val="a0"/>
    <w:uiPriority w:val="22"/>
    <w:qFormat/>
    <w:rsid w:val="00A34B83"/>
    <w:rPr>
      <w:b/>
      <w:bCs/>
    </w:rPr>
  </w:style>
  <w:style w:type="character" w:styleId="ad">
    <w:name w:val="Hyperlink"/>
    <w:basedOn w:val="a0"/>
    <w:uiPriority w:val="99"/>
    <w:unhideWhenUsed/>
    <w:rsid w:val="00634FB0"/>
    <w:rPr>
      <w:color w:val="0000FF" w:themeColor="hyperlink"/>
      <w:u w:val="single"/>
    </w:rPr>
  </w:style>
  <w:style w:type="character" w:styleId="ae">
    <w:name w:val="Subtle Emphasis"/>
    <w:basedOn w:val="a0"/>
    <w:uiPriority w:val="19"/>
    <w:qFormat/>
    <w:rsid w:val="00787A2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qFormat/>
    <w:rsid w:val="00177DF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99"/>
    <w:qFormat/>
    <w:rsid w:val="00A142A4"/>
    <w:rPr>
      <w:rFonts w:eastAsia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A142A4"/>
    <w:pPr>
      <w:ind w:left="720"/>
      <w:contextualSpacing/>
    </w:pPr>
    <w:rPr>
      <w:rFonts w:cstheme="minorBidi"/>
    </w:rPr>
  </w:style>
  <w:style w:type="paragraph" w:customStyle="1" w:styleId="12">
    <w:name w:val="Без интервала1"/>
    <w:qFormat/>
    <w:rsid w:val="00A142A4"/>
    <w:rPr>
      <w:rFonts w:eastAsia="Times New Roman" w:cs="Times New Roman"/>
    </w:rPr>
  </w:style>
  <w:style w:type="paragraph" w:customStyle="1" w:styleId="af5">
    <w:name w:val="!Обычный"/>
    <w:basedOn w:val="a"/>
    <w:qFormat/>
    <w:rsid w:val="003B3FCF"/>
    <w:pPr>
      <w:widowControl w:val="0"/>
      <w:spacing w:after="0" w:line="240" w:lineRule="auto"/>
      <w:ind w:firstLine="709"/>
      <w:jc w:val="both"/>
    </w:pPr>
    <w:rPr>
      <w:rFonts w:ascii="Times New Roman" w:hAnsi="Times New Roman" w:cs="Arial"/>
      <w:color w:val="000000"/>
      <w:sz w:val="24"/>
      <w:szCs w:val="20"/>
      <w:lang w:eastAsia="ru-RU"/>
    </w:rPr>
  </w:style>
  <w:style w:type="paragraph" w:customStyle="1" w:styleId="copyright-info">
    <w:name w:val="copyright-info"/>
    <w:basedOn w:val="a"/>
    <w:qFormat/>
    <w:rsid w:val="00217A7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217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Без интервала2"/>
    <w:qFormat/>
    <w:rsid w:val="00C7798A"/>
    <w:pPr>
      <w:spacing w:line="100" w:lineRule="atLeast"/>
    </w:pPr>
    <w:rPr>
      <w:rFonts w:ascii="Times New Roman" w:eastAsia="Andale Sans UI" w:hAnsi="Times New Roman" w:cs="Calibri"/>
      <w:color w:val="00000A"/>
      <w:kern w:val="2"/>
      <w:sz w:val="24"/>
      <w:szCs w:val="24"/>
      <w:lang w:val="en-US" w:eastAsia="zh-CN" w:bidi="en-US"/>
    </w:rPr>
  </w:style>
  <w:style w:type="paragraph" w:customStyle="1" w:styleId="af6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8E5241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unhideWhenUsed/>
    <w:qFormat/>
    <w:rsid w:val="00AF119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D5583"/>
    <w:rPr>
      <w:rFonts w:ascii="Times New Roman" w:eastAsia="Calibri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A1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link w:val="NoSpacingChar"/>
    <w:uiPriority w:val="59"/>
    <w:rsid w:val="00E14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uiPriority w:val="59"/>
    <w:rsid w:val="003E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156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78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5-10 лет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10-20 лет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20-25</c:v>
                </c:pt>
              </c:strCache>
            </c:strRef>
          </c:tx>
          <c:spPr>
            <a:solidFill>
              <a:srgbClr val="8064A2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свыше 25 лет</c:v>
                </c:pt>
              </c:strCache>
            </c:strRef>
          </c:tx>
          <c:spPr>
            <a:solidFill>
              <a:srgbClr val="4BACC6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75808"/>
        <c:axId val="131717888"/>
      </c:barChart>
      <c:catAx>
        <c:axId val="14597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31717888"/>
        <c:crosses val="autoZero"/>
        <c:auto val="1"/>
        <c:lblAlgn val="ctr"/>
        <c:lblOffset val="100"/>
        <c:noMultiLvlLbl val="0"/>
      </c:catAx>
      <c:valAx>
        <c:axId val="13171788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000" b="0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45975808"/>
        <c:crosses val="autoZero"/>
        <c:crossBetween val="between"/>
      </c:valAx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78887499999999999"/>
          <c:y val="5.9666666666666701E-2"/>
          <c:w val="0.19251203200200001"/>
          <c:h val="0.88065340593399299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sz="1000" b="0" strike="noStrike" spc="-1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FC14-C940-4009-B884-AB74FBED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9653</Words>
  <Characters>55023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2024-04-09T11:28:00Z</cp:lastPrinted>
  <dcterms:created xsi:type="dcterms:W3CDTF">2024-09-11T06:56:00Z</dcterms:created>
  <dcterms:modified xsi:type="dcterms:W3CDTF">2024-09-11T06:56:00Z</dcterms:modified>
  <dc:language>ru-RU</dc:language>
</cp:coreProperties>
</file>