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F2" w:rsidRPr="009F2BF2" w:rsidRDefault="009F2BF2" w:rsidP="009F2B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11 августа 1995 года N 135-ФЗ</w:t>
      </w:r>
    </w:p>
    <w:p w:rsidR="009F2BF2" w:rsidRPr="009F2BF2" w:rsidRDefault="009F2BF2" w:rsidP="009F2B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F2BF2" w:rsidRPr="009F2BF2" w:rsidRDefault="009F2BF2" w:rsidP="009F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РОССИЙСКАЯ ФЕДЕРАЦИЯ</w:t>
            </w:r>
          </w:p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ФЕДЕРАЛЬНЫЙ ЗАКОН</w:t>
            </w:r>
          </w:p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 БЛАГОТВОРИТЕЛЬНОЙ ДЕЯТЕЛЬНОСТИ И </w:t>
            </w:r>
            <w:proofErr w:type="gramStart"/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БЛАГОТВОРИТЕЛЬНЫХ</w:t>
            </w:r>
            <w:proofErr w:type="gramEnd"/>
          </w:p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ОРГАНИЗАЦИЯХ</w:t>
            </w:r>
            <w:proofErr w:type="gramEnd"/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  <w:proofErr w:type="gramEnd"/>
    </w:p>
    <w:p w:rsidR="009F2BF2" w:rsidRPr="009F2BF2" w:rsidRDefault="009F2BF2" w:rsidP="009F2BF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9F2BF2" w:rsidRPr="009F2BF2" w:rsidRDefault="009F2BF2" w:rsidP="009F2BF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7 июля 1995 года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30.12.2006 N 276-ФЗ)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I. ОБЩИЕ ПОЛОЖЕНИЯ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1. Благотворительная деятельность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2. Цели благотворительной деятельности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Благотворительная деятельность осуществляется в целях: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укреплению престижа и роли семьи в обществе;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защите материнства, детства и отцовства;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05.05.2014 N 103-ФЗ)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охраны окружающей среды и защиты животных;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30.12.2008 N 309-ФЗ)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оказания бесплатной юридической помощи и правового просвещения населения;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добровольческой деятельности;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патриотическому, духовно-нравственному воспитанию детей и молодежи;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деятельности по производству и (или) распространению социальной рекламы;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профилактике социально опасных форм поведения граждан.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3 введен Федеральным законом от 04.07.2003 N 94-ФЗ)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3. Законодательство о благотворительной деятельности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04.07.2003 N 94-ФЗ)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30.12.2006 N 276-ФЗ)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04.07.2003 N 94-ФЗ)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4. Право на осуществление благотворительной деятельности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5. Участники благотворительной деятельности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благополучатели</w:t>
      </w:r>
      <w:proofErr w:type="spell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Благотворители - лица, осуществляющие благотворительные пожертвования в формах: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Благотворители вправе определять цели и порядок использования своих пожертвований.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lastRenderedPageBreak/>
        <w:t>(часть четвертая в ред. Федерального закона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Благополучатели</w:t>
      </w:r>
      <w:proofErr w:type="spell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6. Благотворительная организация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7. Формы благотворительных организаций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7.1. Правовые условия осуществления добровольцами благотворительной деятельности</w:t>
            </w:r>
          </w:p>
        </w:tc>
      </w:tr>
    </w:tbl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Федеральным законом от 23.12.2010 N 383-ФЗ)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благополучателем</w:t>
      </w:r>
      <w:proofErr w:type="spell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благополучателя</w:t>
      </w:r>
      <w:proofErr w:type="spell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II. ПОРЯДОК СОЗДАНИЯ И ПРЕКРАЩЕНИЯ ДЕЯТЕЛЬНОСТИ</w:t>
            </w:r>
          </w:p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БЛАГОТВОРИТЕЛЬНОЙ ОРГАНИЗАЦИИ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8. Учредители благотворительной организации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</w:t>
      </w: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9. Государственная регистрация благотворительной организации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21.03.2002 N 31-ФЗ)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10. Высший орган управления благотворительной организацией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изменение устава благотворительной организации;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утверждение благотворительных программ;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утверждение годового плана, бюджета благотворительной организац</w:t>
      </w: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ии и ее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годового отчета;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11. Реорганизация и ликвидация благотворительной организации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25.07.2002 N 112-ФЗ)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III. УСЛОВИЯ И ПОРЯДОК ОСУЩЕСТВЛЕНИЯ ДЕЯТЕЛЬНОСТИ</w:t>
            </w:r>
          </w:p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БЛАГОТВОРИТЕЛЬНОЙ ОРГАНИЗАЦИИ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12. Деятельность благотворительной организации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13. Филиалы и представительства благотворительной организации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14. Объединения (ассоциации и союзы) благотворительных организаций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15. Источники формирования имущества благотворительной организации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Источниками формирования имущества благотворительной организации могут являться: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взносы учредителей благотворительной организации;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членские взносы (для благотворительных организаций, основанных на членстве);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доходы от внереализационных операций, включая доходы от ценных бумаг;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доходы от разрешенной законом предпринимательской деятельности;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абзац утратил силу. - Федеральный закон от 22.08.2004 N 122-ФЗ;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труд добровольцев;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иные не запрещенные законом источники.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16. Имущество благотворительной организации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4. В случае</w:t>
      </w: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17. Благотворительная программа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IV. ГОСУДАРСТВЕННЫЕ ГАРАНТИИ</w:t>
            </w:r>
          </w:p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БЛАГОТВОРИТЕЛЬНОЙ ДЕЯТЕЛЬНОСТИ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18. Поддержка благотворительной деятельности органами государственной власти и органами местного самоуправления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9F2BF2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9F2BF2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9F2BF2" w:rsidRPr="009F2BF2" w:rsidRDefault="009F2BF2" w:rsidP="009F2BF2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Указом Президента РФ от 30.09.2015 N 491 с 1 января 2016 года учреждена ежегодная Государственная премия Российской Федерации за выдающиеся достижения в области благотворительной деятельности и утверждено Положение о ней.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3 - 6. Утратили силу. - Федеральный закон от 22.08.2004 N 122-ФЗ.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7 введен Федеральным законом от 23.12.2010 N 383-ФЗ)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Статья 19. </w:t>
            </w:r>
            <w:proofErr w:type="gramStart"/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осуществлением благотворительной деятельности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21.03.2002 N 31-ФЗ)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бл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аготворительной организации;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персональном </w:t>
      </w: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составе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высшего органа управления благотворительной организацией;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составе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содержании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результатах деятельности благотворительной организации;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нарушениях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3 в ред. Федерального закона от 21.03.2002 N 31-ФЗ)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21.03.2002 N 31-ФЗ)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Налоговые органы осуществляют </w:t>
      </w: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20. Ответственность благотворительной организации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9F2BF2" w:rsidRPr="009F2BF2" w:rsidRDefault="009F2BF2" w:rsidP="009F2BF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9F2BF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21.03.2002 N 31-ФЗ)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</w:t>
      </w: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21. Осуществление международной благотворительной деятельности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рств в с</w:t>
      </w:r>
      <w:proofErr w:type="gramEnd"/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оответствии с законодательством Российской Федерации.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B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V. ЗАКЛЮЧИТЕЛЬНЫЕ ПОЛОЖЕНИЯ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23. О вступлении в силу настоящего Федерального закона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24. О перерегистрации благотворительных организаций, созданных до вступления в силу настоящего Федерального закона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2BF2" w:rsidRPr="009F2BF2" w:rsidTr="009F2BF2">
        <w:trPr>
          <w:tblCellSpacing w:w="0" w:type="dxa"/>
        </w:trPr>
        <w:tc>
          <w:tcPr>
            <w:tcW w:w="0" w:type="auto"/>
            <w:hideMark/>
          </w:tcPr>
          <w:p w:rsidR="009F2BF2" w:rsidRPr="009F2BF2" w:rsidRDefault="009F2BF2" w:rsidP="009F2BF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F2BF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25. О приведении правовых актов в соответствие с настоящим Федеральным законом</w:t>
            </w:r>
          </w:p>
        </w:tc>
      </w:tr>
    </w:tbl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F2BF2" w:rsidRPr="009F2BF2" w:rsidRDefault="009F2BF2" w:rsidP="009F2BF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9F2BF2" w:rsidRPr="009F2BF2" w:rsidRDefault="009F2BF2" w:rsidP="009F2BF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9F2BF2" w:rsidRPr="009F2BF2" w:rsidRDefault="009F2BF2" w:rsidP="009F2BF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Б.ЕЛЬЦИН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11 августа 1995 года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N 135-ФЗ</w:t>
      </w:r>
    </w:p>
    <w:p w:rsidR="009F2BF2" w:rsidRPr="009F2BF2" w:rsidRDefault="009F2BF2" w:rsidP="009F2B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2B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7755B" w:rsidRDefault="00B7755B">
      <w:bookmarkStart w:id="0" w:name="_GoBack"/>
      <w:bookmarkEnd w:id="0"/>
    </w:p>
    <w:sectPr w:rsidR="00B7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A6"/>
    <w:rsid w:val="000026A6"/>
    <w:rsid w:val="00330A4B"/>
    <w:rsid w:val="009F2BF2"/>
    <w:rsid w:val="00B702A0"/>
    <w:rsid w:val="00B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0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2016-12-20T11:43:00Z</cp:lastPrinted>
  <dcterms:created xsi:type="dcterms:W3CDTF">2017-10-09T06:11:00Z</dcterms:created>
  <dcterms:modified xsi:type="dcterms:W3CDTF">2017-10-09T06:11:00Z</dcterms:modified>
</cp:coreProperties>
</file>