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4855" w:rsidRDefault="00564855">
      <w:pPr>
        <w:pStyle w:val="a3"/>
        <w:spacing w:before="5"/>
        <w:rPr>
          <w:sz w:val="20"/>
        </w:rPr>
      </w:pPr>
      <w:bookmarkStart w:id="0" w:name="_GoBack"/>
      <w:bookmarkEnd w:id="0"/>
    </w:p>
    <w:p w:rsidR="00564855" w:rsidRDefault="007D4CDE">
      <w:pPr>
        <w:pStyle w:val="a3"/>
        <w:spacing w:before="89" w:line="276" w:lineRule="auto"/>
        <w:ind w:left="3622" w:right="829" w:hanging="2004"/>
      </w:pPr>
      <w:r>
        <w:t>Ссылки на официальные Интернет-ресурсы, содержащие информацию по профилактике асоциального поведения несовершеннолетних и формированию ценностей здорового образа жизни</w:t>
      </w:r>
    </w:p>
    <w:p w:rsidR="00564855" w:rsidRDefault="00564855">
      <w:pPr>
        <w:pStyle w:val="a3"/>
        <w:rPr>
          <w:sz w:val="20"/>
        </w:rPr>
      </w:pPr>
    </w:p>
    <w:p w:rsidR="00564855" w:rsidRDefault="00564855">
      <w:pPr>
        <w:pStyle w:val="a3"/>
        <w:spacing w:before="10"/>
        <w:rPr>
          <w:sz w:val="12"/>
        </w:rPr>
      </w:pPr>
    </w:p>
    <w:tbl>
      <w:tblPr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01"/>
        <w:gridCol w:w="7765"/>
        <w:gridCol w:w="4678"/>
      </w:tblGrid>
      <w:tr w:rsidR="00564855">
        <w:trPr>
          <w:trHeight w:val="321"/>
        </w:trPr>
        <w:tc>
          <w:tcPr>
            <w:tcW w:w="3401" w:type="dxa"/>
          </w:tcPr>
          <w:p w:rsidR="00564855" w:rsidRDefault="007D4CDE">
            <w:pPr>
              <w:pStyle w:val="TableParagraph"/>
              <w:spacing w:line="301" w:lineRule="exact"/>
              <w:ind w:left="578"/>
              <w:rPr>
                <w:b/>
                <w:sz w:val="28"/>
              </w:rPr>
            </w:pPr>
            <w:r>
              <w:rPr>
                <w:b/>
                <w:sz w:val="28"/>
              </w:rPr>
              <w:t>Название ресурса</w:t>
            </w:r>
          </w:p>
        </w:tc>
        <w:tc>
          <w:tcPr>
            <w:tcW w:w="7765" w:type="dxa"/>
          </w:tcPr>
          <w:p w:rsidR="00564855" w:rsidRDefault="007D4CDE">
            <w:pPr>
              <w:pStyle w:val="TableParagraph"/>
              <w:spacing w:line="301" w:lineRule="exact"/>
              <w:ind w:left="2566" w:right="2559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Содержание ресурса</w:t>
            </w:r>
          </w:p>
        </w:tc>
        <w:tc>
          <w:tcPr>
            <w:tcW w:w="4678" w:type="dxa"/>
          </w:tcPr>
          <w:p w:rsidR="00564855" w:rsidRDefault="007D4CDE">
            <w:pPr>
              <w:pStyle w:val="TableParagraph"/>
              <w:spacing w:line="301" w:lineRule="exact"/>
              <w:ind w:left="87" w:right="78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Ссылка</w:t>
            </w:r>
          </w:p>
        </w:tc>
      </w:tr>
      <w:tr w:rsidR="00564855">
        <w:trPr>
          <w:trHeight w:val="3948"/>
        </w:trPr>
        <w:tc>
          <w:tcPr>
            <w:tcW w:w="3401" w:type="dxa"/>
          </w:tcPr>
          <w:p w:rsidR="00564855" w:rsidRDefault="007D4CDE">
            <w:pPr>
              <w:pStyle w:val="TableParagraph"/>
              <w:tabs>
                <w:tab w:val="left" w:pos="1645"/>
              </w:tabs>
              <w:ind w:right="96"/>
              <w:rPr>
                <w:sz w:val="28"/>
              </w:rPr>
            </w:pPr>
            <w:r>
              <w:rPr>
                <w:sz w:val="28"/>
              </w:rPr>
              <w:t>Сайт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 xml:space="preserve">федерального </w:t>
            </w:r>
            <w:r>
              <w:rPr>
                <w:sz w:val="28"/>
              </w:rPr>
              <w:t>государственного</w:t>
            </w:r>
          </w:p>
          <w:p w:rsidR="00564855" w:rsidRDefault="007D4CDE">
            <w:pPr>
              <w:pStyle w:val="TableParagraph"/>
              <w:tabs>
                <w:tab w:val="left" w:pos="1858"/>
              </w:tabs>
              <w:spacing w:line="321" w:lineRule="exact"/>
              <w:rPr>
                <w:sz w:val="28"/>
              </w:rPr>
            </w:pPr>
            <w:r>
              <w:rPr>
                <w:sz w:val="28"/>
              </w:rPr>
              <w:t>бюджетного</w:t>
            </w:r>
            <w:r>
              <w:rPr>
                <w:sz w:val="28"/>
              </w:rPr>
              <w:tab/>
              <w:t>учреждения</w:t>
            </w:r>
          </w:p>
          <w:p w:rsidR="00564855" w:rsidRDefault="007D4CDE">
            <w:pPr>
              <w:pStyle w:val="TableParagraph"/>
              <w:tabs>
                <w:tab w:val="left" w:pos="1220"/>
                <w:tab w:val="left" w:pos="2362"/>
                <w:tab w:val="left" w:pos="3141"/>
              </w:tabs>
              <w:spacing w:line="242" w:lineRule="auto"/>
              <w:ind w:right="96"/>
              <w:rPr>
                <w:sz w:val="28"/>
              </w:rPr>
            </w:pPr>
            <w:r>
              <w:rPr>
                <w:sz w:val="28"/>
              </w:rPr>
              <w:t>«Центр</w:t>
            </w:r>
            <w:r>
              <w:rPr>
                <w:sz w:val="28"/>
              </w:rPr>
              <w:tab/>
              <w:t>защиты</w:t>
            </w:r>
            <w:r>
              <w:rPr>
                <w:sz w:val="28"/>
              </w:rPr>
              <w:tab/>
              <w:t>прав</w:t>
            </w:r>
            <w:r>
              <w:rPr>
                <w:sz w:val="28"/>
              </w:rPr>
              <w:tab/>
            </w:r>
            <w:r>
              <w:rPr>
                <w:spacing w:val="-17"/>
                <w:sz w:val="28"/>
              </w:rPr>
              <w:t xml:space="preserve">и </w:t>
            </w:r>
            <w:r>
              <w:rPr>
                <w:sz w:val="28"/>
              </w:rPr>
              <w:t>интересов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детей»</w:t>
            </w:r>
          </w:p>
        </w:tc>
        <w:tc>
          <w:tcPr>
            <w:tcW w:w="7765" w:type="dxa"/>
          </w:tcPr>
          <w:p w:rsidR="00564855" w:rsidRDefault="007D4CDE">
            <w:pPr>
              <w:pStyle w:val="TableParagraph"/>
              <w:spacing w:line="314" w:lineRule="exact"/>
              <w:jc w:val="both"/>
              <w:rPr>
                <w:sz w:val="28"/>
              </w:rPr>
            </w:pPr>
            <w:r>
              <w:rPr>
                <w:sz w:val="28"/>
              </w:rPr>
              <w:t>Размещены материалы по направлениям:</w:t>
            </w:r>
          </w:p>
          <w:p w:rsidR="00564855" w:rsidRDefault="007D4CDE">
            <w:pPr>
              <w:pStyle w:val="TableParagraph"/>
              <w:numPr>
                <w:ilvl w:val="0"/>
                <w:numId w:val="1"/>
              </w:numPr>
              <w:tabs>
                <w:tab w:val="left" w:pos="416"/>
              </w:tabs>
              <w:ind w:left="107" w:right="100" w:firstLine="0"/>
              <w:jc w:val="both"/>
              <w:rPr>
                <w:sz w:val="28"/>
              </w:rPr>
            </w:pPr>
            <w:r>
              <w:rPr>
                <w:sz w:val="28"/>
              </w:rPr>
              <w:t>формирование здорового образа жизни и профилактики девиантного (асоциального, аддиктивного) поведения несовершеннолетних и молодежи;</w:t>
            </w:r>
          </w:p>
          <w:p w:rsidR="00564855" w:rsidRDefault="007D4CDE">
            <w:pPr>
              <w:pStyle w:val="TableParagraph"/>
              <w:numPr>
                <w:ilvl w:val="0"/>
                <w:numId w:val="1"/>
              </w:numPr>
              <w:tabs>
                <w:tab w:val="left" w:pos="308"/>
              </w:tabs>
              <w:ind w:left="307" w:hanging="201"/>
              <w:jc w:val="both"/>
              <w:rPr>
                <w:sz w:val="28"/>
              </w:rPr>
            </w:pPr>
            <w:r>
              <w:rPr>
                <w:sz w:val="28"/>
              </w:rPr>
              <w:t>деятельность психолого-медикопедагогических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комиссий;</w:t>
            </w:r>
          </w:p>
          <w:p w:rsidR="00564855" w:rsidRDefault="007D4CDE">
            <w:pPr>
              <w:pStyle w:val="TableParagraph"/>
              <w:numPr>
                <w:ilvl w:val="0"/>
                <w:numId w:val="1"/>
              </w:numPr>
              <w:tabs>
                <w:tab w:val="left" w:pos="692"/>
              </w:tabs>
              <w:ind w:left="107" w:right="98" w:firstLine="0"/>
              <w:jc w:val="both"/>
              <w:rPr>
                <w:sz w:val="28"/>
              </w:rPr>
            </w:pPr>
            <w:r>
              <w:rPr>
                <w:sz w:val="28"/>
              </w:rPr>
              <w:t>психолого-педагогическая реабилитация детей с ограниченными возможностями здоровья, детей-инвалидов и детей с девиантным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поведением;</w:t>
            </w:r>
          </w:p>
          <w:p w:rsidR="00564855" w:rsidRDefault="007D4CDE">
            <w:pPr>
              <w:pStyle w:val="TableParagraph"/>
              <w:numPr>
                <w:ilvl w:val="0"/>
                <w:numId w:val="1"/>
              </w:numPr>
              <w:tabs>
                <w:tab w:val="left" w:pos="353"/>
              </w:tabs>
              <w:spacing w:before="1"/>
              <w:ind w:left="107" w:right="97" w:firstLine="0"/>
              <w:jc w:val="both"/>
              <w:rPr>
                <w:sz w:val="28"/>
              </w:rPr>
            </w:pPr>
            <w:r>
              <w:rPr>
                <w:sz w:val="28"/>
              </w:rPr>
              <w:t>опека и попечительство в отношении несовершеннолетних граждан, включая профилактику социального сиротства, выявление</w:t>
            </w:r>
            <w:r>
              <w:rPr>
                <w:spacing w:val="2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устройство</w:t>
            </w:r>
            <w:r>
              <w:rPr>
                <w:spacing w:val="26"/>
                <w:sz w:val="28"/>
              </w:rPr>
              <w:t xml:space="preserve"> </w:t>
            </w:r>
            <w:r>
              <w:rPr>
                <w:sz w:val="28"/>
              </w:rPr>
              <w:t>детей-сирот</w:t>
            </w:r>
            <w:r>
              <w:rPr>
                <w:spacing w:val="2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24"/>
                <w:sz w:val="28"/>
              </w:rPr>
              <w:t xml:space="preserve"> </w:t>
            </w:r>
            <w:r>
              <w:rPr>
                <w:sz w:val="28"/>
              </w:rPr>
              <w:t>детей,</w:t>
            </w:r>
            <w:r>
              <w:rPr>
                <w:spacing w:val="26"/>
                <w:sz w:val="28"/>
              </w:rPr>
              <w:t xml:space="preserve"> </w:t>
            </w:r>
            <w:r>
              <w:rPr>
                <w:sz w:val="28"/>
              </w:rPr>
              <w:t>оставшихся</w:t>
            </w:r>
            <w:r>
              <w:rPr>
                <w:spacing w:val="27"/>
                <w:sz w:val="28"/>
              </w:rPr>
              <w:t xml:space="preserve"> </w:t>
            </w:r>
            <w:r>
              <w:rPr>
                <w:sz w:val="28"/>
              </w:rPr>
              <w:t>без</w:t>
            </w:r>
          </w:p>
          <w:p w:rsidR="00564855" w:rsidRDefault="007D4CDE">
            <w:pPr>
              <w:pStyle w:val="TableParagraph"/>
              <w:spacing w:before="1" w:line="308" w:lineRule="exact"/>
              <w:jc w:val="both"/>
              <w:rPr>
                <w:sz w:val="28"/>
              </w:rPr>
            </w:pPr>
            <w:r>
              <w:rPr>
                <w:sz w:val="28"/>
              </w:rPr>
              <w:t>попечения родителей, защиту личных и имущественных прав.</w:t>
            </w:r>
          </w:p>
        </w:tc>
        <w:tc>
          <w:tcPr>
            <w:tcW w:w="4678" w:type="dxa"/>
          </w:tcPr>
          <w:p w:rsidR="00564855" w:rsidRDefault="00564855">
            <w:pPr>
              <w:pStyle w:val="TableParagraph"/>
              <w:ind w:left="0"/>
              <w:rPr>
                <w:sz w:val="30"/>
              </w:rPr>
            </w:pPr>
          </w:p>
          <w:p w:rsidR="00564855" w:rsidRDefault="00564855">
            <w:pPr>
              <w:pStyle w:val="TableParagraph"/>
              <w:ind w:left="0"/>
              <w:rPr>
                <w:sz w:val="30"/>
              </w:rPr>
            </w:pPr>
          </w:p>
          <w:p w:rsidR="00564855" w:rsidRDefault="00564855">
            <w:pPr>
              <w:pStyle w:val="TableParagraph"/>
              <w:ind w:left="0"/>
              <w:rPr>
                <w:sz w:val="30"/>
              </w:rPr>
            </w:pPr>
          </w:p>
          <w:p w:rsidR="00564855" w:rsidRDefault="00564855">
            <w:pPr>
              <w:pStyle w:val="TableParagraph"/>
              <w:ind w:left="0"/>
              <w:rPr>
                <w:sz w:val="30"/>
              </w:rPr>
            </w:pPr>
          </w:p>
          <w:p w:rsidR="00564855" w:rsidRDefault="00564855">
            <w:pPr>
              <w:pStyle w:val="TableParagraph"/>
              <w:spacing w:before="11"/>
              <w:ind w:left="0"/>
              <w:rPr>
                <w:sz w:val="36"/>
              </w:rPr>
            </w:pPr>
          </w:p>
          <w:p w:rsidR="00564855" w:rsidRDefault="003E29BD">
            <w:pPr>
              <w:pStyle w:val="TableParagraph"/>
              <w:ind w:left="87" w:right="77"/>
              <w:jc w:val="center"/>
              <w:rPr>
                <w:sz w:val="28"/>
              </w:rPr>
            </w:pPr>
            <w:hyperlink r:id="rId8" w:history="1">
              <w:r w:rsidR="001A6FDC" w:rsidRPr="008A5E88">
                <w:rPr>
                  <w:rStyle w:val="a5"/>
                  <w:sz w:val="28"/>
                </w:rPr>
                <w:t>https://fcprc.ru/</w:t>
              </w:r>
            </w:hyperlink>
            <w:r w:rsidR="001A6FDC">
              <w:rPr>
                <w:sz w:val="28"/>
              </w:rPr>
              <w:t xml:space="preserve"> </w:t>
            </w:r>
          </w:p>
        </w:tc>
      </w:tr>
      <w:tr w:rsidR="00564855">
        <w:trPr>
          <w:trHeight w:val="1288"/>
        </w:trPr>
        <w:tc>
          <w:tcPr>
            <w:tcW w:w="3401" w:type="dxa"/>
          </w:tcPr>
          <w:p w:rsidR="00564855" w:rsidRDefault="007D4CDE">
            <w:pPr>
              <w:pStyle w:val="TableParagraph"/>
              <w:tabs>
                <w:tab w:val="left" w:pos="2403"/>
              </w:tabs>
              <w:spacing w:line="315" w:lineRule="exact"/>
              <w:rPr>
                <w:sz w:val="28"/>
              </w:rPr>
            </w:pPr>
            <w:r>
              <w:rPr>
                <w:sz w:val="28"/>
              </w:rPr>
              <w:t>Электронный</w:t>
            </w:r>
            <w:r>
              <w:rPr>
                <w:sz w:val="28"/>
              </w:rPr>
              <w:tab/>
              <w:t>журнал</w:t>
            </w:r>
          </w:p>
          <w:p w:rsidR="00564855" w:rsidRDefault="007D4CDE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«Профилактика</w:t>
            </w:r>
          </w:p>
          <w:p w:rsidR="00564855" w:rsidRDefault="007D4CDE">
            <w:pPr>
              <w:pStyle w:val="TableParagraph"/>
              <w:tabs>
                <w:tab w:val="left" w:pos="2758"/>
              </w:tabs>
              <w:spacing w:before="2" w:line="324" w:lineRule="exact"/>
              <w:ind w:right="96"/>
              <w:rPr>
                <w:sz w:val="28"/>
              </w:rPr>
            </w:pPr>
            <w:r>
              <w:rPr>
                <w:sz w:val="28"/>
              </w:rPr>
              <w:t>зависимостей»</w:t>
            </w:r>
            <w:r>
              <w:rPr>
                <w:sz w:val="28"/>
              </w:rPr>
              <w:tab/>
            </w:r>
            <w:r>
              <w:rPr>
                <w:spacing w:val="-5"/>
                <w:sz w:val="28"/>
              </w:rPr>
              <w:t xml:space="preserve">(при </w:t>
            </w:r>
            <w:r>
              <w:rPr>
                <w:sz w:val="28"/>
              </w:rPr>
              <w:t>информационно-</w:t>
            </w:r>
          </w:p>
        </w:tc>
        <w:tc>
          <w:tcPr>
            <w:tcW w:w="7765" w:type="dxa"/>
          </w:tcPr>
          <w:p w:rsidR="00564855" w:rsidRDefault="007D4CDE">
            <w:pPr>
              <w:pStyle w:val="TableParagraph"/>
              <w:ind w:right="101"/>
              <w:jc w:val="both"/>
              <w:rPr>
                <w:sz w:val="28"/>
              </w:rPr>
            </w:pPr>
            <w:r>
              <w:rPr>
                <w:sz w:val="28"/>
              </w:rPr>
              <w:t>Журнал ориентирован на повышение квалификации по вопросам формирования культуры здоровья и профилактики аддиктивного   поведения   у   детей   и   молодежи.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Адресован</w:t>
            </w:r>
          </w:p>
          <w:p w:rsidR="00564855" w:rsidRDefault="007D4CDE">
            <w:pPr>
              <w:pStyle w:val="TableParagraph"/>
              <w:spacing w:line="308" w:lineRule="exact"/>
              <w:jc w:val="both"/>
              <w:rPr>
                <w:sz w:val="28"/>
              </w:rPr>
            </w:pPr>
            <w:r>
              <w:rPr>
                <w:sz w:val="28"/>
              </w:rPr>
              <w:t xml:space="preserve">широкому  кругу  читателей:  административным </w:t>
            </w:r>
            <w:r>
              <w:rPr>
                <w:spacing w:val="51"/>
                <w:sz w:val="28"/>
              </w:rPr>
              <w:t xml:space="preserve"> </w:t>
            </w:r>
            <w:r>
              <w:rPr>
                <w:sz w:val="28"/>
              </w:rPr>
              <w:t>работникам</w:t>
            </w:r>
          </w:p>
        </w:tc>
        <w:tc>
          <w:tcPr>
            <w:tcW w:w="4678" w:type="dxa"/>
          </w:tcPr>
          <w:p w:rsidR="00564855" w:rsidRDefault="00564855">
            <w:pPr>
              <w:pStyle w:val="TableParagraph"/>
              <w:spacing w:before="3"/>
              <w:ind w:left="0"/>
              <w:rPr>
                <w:sz w:val="41"/>
              </w:rPr>
            </w:pPr>
          </w:p>
          <w:p w:rsidR="00564855" w:rsidRDefault="003E29BD">
            <w:pPr>
              <w:pStyle w:val="TableParagraph"/>
              <w:ind w:left="87" w:right="79"/>
              <w:jc w:val="center"/>
              <w:rPr>
                <w:sz w:val="28"/>
              </w:rPr>
            </w:pPr>
            <w:hyperlink r:id="rId9">
              <w:r w:rsidR="007D4CDE">
                <w:rPr>
                  <w:sz w:val="28"/>
                </w:rPr>
                <w:t>http://профилактиказависимостей.рф/</w:t>
              </w:r>
            </w:hyperlink>
            <w:r w:rsidR="001A6FDC">
              <w:rPr>
                <w:sz w:val="28"/>
              </w:rPr>
              <w:t xml:space="preserve">   </w:t>
            </w:r>
          </w:p>
        </w:tc>
      </w:tr>
    </w:tbl>
    <w:p w:rsidR="00564855" w:rsidRDefault="00564855">
      <w:pPr>
        <w:jc w:val="center"/>
        <w:rPr>
          <w:sz w:val="28"/>
        </w:rPr>
        <w:sectPr w:rsidR="00564855">
          <w:pgSz w:w="16840" w:h="11910" w:orient="landscape"/>
          <w:pgMar w:top="1100" w:right="400" w:bottom="280" w:left="340" w:header="720" w:footer="720" w:gutter="0"/>
          <w:cols w:space="720"/>
        </w:sectPr>
      </w:pPr>
    </w:p>
    <w:p w:rsidR="00564855" w:rsidRDefault="00564855">
      <w:pPr>
        <w:pStyle w:val="a3"/>
        <w:rPr>
          <w:sz w:val="20"/>
        </w:rPr>
      </w:pPr>
    </w:p>
    <w:p w:rsidR="00564855" w:rsidRDefault="00564855">
      <w:pPr>
        <w:pStyle w:val="a3"/>
        <w:rPr>
          <w:sz w:val="20"/>
        </w:rPr>
      </w:pPr>
    </w:p>
    <w:p w:rsidR="00564855" w:rsidRDefault="00564855">
      <w:pPr>
        <w:pStyle w:val="a3"/>
        <w:spacing w:before="9"/>
        <w:rPr>
          <w:sz w:val="11"/>
        </w:rPr>
      </w:pPr>
    </w:p>
    <w:tbl>
      <w:tblPr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01"/>
        <w:gridCol w:w="7765"/>
        <w:gridCol w:w="4678"/>
      </w:tblGrid>
      <w:tr w:rsidR="00564855">
        <w:trPr>
          <w:trHeight w:val="2253"/>
        </w:trPr>
        <w:tc>
          <w:tcPr>
            <w:tcW w:w="3401" w:type="dxa"/>
          </w:tcPr>
          <w:p w:rsidR="00564855" w:rsidRDefault="007D4CDE">
            <w:pPr>
              <w:pStyle w:val="TableParagraph"/>
              <w:tabs>
                <w:tab w:val="left" w:pos="2000"/>
              </w:tabs>
              <w:ind w:right="95"/>
              <w:rPr>
                <w:sz w:val="28"/>
              </w:rPr>
            </w:pPr>
            <w:r>
              <w:rPr>
                <w:sz w:val="28"/>
              </w:rPr>
              <w:t>методической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 xml:space="preserve">поддержке </w:t>
            </w:r>
            <w:r>
              <w:rPr>
                <w:sz w:val="28"/>
              </w:rPr>
              <w:t>Министерства</w:t>
            </w:r>
          </w:p>
          <w:p w:rsidR="00564855" w:rsidRDefault="007D4CDE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Просвещения Российской Федерации)</w:t>
            </w:r>
          </w:p>
        </w:tc>
        <w:tc>
          <w:tcPr>
            <w:tcW w:w="7765" w:type="dxa"/>
          </w:tcPr>
          <w:p w:rsidR="00564855" w:rsidRDefault="007D4CDE">
            <w:pPr>
              <w:pStyle w:val="TableParagraph"/>
              <w:ind w:right="94"/>
              <w:jc w:val="both"/>
              <w:rPr>
                <w:sz w:val="28"/>
              </w:rPr>
            </w:pPr>
            <w:r>
              <w:rPr>
                <w:sz w:val="28"/>
              </w:rPr>
              <w:t>образовательных учреждений, педагогам, психологам, социальным работникам, специалистам коррекционных учреждений, родителям, представителям общественных и профессиональных организаций, занимающихся вопросами формирования культуры здоровья и профилактикой зависимых форм поведения среди детей и</w:t>
            </w:r>
            <w:r>
              <w:rPr>
                <w:spacing w:val="38"/>
                <w:sz w:val="28"/>
              </w:rPr>
              <w:t xml:space="preserve"> </w:t>
            </w:r>
            <w:r>
              <w:rPr>
                <w:sz w:val="28"/>
              </w:rPr>
              <w:t>молодежи,</w:t>
            </w:r>
          </w:p>
          <w:p w:rsidR="00564855" w:rsidRDefault="007D4CDE">
            <w:pPr>
              <w:pStyle w:val="TableParagraph"/>
              <w:spacing w:line="308" w:lineRule="exact"/>
              <w:jc w:val="both"/>
              <w:rPr>
                <w:sz w:val="28"/>
              </w:rPr>
            </w:pPr>
            <w:r>
              <w:rPr>
                <w:sz w:val="28"/>
              </w:rPr>
              <w:t>коррекция отклоняющегося развития.</w:t>
            </w:r>
          </w:p>
        </w:tc>
        <w:tc>
          <w:tcPr>
            <w:tcW w:w="4678" w:type="dxa"/>
          </w:tcPr>
          <w:p w:rsidR="00564855" w:rsidRDefault="00564855">
            <w:pPr>
              <w:pStyle w:val="TableParagraph"/>
              <w:ind w:left="0"/>
              <w:rPr>
                <w:sz w:val="28"/>
              </w:rPr>
            </w:pPr>
          </w:p>
        </w:tc>
      </w:tr>
      <w:tr w:rsidR="00564855">
        <w:trPr>
          <w:trHeight w:val="2253"/>
        </w:trPr>
        <w:tc>
          <w:tcPr>
            <w:tcW w:w="3401" w:type="dxa"/>
          </w:tcPr>
          <w:p w:rsidR="00564855" w:rsidRDefault="007D4CDE">
            <w:pPr>
              <w:pStyle w:val="TableParagraph"/>
              <w:tabs>
                <w:tab w:val="left" w:pos="2286"/>
              </w:tabs>
              <w:spacing w:line="315" w:lineRule="exact"/>
              <w:rPr>
                <w:sz w:val="28"/>
              </w:rPr>
            </w:pPr>
            <w:r>
              <w:rPr>
                <w:sz w:val="28"/>
              </w:rPr>
              <w:t>Сайт</w:t>
            </w:r>
            <w:r>
              <w:rPr>
                <w:sz w:val="28"/>
              </w:rPr>
              <w:tab/>
              <w:t>Единого</w:t>
            </w:r>
          </w:p>
          <w:p w:rsidR="00564855" w:rsidRDefault="007D4CDE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общероссийского</w:t>
            </w:r>
          </w:p>
          <w:p w:rsidR="00564855" w:rsidRDefault="007D4CDE">
            <w:pPr>
              <w:pStyle w:val="TableParagraph"/>
              <w:ind w:right="96"/>
              <w:jc w:val="both"/>
              <w:rPr>
                <w:sz w:val="28"/>
              </w:rPr>
            </w:pPr>
            <w:r>
              <w:rPr>
                <w:sz w:val="28"/>
              </w:rPr>
              <w:t>телефона доверия для детей, подростков и их родителей</w:t>
            </w:r>
          </w:p>
        </w:tc>
        <w:tc>
          <w:tcPr>
            <w:tcW w:w="7765" w:type="dxa"/>
          </w:tcPr>
          <w:p w:rsidR="00564855" w:rsidRDefault="007D4CDE">
            <w:pPr>
              <w:pStyle w:val="TableParagraph"/>
              <w:ind w:right="98"/>
              <w:jc w:val="both"/>
              <w:rPr>
                <w:sz w:val="28"/>
              </w:rPr>
            </w:pPr>
            <w:r>
              <w:rPr>
                <w:sz w:val="28"/>
              </w:rPr>
              <w:t>Сайт является проектом Фонда поддержки детей, находящихся в трудной жизненной ситуации, служит для информирования населения о работе единого общероссийского детского телефона доверия, содержит информацию по следующим разделам: о телефоне доверия новости, информация: для детей, для подростков,</w:t>
            </w:r>
            <w:r>
              <w:rPr>
                <w:spacing w:val="48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</w:p>
          <w:p w:rsidR="00564855" w:rsidRDefault="007D4CDE">
            <w:pPr>
              <w:pStyle w:val="TableParagraph"/>
              <w:spacing w:line="308" w:lineRule="exact"/>
              <w:jc w:val="both"/>
              <w:rPr>
                <w:sz w:val="28"/>
              </w:rPr>
            </w:pPr>
            <w:r>
              <w:rPr>
                <w:sz w:val="28"/>
              </w:rPr>
              <w:t>родителей; лайфхаки; акции и конкурсы; медиа.</w:t>
            </w:r>
          </w:p>
        </w:tc>
        <w:tc>
          <w:tcPr>
            <w:tcW w:w="4678" w:type="dxa"/>
          </w:tcPr>
          <w:p w:rsidR="00564855" w:rsidRDefault="00564855">
            <w:pPr>
              <w:pStyle w:val="TableParagraph"/>
              <w:ind w:left="0"/>
              <w:rPr>
                <w:sz w:val="30"/>
              </w:rPr>
            </w:pPr>
          </w:p>
          <w:p w:rsidR="00564855" w:rsidRDefault="00564855">
            <w:pPr>
              <w:pStyle w:val="TableParagraph"/>
              <w:ind w:left="0"/>
              <w:rPr>
                <w:sz w:val="30"/>
              </w:rPr>
            </w:pPr>
          </w:p>
          <w:p w:rsidR="00564855" w:rsidRDefault="00564855">
            <w:pPr>
              <w:pStyle w:val="TableParagraph"/>
              <w:spacing w:before="5"/>
              <w:ind w:left="0"/>
              <w:rPr>
                <w:sz w:val="23"/>
              </w:rPr>
            </w:pPr>
          </w:p>
          <w:p w:rsidR="00564855" w:rsidRDefault="003E29BD">
            <w:pPr>
              <w:pStyle w:val="TableParagraph"/>
              <w:ind w:left="85" w:right="79"/>
              <w:jc w:val="center"/>
              <w:rPr>
                <w:sz w:val="28"/>
              </w:rPr>
            </w:pPr>
            <w:hyperlink r:id="rId10" w:history="1">
              <w:r w:rsidR="001A6FDC" w:rsidRPr="008A5E88">
                <w:rPr>
                  <w:rStyle w:val="a5"/>
                  <w:sz w:val="28"/>
                </w:rPr>
                <w:t>https://telefondoveria.ru/about/</w:t>
              </w:r>
            </w:hyperlink>
            <w:r w:rsidR="001A6FDC">
              <w:rPr>
                <w:sz w:val="28"/>
              </w:rPr>
              <w:t xml:space="preserve"> </w:t>
            </w:r>
          </w:p>
        </w:tc>
      </w:tr>
      <w:tr w:rsidR="00564855">
        <w:trPr>
          <w:trHeight w:val="1610"/>
        </w:trPr>
        <w:tc>
          <w:tcPr>
            <w:tcW w:w="3401" w:type="dxa"/>
          </w:tcPr>
          <w:p w:rsidR="00564855" w:rsidRDefault="007D4CDE">
            <w:pPr>
              <w:pStyle w:val="TableParagraph"/>
              <w:tabs>
                <w:tab w:val="left" w:pos="2882"/>
              </w:tabs>
              <w:ind w:right="94"/>
              <w:jc w:val="both"/>
              <w:rPr>
                <w:sz w:val="28"/>
              </w:rPr>
            </w:pPr>
            <w:r>
              <w:rPr>
                <w:sz w:val="28"/>
              </w:rPr>
              <w:t>Навигатор</w:t>
            </w:r>
            <w:r>
              <w:rPr>
                <w:sz w:val="28"/>
              </w:rPr>
              <w:tab/>
            </w:r>
            <w:r>
              <w:rPr>
                <w:spacing w:val="-7"/>
                <w:sz w:val="28"/>
              </w:rPr>
              <w:t xml:space="preserve">для </w:t>
            </w:r>
            <w:r>
              <w:rPr>
                <w:sz w:val="28"/>
              </w:rPr>
              <w:t>современных родителей “Растим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детей”</w:t>
            </w:r>
          </w:p>
        </w:tc>
        <w:tc>
          <w:tcPr>
            <w:tcW w:w="7765" w:type="dxa"/>
          </w:tcPr>
          <w:p w:rsidR="00564855" w:rsidRDefault="007D4CDE">
            <w:pPr>
              <w:pStyle w:val="TableParagraph"/>
              <w:ind w:right="96"/>
              <w:jc w:val="both"/>
              <w:rPr>
                <w:sz w:val="28"/>
              </w:rPr>
            </w:pPr>
            <w:r>
              <w:rPr>
                <w:sz w:val="28"/>
              </w:rPr>
              <w:t>Информационно-просветительский портал, на котором представлены полные, разносторонние и актуальные сведения о том, как сегодня растить детей в России. Содержит раздел</w:t>
            </w:r>
          </w:p>
          <w:p w:rsidR="00564855" w:rsidRDefault="007D4CDE">
            <w:pPr>
              <w:pStyle w:val="TableParagraph"/>
              <w:spacing w:line="322" w:lineRule="exact"/>
              <w:ind w:right="100"/>
              <w:jc w:val="both"/>
              <w:rPr>
                <w:sz w:val="28"/>
              </w:rPr>
            </w:pPr>
            <w:r>
              <w:rPr>
                <w:sz w:val="28"/>
              </w:rPr>
              <w:t>«Подростки», где публикуются материалы по профилактике отклоняющегося поведения.</w:t>
            </w:r>
          </w:p>
        </w:tc>
        <w:tc>
          <w:tcPr>
            <w:tcW w:w="4678" w:type="dxa"/>
          </w:tcPr>
          <w:p w:rsidR="00564855" w:rsidRDefault="00564855">
            <w:pPr>
              <w:pStyle w:val="TableParagraph"/>
              <w:ind w:left="0"/>
              <w:rPr>
                <w:sz w:val="30"/>
              </w:rPr>
            </w:pPr>
          </w:p>
          <w:p w:rsidR="00564855" w:rsidRDefault="00564855">
            <w:pPr>
              <w:pStyle w:val="TableParagraph"/>
              <w:spacing w:before="6"/>
              <w:ind w:left="0"/>
              <w:rPr>
                <w:sz w:val="25"/>
              </w:rPr>
            </w:pPr>
          </w:p>
          <w:p w:rsidR="00564855" w:rsidRDefault="003E29BD">
            <w:pPr>
              <w:pStyle w:val="TableParagraph"/>
              <w:ind w:left="87" w:right="78"/>
              <w:jc w:val="center"/>
              <w:rPr>
                <w:sz w:val="28"/>
              </w:rPr>
            </w:pPr>
            <w:hyperlink r:id="rId11" w:history="1">
              <w:r w:rsidR="001A6FDC" w:rsidRPr="008A5E88">
                <w:rPr>
                  <w:rStyle w:val="a5"/>
                  <w:sz w:val="28"/>
                </w:rPr>
                <w:t>https://растимдетей.рф/</w:t>
              </w:r>
            </w:hyperlink>
            <w:r w:rsidR="001A6FDC">
              <w:rPr>
                <w:sz w:val="28"/>
              </w:rPr>
              <w:t xml:space="preserve"> </w:t>
            </w:r>
          </w:p>
        </w:tc>
      </w:tr>
      <w:tr w:rsidR="00564855">
        <w:trPr>
          <w:trHeight w:val="2577"/>
        </w:trPr>
        <w:tc>
          <w:tcPr>
            <w:tcW w:w="3401" w:type="dxa"/>
          </w:tcPr>
          <w:p w:rsidR="00564855" w:rsidRDefault="007D4CDE">
            <w:pPr>
              <w:pStyle w:val="TableParagraph"/>
              <w:tabs>
                <w:tab w:val="left" w:pos="1568"/>
              </w:tabs>
              <w:spacing w:line="242" w:lineRule="auto"/>
              <w:ind w:right="96"/>
              <w:rPr>
                <w:sz w:val="28"/>
              </w:rPr>
            </w:pPr>
            <w:r>
              <w:rPr>
                <w:sz w:val="28"/>
              </w:rPr>
              <w:t>Портал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 xml:space="preserve">Takzdorovo.ru, </w:t>
            </w:r>
            <w:r>
              <w:rPr>
                <w:sz w:val="28"/>
              </w:rPr>
              <w:t>официальный</w:t>
            </w:r>
          </w:p>
          <w:p w:rsidR="00564855" w:rsidRDefault="007D4CDE">
            <w:pPr>
              <w:pStyle w:val="TableParagraph"/>
              <w:ind w:right="1227"/>
              <w:rPr>
                <w:sz w:val="28"/>
              </w:rPr>
            </w:pPr>
            <w:r>
              <w:rPr>
                <w:sz w:val="28"/>
              </w:rPr>
              <w:t>интернетресурс Министерства здравоохранения</w:t>
            </w:r>
          </w:p>
          <w:p w:rsidR="00564855" w:rsidRDefault="007D4CDE">
            <w:pPr>
              <w:pStyle w:val="TableParagraph"/>
              <w:spacing w:line="322" w:lineRule="exact"/>
              <w:ind w:right="95"/>
              <w:jc w:val="both"/>
              <w:rPr>
                <w:sz w:val="28"/>
              </w:rPr>
            </w:pPr>
            <w:r>
              <w:rPr>
                <w:sz w:val="28"/>
              </w:rPr>
              <w:t>Российской Федерации, посвящённый здоровому образу жизни</w:t>
            </w:r>
          </w:p>
        </w:tc>
        <w:tc>
          <w:tcPr>
            <w:tcW w:w="7765" w:type="dxa"/>
          </w:tcPr>
          <w:p w:rsidR="00564855" w:rsidRDefault="007D4CDE">
            <w:pPr>
              <w:pStyle w:val="TableParagraph"/>
              <w:ind w:right="99"/>
              <w:jc w:val="both"/>
              <w:rPr>
                <w:sz w:val="28"/>
              </w:rPr>
            </w:pPr>
            <w:r>
              <w:rPr>
                <w:sz w:val="28"/>
              </w:rPr>
              <w:t>Материалы Takzdorovo.ru проходят проверку у ведущих специалистов российского здравоохранения и экспертов в области здорового образа жизни. Опубликованные на сайте сведения подтверждены исследованиями и содержат достоверную информацию. Содержит специальный раздел, посвящённый профилактике поведенческих рисков у подростков.</w:t>
            </w:r>
          </w:p>
        </w:tc>
        <w:tc>
          <w:tcPr>
            <w:tcW w:w="4678" w:type="dxa"/>
          </w:tcPr>
          <w:p w:rsidR="00564855" w:rsidRDefault="00564855">
            <w:pPr>
              <w:pStyle w:val="TableParagraph"/>
              <w:ind w:left="0"/>
              <w:rPr>
                <w:sz w:val="30"/>
              </w:rPr>
            </w:pPr>
          </w:p>
          <w:p w:rsidR="00564855" w:rsidRDefault="00564855">
            <w:pPr>
              <w:pStyle w:val="TableParagraph"/>
              <w:ind w:left="0"/>
              <w:rPr>
                <w:sz w:val="30"/>
              </w:rPr>
            </w:pPr>
          </w:p>
          <w:p w:rsidR="00564855" w:rsidRDefault="00564855">
            <w:pPr>
              <w:pStyle w:val="TableParagraph"/>
              <w:spacing w:before="5"/>
              <w:ind w:left="0"/>
              <w:rPr>
                <w:sz w:val="37"/>
              </w:rPr>
            </w:pPr>
          </w:p>
          <w:p w:rsidR="00564855" w:rsidRDefault="003E29BD">
            <w:pPr>
              <w:pStyle w:val="TableParagraph"/>
              <w:spacing w:before="1"/>
              <w:ind w:left="85" w:right="79"/>
              <w:jc w:val="center"/>
              <w:rPr>
                <w:sz w:val="28"/>
              </w:rPr>
            </w:pPr>
            <w:hyperlink r:id="rId12" w:history="1">
              <w:r w:rsidR="001A6FDC" w:rsidRPr="008A5E88">
                <w:rPr>
                  <w:rStyle w:val="a5"/>
                  <w:sz w:val="28"/>
                </w:rPr>
                <w:t>https://takzdorovo.ru/</w:t>
              </w:r>
            </w:hyperlink>
            <w:r w:rsidR="001A6FDC">
              <w:rPr>
                <w:sz w:val="28"/>
              </w:rPr>
              <w:t xml:space="preserve"> </w:t>
            </w:r>
          </w:p>
        </w:tc>
      </w:tr>
    </w:tbl>
    <w:p w:rsidR="00564855" w:rsidRDefault="00564855">
      <w:pPr>
        <w:jc w:val="center"/>
        <w:rPr>
          <w:sz w:val="28"/>
        </w:rPr>
        <w:sectPr w:rsidR="00564855">
          <w:headerReference w:type="default" r:id="rId13"/>
          <w:pgSz w:w="16840" w:h="11910" w:orient="landscape"/>
          <w:pgMar w:top="1100" w:right="400" w:bottom="280" w:left="340" w:header="749" w:footer="0" w:gutter="0"/>
          <w:pgNumType w:start="2"/>
          <w:cols w:space="720"/>
        </w:sectPr>
      </w:pPr>
    </w:p>
    <w:p w:rsidR="00564855" w:rsidRDefault="00564855">
      <w:pPr>
        <w:pStyle w:val="a3"/>
        <w:rPr>
          <w:sz w:val="20"/>
        </w:rPr>
      </w:pPr>
    </w:p>
    <w:p w:rsidR="00564855" w:rsidRDefault="00564855">
      <w:pPr>
        <w:pStyle w:val="a3"/>
        <w:rPr>
          <w:sz w:val="20"/>
        </w:rPr>
      </w:pPr>
    </w:p>
    <w:p w:rsidR="00564855" w:rsidRDefault="00564855">
      <w:pPr>
        <w:pStyle w:val="a3"/>
        <w:spacing w:before="9"/>
        <w:rPr>
          <w:sz w:val="11"/>
        </w:rPr>
      </w:pPr>
    </w:p>
    <w:tbl>
      <w:tblPr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01"/>
        <w:gridCol w:w="7765"/>
        <w:gridCol w:w="4678"/>
      </w:tblGrid>
      <w:tr w:rsidR="00564855" w:rsidRPr="00BF3B49">
        <w:trPr>
          <w:trHeight w:val="3218"/>
        </w:trPr>
        <w:tc>
          <w:tcPr>
            <w:tcW w:w="3401" w:type="dxa"/>
          </w:tcPr>
          <w:p w:rsidR="00564855" w:rsidRDefault="007D4CDE">
            <w:pPr>
              <w:pStyle w:val="TableParagraph"/>
              <w:tabs>
                <w:tab w:val="left" w:pos="1374"/>
              </w:tabs>
              <w:ind w:right="95"/>
              <w:rPr>
                <w:sz w:val="28"/>
              </w:rPr>
            </w:pPr>
            <w:r>
              <w:rPr>
                <w:sz w:val="28"/>
              </w:rPr>
              <w:t>Сайт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 xml:space="preserve">Всероссийского </w:t>
            </w:r>
            <w:r>
              <w:rPr>
                <w:sz w:val="28"/>
              </w:rPr>
              <w:t>общественного</w:t>
            </w:r>
            <w:r>
              <w:rPr>
                <w:spacing w:val="46"/>
                <w:sz w:val="28"/>
              </w:rPr>
              <w:t xml:space="preserve"> </w:t>
            </w:r>
            <w:r>
              <w:rPr>
                <w:sz w:val="28"/>
              </w:rPr>
              <w:t>движения</w:t>
            </w:r>
          </w:p>
          <w:p w:rsidR="00564855" w:rsidRDefault="007D4CDE">
            <w:pPr>
              <w:pStyle w:val="TableParagraph"/>
              <w:spacing w:line="321" w:lineRule="exact"/>
              <w:rPr>
                <w:sz w:val="28"/>
              </w:rPr>
            </w:pPr>
            <w:r>
              <w:rPr>
                <w:sz w:val="28"/>
              </w:rPr>
              <w:t>«Волонтёры медики»</w:t>
            </w:r>
          </w:p>
        </w:tc>
        <w:tc>
          <w:tcPr>
            <w:tcW w:w="7765" w:type="dxa"/>
          </w:tcPr>
          <w:p w:rsidR="00564855" w:rsidRDefault="007D4CDE">
            <w:pPr>
              <w:pStyle w:val="TableParagraph"/>
              <w:ind w:right="98"/>
              <w:jc w:val="both"/>
              <w:rPr>
                <w:sz w:val="28"/>
              </w:rPr>
            </w:pPr>
            <w:r>
              <w:rPr>
                <w:sz w:val="28"/>
              </w:rPr>
              <w:t>Сайт содержит раздел «Здоровый образ жизни», цель которого популяризация и вовлечение широких слоёв населения в формирование ценностей здорового образа жизни. Для добровольческой деятельности в направлении «ЗОЖ» привлекаются студенты вузов и колледжей немедицинского профиля, а также активная молодежь и взрослое население. Молодежь, которая заинтересована заботиться о своем физическом, психическом и социальном здоровье и распространять полезные знания среди сверстников,</w:t>
            </w:r>
          </w:p>
          <w:p w:rsidR="00564855" w:rsidRDefault="007D4CDE">
            <w:pPr>
              <w:pStyle w:val="TableParagraph"/>
              <w:spacing w:line="308" w:lineRule="exact"/>
              <w:jc w:val="both"/>
              <w:rPr>
                <w:sz w:val="28"/>
              </w:rPr>
            </w:pPr>
            <w:r>
              <w:rPr>
                <w:sz w:val="28"/>
              </w:rPr>
              <w:t>объединяют Штабы здоровья (КПД ЗОЖ).</w:t>
            </w:r>
          </w:p>
        </w:tc>
        <w:tc>
          <w:tcPr>
            <w:tcW w:w="4678" w:type="dxa"/>
          </w:tcPr>
          <w:p w:rsidR="00564855" w:rsidRDefault="00564855">
            <w:pPr>
              <w:pStyle w:val="TableParagraph"/>
              <w:ind w:left="0"/>
              <w:rPr>
                <w:sz w:val="30"/>
              </w:rPr>
            </w:pPr>
          </w:p>
          <w:p w:rsidR="00564855" w:rsidRDefault="00564855">
            <w:pPr>
              <w:pStyle w:val="TableParagraph"/>
              <w:ind w:left="0"/>
              <w:rPr>
                <w:sz w:val="30"/>
              </w:rPr>
            </w:pPr>
          </w:p>
          <w:p w:rsidR="00564855" w:rsidRDefault="00564855">
            <w:pPr>
              <w:pStyle w:val="TableParagraph"/>
              <w:ind w:left="0"/>
              <w:rPr>
                <w:sz w:val="30"/>
              </w:rPr>
            </w:pPr>
          </w:p>
          <w:p w:rsidR="00564855" w:rsidRPr="001A6FDC" w:rsidRDefault="003E29BD">
            <w:pPr>
              <w:pStyle w:val="TableParagraph"/>
              <w:spacing w:before="246"/>
              <w:ind w:left="938" w:right="129" w:hanging="800"/>
              <w:rPr>
                <w:sz w:val="28"/>
                <w:lang w:val="en-US"/>
              </w:rPr>
            </w:pPr>
            <w:hyperlink r:id="rId14" w:history="1">
              <w:r w:rsidR="001A6FDC" w:rsidRPr="008A5E88">
                <w:rPr>
                  <w:rStyle w:val="a5"/>
                  <w:sz w:val="28"/>
                  <w:lang w:val="en-US"/>
                </w:rPr>
                <w:t>https://</w:t>
              </w:r>
              <w:r w:rsidR="001A6FDC" w:rsidRPr="008A5E88">
                <w:rPr>
                  <w:rStyle w:val="a5"/>
                  <w:sz w:val="28"/>
                </w:rPr>
                <w:t>волонтерымедики</w:t>
              </w:r>
              <w:r w:rsidR="001A6FDC" w:rsidRPr="008A5E88">
                <w:rPr>
                  <w:rStyle w:val="a5"/>
                  <w:sz w:val="28"/>
                  <w:lang w:val="en-US"/>
                </w:rPr>
                <w:t>.</w:t>
              </w:r>
              <w:r w:rsidR="001A6FDC" w:rsidRPr="008A5E88">
                <w:rPr>
                  <w:rStyle w:val="a5"/>
                  <w:sz w:val="28"/>
                </w:rPr>
                <w:t>рф</w:t>
              </w:r>
              <w:r w:rsidR="001A6FDC" w:rsidRPr="008A5E88">
                <w:rPr>
                  <w:rStyle w:val="a5"/>
                  <w:sz w:val="28"/>
                  <w:lang w:val="en-US"/>
                </w:rPr>
                <w:t>/direction s/zdorovyiyobraz-zhizni/</w:t>
              </w:r>
            </w:hyperlink>
            <w:r w:rsidR="001A6FDC" w:rsidRPr="001A6FDC">
              <w:rPr>
                <w:sz w:val="28"/>
                <w:lang w:val="en-US"/>
              </w:rPr>
              <w:t xml:space="preserve"> </w:t>
            </w:r>
          </w:p>
        </w:tc>
      </w:tr>
      <w:tr w:rsidR="00564855">
        <w:trPr>
          <w:trHeight w:val="3544"/>
        </w:trPr>
        <w:tc>
          <w:tcPr>
            <w:tcW w:w="3401" w:type="dxa"/>
          </w:tcPr>
          <w:p w:rsidR="00564855" w:rsidRDefault="007D4CDE">
            <w:pPr>
              <w:pStyle w:val="TableParagraph"/>
              <w:tabs>
                <w:tab w:val="left" w:pos="1170"/>
              </w:tabs>
              <w:ind w:right="96"/>
              <w:rPr>
                <w:sz w:val="28"/>
              </w:rPr>
            </w:pPr>
            <w:r>
              <w:rPr>
                <w:sz w:val="28"/>
              </w:rPr>
              <w:t>Сайт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 xml:space="preserve">государственного </w:t>
            </w:r>
            <w:r>
              <w:rPr>
                <w:sz w:val="28"/>
              </w:rPr>
              <w:t>бюджетного</w:t>
            </w:r>
          </w:p>
          <w:p w:rsidR="00564855" w:rsidRDefault="007D4CDE">
            <w:pPr>
              <w:pStyle w:val="TableParagraph"/>
              <w:ind w:right="1167"/>
              <w:rPr>
                <w:sz w:val="28"/>
              </w:rPr>
            </w:pPr>
            <w:r>
              <w:rPr>
                <w:spacing w:val="-1"/>
                <w:sz w:val="28"/>
              </w:rPr>
              <w:t xml:space="preserve">образовательного </w:t>
            </w:r>
            <w:r>
              <w:rPr>
                <w:sz w:val="28"/>
              </w:rPr>
              <w:t>учреждения дополнительного образования</w:t>
            </w:r>
          </w:p>
          <w:p w:rsidR="00564855" w:rsidRDefault="007D4CDE">
            <w:pPr>
              <w:pStyle w:val="TableParagraph"/>
              <w:tabs>
                <w:tab w:val="left" w:pos="2350"/>
              </w:tabs>
              <w:ind w:right="96"/>
              <w:rPr>
                <w:sz w:val="28"/>
              </w:rPr>
            </w:pPr>
            <w:r>
              <w:rPr>
                <w:sz w:val="28"/>
              </w:rPr>
              <w:t>Нижегородской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 xml:space="preserve">области </w:t>
            </w:r>
            <w:r>
              <w:rPr>
                <w:sz w:val="28"/>
              </w:rPr>
              <w:t>"Центр</w:t>
            </w:r>
          </w:p>
          <w:p w:rsidR="00564855" w:rsidRDefault="007D4CDE">
            <w:pPr>
              <w:pStyle w:val="TableParagraph"/>
              <w:tabs>
                <w:tab w:val="left" w:pos="3142"/>
              </w:tabs>
              <w:spacing w:line="322" w:lineRule="exact"/>
              <w:ind w:right="95"/>
              <w:jc w:val="both"/>
              <w:rPr>
                <w:sz w:val="28"/>
              </w:rPr>
            </w:pPr>
            <w:r>
              <w:rPr>
                <w:spacing w:val="-1"/>
                <w:sz w:val="28"/>
              </w:rPr>
              <w:t xml:space="preserve">психологопедагогической, </w:t>
            </w:r>
            <w:r>
              <w:rPr>
                <w:sz w:val="28"/>
              </w:rPr>
              <w:t>медицинской</w:t>
            </w:r>
            <w:r>
              <w:rPr>
                <w:sz w:val="28"/>
              </w:rPr>
              <w:tab/>
            </w:r>
            <w:r>
              <w:rPr>
                <w:spacing w:val="-17"/>
                <w:sz w:val="28"/>
              </w:rPr>
              <w:t xml:space="preserve">и </w:t>
            </w:r>
            <w:r>
              <w:rPr>
                <w:sz w:val="28"/>
              </w:rPr>
              <w:t>социальной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помощи"</w:t>
            </w:r>
          </w:p>
        </w:tc>
        <w:tc>
          <w:tcPr>
            <w:tcW w:w="7765" w:type="dxa"/>
          </w:tcPr>
          <w:p w:rsidR="00564855" w:rsidRDefault="007D4CDE">
            <w:pPr>
              <w:pStyle w:val="TableParagraph"/>
              <w:spacing w:line="317" w:lineRule="exact"/>
              <w:jc w:val="both"/>
              <w:rPr>
                <w:sz w:val="28"/>
              </w:rPr>
            </w:pPr>
            <w:r>
              <w:rPr>
                <w:sz w:val="28"/>
              </w:rPr>
              <w:t>Сайт содержит в разделе «Деятельность» подраздел</w:t>
            </w:r>
          </w:p>
          <w:p w:rsidR="00564855" w:rsidRDefault="007D4CDE">
            <w:pPr>
              <w:pStyle w:val="TableParagraph"/>
              <w:ind w:right="95"/>
              <w:jc w:val="both"/>
              <w:rPr>
                <w:sz w:val="28"/>
              </w:rPr>
            </w:pPr>
            <w:r>
              <w:rPr>
                <w:sz w:val="28"/>
              </w:rPr>
              <w:t>«Методическая копилка», в котором собраны актуальные материалы вебинаров, зональных семинаров по вопросам профилактики асоциального поведения несовершенолетних, а также материалы по темам «Твоя психологическая безопасность», «Законопослушное поведение», «Организация работы с родителями» и другие материалы.</w:t>
            </w:r>
          </w:p>
        </w:tc>
        <w:tc>
          <w:tcPr>
            <w:tcW w:w="4678" w:type="dxa"/>
          </w:tcPr>
          <w:p w:rsidR="00564855" w:rsidRDefault="00564855">
            <w:pPr>
              <w:pStyle w:val="TableParagraph"/>
              <w:ind w:left="0"/>
              <w:rPr>
                <w:sz w:val="30"/>
              </w:rPr>
            </w:pPr>
          </w:p>
          <w:p w:rsidR="00564855" w:rsidRDefault="00564855">
            <w:pPr>
              <w:pStyle w:val="TableParagraph"/>
              <w:ind w:left="0"/>
              <w:rPr>
                <w:sz w:val="30"/>
              </w:rPr>
            </w:pPr>
          </w:p>
          <w:p w:rsidR="00564855" w:rsidRDefault="00564855">
            <w:pPr>
              <w:pStyle w:val="TableParagraph"/>
              <w:ind w:left="0"/>
              <w:rPr>
                <w:sz w:val="30"/>
              </w:rPr>
            </w:pPr>
          </w:p>
          <w:p w:rsidR="00564855" w:rsidRDefault="00564855">
            <w:pPr>
              <w:pStyle w:val="TableParagraph"/>
              <w:ind w:left="0"/>
              <w:rPr>
                <w:sz w:val="30"/>
              </w:rPr>
            </w:pPr>
          </w:p>
          <w:p w:rsidR="00564855" w:rsidRDefault="003E29BD">
            <w:pPr>
              <w:pStyle w:val="TableParagraph"/>
              <w:spacing w:before="223"/>
              <w:ind w:left="1238"/>
              <w:rPr>
                <w:sz w:val="28"/>
              </w:rPr>
            </w:pPr>
            <w:hyperlink r:id="rId15">
              <w:r w:rsidR="007D4CDE">
                <w:rPr>
                  <w:sz w:val="28"/>
                </w:rPr>
                <w:t>http://cppmsp52.ru/</w:t>
              </w:r>
            </w:hyperlink>
            <w:r w:rsidR="001A6FDC">
              <w:rPr>
                <w:sz w:val="28"/>
              </w:rPr>
              <w:t xml:space="preserve">         </w:t>
            </w:r>
          </w:p>
        </w:tc>
      </w:tr>
    </w:tbl>
    <w:p w:rsidR="00564855" w:rsidRDefault="00564855">
      <w:pPr>
        <w:pStyle w:val="a3"/>
        <w:rPr>
          <w:sz w:val="20"/>
        </w:rPr>
      </w:pPr>
    </w:p>
    <w:p w:rsidR="00564855" w:rsidRDefault="00564855">
      <w:pPr>
        <w:pStyle w:val="a3"/>
        <w:rPr>
          <w:sz w:val="20"/>
        </w:rPr>
      </w:pPr>
    </w:p>
    <w:p w:rsidR="00564855" w:rsidRDefault="00564855">
      <w:pPr>
        <w:pStyle w:val="a3"/>
        <w:rPr>
          <w:sz w:val="20"/>
        </w:rPr>
      </w:pPr>
    </w:p>
    <w:p w:rsidR="00564855" w:rsidRDefault="00564855">
      <w:pPr>
        <w:pStyle w:val="a3"/>
        <w:rPr>
          <w:sz w:val="20"/>
        </w:rPr>
      </w:pPr>
    </w:p>
    <w:p w:rsidR="00564855" w:rsidRDefault="00564855">
      <w:pPr>
        <w:pStyle w:val="a3"/>
        <w:rPr>
          <w:sz w:val="20"/>
        </w:rPr>
      </w:pPr>
    </w:p>
    <w:p w:rsidR="00564855" w:rsidRDefault="00BF3B49">
      <w:pPr>
        <w:pStyle w:val="a3"/>
        <w:spacing w:before="5"/>
        <w:rPr>
          <w:sz w:val="19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57728" behindDoc="1" locked="0" layoutInCell="1" allowOverlap="1">
                <wp:simplePos x="0" y="0"/>
                <wp:positionH relativeFrom="page">
                  <wp:posOffset>4634865</wp:posOffset>
                </wp:positionH>
                <wp:positionV relativeFrom="paragraph">
                  <wp:posOffset>170815</wp:posOffset>
                </wp:positionV>
                <wp:extent cx="1422400" cy="1270"/>
                <wp:effectExtent l="0" t="0" r="0" b="0"/>
                <wp:wrapTopAndBottom/>
                <wp:docPr id="2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22400" cy="1270"/>
                        </a:xfrm>
                        <a:custGeom>
                          <a:avLst/>
                          <a:gdLst>
                            <a:gd name="T0" fmla="+- 0 7299 7299"/>
                            <a:gd name="T1" fmla="*/ T0 w 2240"/>
                            <a:gd name="T2" fmla="+- 0 9539 7299"/>
                            <a:gd name="T3" fmla="*/ T2 w 22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240">
                              <a:moveTo>
                                <a:pt x="0" y="0"/>
                              </a:moveTo>
                              <a:lnTo>
                                <a:pt x="2240" y="0"/>
                              </a:lnTo>
                            </a:path>
                          </a:pathLst>
                        </a:custGeom>
                        <a:noFill/>
                        <a:ln w="713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2" o:spid="_x0000_s1026" style="position:absolute;margin-left:364.95pt;margin-top:13.45pt;width:112pt;height:.1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2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" path="m,l2240,e" filled="f" strokeweight=".19811mm">
                <v:path arrowok="t" o:connecttype="custom" o:connectlocs="0,0;1422400,0" o:connectangles="0,0"/>
                <w10:wrap type="topAndBottom" anchorx="page"/>
              </v:shape>
            </w:pict>
          </mc:Fallback>
        </mc:AlternateContent>
      </w:r>
    </w:p>
    <w:sectPr w:rsidR="00564855">
      <w:pgSz w:w="16840" w:h="11910" w:orient="landscape"/>
      <w:pgMar w:top="1100" w:right="400" w:bottom="280" w:left="340" w:header="749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29BD" w:rsidRDefault="003E29BD">
      <w:r>
        <w:separator/>
      </w:r>
    </w:p>
  </w:endnote>
  <w:endnote w:type="continuationSeparator" w:id="0">
    <w:p w:rsidR="003E29BD" w:rsidRDefault="003E29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29BD" w:rsidRDefault="003E29BD">
      <w:r>
        <w:separator/>
      </w:r>
    </w:p>
  </w:footnote>
  <w:footnote w:type="continuationSeparator" w:id="0">
    <w:p w:rsidR="003E29BD" w:rsidRDefault="003E29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855" w:rsidRDefault="00BF3B49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5272405</wp:posOffset>
              </wp:positionH>
              <wp:positionV relativeFrom="page">
                <wp:posOffset>462915</wp:posOffset>
              </wp:positionV>
              <wp:extent cx="147320" cy="165735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3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64855" w:rsidRDefault="007D4CDE">
                          <w:pPr>
                            <w:spacing w:line="245" w:lineRule="exact"/>
                            <w:ind w:left="60"/>
                            <w:rPr>
                              <w:rFonts w:ascii="Calibri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BF3B49">
                            <w:rPr>
                              <w:rFonts w:ascii="Calibri"/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15.15pt;margin-top:36.45pt;width:11.6pt;height:13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" filled="f" stroked="f">
              <v:textbox inset="0,0,0,0">
                <w:txbxContent>
                  <w:p w:rsidR="00564855" w:rsidRDefault="007D4CDE">
                    <w:pPr>
                      <w:spacing w:line="245" w:lineRule="exact"/>
                      <w:ind w:left="60"/>
                      <w:rPr>
                        <w:rFonts w:ascii="Calibri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BF3B49">
                      <w:rPr>
                        <w:rFonts w:ascii="Calibri"/>
                        <w:noProof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8F1FF7"/>
    <w:multiLevelType w:val="hybridMultilevel"/>
    <w:tmpl w:val="0D7E1EDA"/>
    <w:lvl w:ilvl="0" w:tplc="0B946FB8">
      <w:numFmt w:val="bullet"/>
      <w:lvlText w:val=""/>
      <w:lvlJc w:val="left"/>
      <w:pPr>
        <w:ind w:left="108" w:hanging="308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68A274EE">
      <w:numFmt w:val="bullet"/>
      <w:lvlText w:val="•"/>
      <w:lvlJc w:val="left"/>
      <w:pPr>
        <w:ind w:left="865" w:hanging="308"/>
      </w:pPr>
      <w:rPr>
        <w:rFonts w:hint="default"/>
        <w:lang w:val="ru-RU" w:eastAsia="en-US" w:bidi="ar-SA"/>
      </w:rPr>
    </w:lvl>
    <w:lvl w:ilvl="2" w:tplc="410E1F30">
      <w:numFmt w:val="bullet"/>
      <w:lvlText w:val="•"/>
      <w:lvlJc w:val="left"/>
      <w:pPr>
        <w:ind w:left="1631" w:hanging="308"/>
      </w:pPr>
      <w:rPr>
        <w:rFonts w:hint="default"/>
        <w:lang w:val="ru-RU" w:eastAsia="en-US" w:bidi="ar-SA"/>
      </w:rPr>
    </w:lvl>
    <w:lvl w:ilvl="3" w:tplc="CDBC29EE">
      <w:numFmt w:val="bullet"/>
      <w:lvlText w:val="•"/>
      <w:lvlJc w:val="left"/>
      <w:pPr>
        <w:ind w:left="2396" w:hanging="308"/>
      </w:pPr>
      <w:rPr>
        <w:rFonts w:hint="default"/>
        <w:lang w:val="ru-RU" w:eastAsia="en-US" w:bidi="ar-SA"/>
      </w:rPr>
    </w:lvl>
    <w:lvl w:ilvl="4" w:tplc="E15AE560">
      <w:numFmt w:val="bullet"/>
      <w:lvlText w:val="•"/>
      <w:lvlJc w:val="left"/>
      <w:pPr>
        <w:ind w:left="3162" w:hanging="308"/>
      </w:pPr>
      <w:rPr>
        <w:rFonts w:hint="default"/>
        <w:lang w:val="ru-RU" w:eastAsia="en-US" w:bidi="ar-SA"/>
      </w:rPr>
    </w:lvl>
    <w:lvl w:ilvl="5" w:tplc="3B522EDC">
      <w:numFmt w:val="bullet"/>
      <w:lvlText w:val="•"/>
      <w:lvlJc w:val="left"/>
      <w:pPr>
        <w:ind w:left="3927" w:hanging="308"/>
      </w:pPr>
      <w:rPr>
        <w:rFonts w:hint="default"/>
        <w:lang w:val="ru-RU" w:eastAsia="en-US" w:bidi="ar-SA"/>
      </w:rPr>
    </w:lvl>
    <w:lvl w:ilvl="6" w:tplc="2BAE129A">
      <w:numFmt w:val="bullet"/>
      <w:lvlText w:val="•"/>
      <w:lvlJc w:val="left"/>
      <w:pPr>
        <w:ind w:left="4693" w:hanging="308"/>
      </w:pPr>
      <w:rPr>
        <w:rFonts w:hint="default"/>
        <w:lang w:val="ru-RU" w:eastAsia="en-US" w:bidi="ar-SA"/>
      </w:rPr>
    </w:lvl>
    <w:lvl w:ilvl="7" w:tplc="F7229088">
      <w:numFmt w:val="bullet"/>
      <w:lvlText w:val="•"/>
      <w:lvlJc w:val="left"/>
      <w:pPr>
        <w:ind w:left="5458" w:hanging="308"/>
      </w:pPr>
      <w:rPr>
        <w:rFonts w:hint="default"/>
        <w:lang w:val="ru-RU" w:eastAsia="en-US" w:bidi="ar-SA"/>
      </w:rPr>
    </w:lvl>
    <w:lvl w:ilvl="8" w:tplc="5AE6B0D8">
      <w:numFmt w:val="bullet"/>
      <w:lvlText w:val="•"/>
      <w:lvlJc w:val="left"/>
      <w:pPr>
        <w:ind w:left="6224" w:hanging="308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855"/>
    <w:rsid w:val="001A6FDC"/>
    <w:rsid w:val="003E29BD"/>
    <w:rsid w:val="00564855"/>
    <w:rsid w:val="007D4CDE"/>
    <w:rsid w:val="00BE6C17"/>
    <w:rsid w:val="00BF3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2"/>
      <w:ind w:left="504" w:right="379"/>
      <w:jc w:val="center"/>
      <w:outlineLvl w:val="0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ind w:left="107"/>
    </w:pPr>
  </w:style>
  <w:style w:type="character" w:styleId="a5">
    <w:name w:val="Hyperlink"/>
    <w:basedOn w:val="a0"/>
    <w:uiPriority w:val="99"/>
    <w:unhideWhenUsed/>
    <w:rsid w:val="001A6FD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2"/>
      <w:ind w:left="504" w:right="379"/>
      <w:jc w:val="center"/>
      <w:outlineLvl w:val="0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ind w:left="107"/>
    </w:pPr>
  </w:style>
  <w:style w:type="character" w:styleId="a5">
    <w:name w:val="Hyperlink"/>
    <w:basedOn w:val="a0"/>
    <w:uiPriority w:val="99"/>
    <w:unhideWhenUsed/>
    <w:rsid w:val="001A6FD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cprc.ru/" TargetMode="External"/><Relationship Id="rId13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takzdorovo.ru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&#1088;&#1072;&#1089;&#1090;&#1080;&#1084;&#1076;&#1077;&#1090;&#1077;&#1081;.&#1088;&#1092;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cppmsp52.ru/" TargetMode="External"/><Relationship Id="rId10" Type="http://schemas.openxmlformats.org/officeDocument/2006/relationships/hyperlink" Target="https://telefondoveria.ru/about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&#1087;&#1088;&#1086;&#1092;&#1080;&#1083;&#1072;&#1082;&#1090;&#1080;&#1082;&#1072;&#1079;&#1072;&#1074;&#1080;&#1089;&#1080;&#1084;&#1086;&#1089;&#1090;&#1077;&#1081;.&#1088;&#1092;/" TargetMode="External"/><Relationship Id="rId14" Type="http://schemas.openxmlformats.org/officeDocument/2006/relationships/hyperlink" Target="https://&#1074;&#1086;&#1083;&#1086;&#1085;&#1090;&#1077;&#1088;&#1099;&#1084;&#1077;&#1076;&#1080;&#1082;&#1080;.&#1088;&#1092;/direction%20s/zdorovyiyobraz-zhizni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670</Words>
  <Characters>3825</Characters>
  <Application>Microsoft Office Word</Application>
  <DocSecurity>0</DocSecurity>
  <Lines>31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2020-09-30T08:54:00Z</dcterms:created>
  <dcterms:modified xsi:type="dcterms:W3CDTF">2020-09-30T08:54:00Z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2020-09-15T00:00:00Z</vt:filetime>
  </property>
  <property fmtid="{D5CDD505-2E9C-101B-9397-08002B2CF9AE}" pid="3" name="LastSaved">
    <vt:filetime>2020-09-28T00:00:00Z</vt:filetime>
  </property>
</Properties>
</file>