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2.0 -->
  <w:body>
    <w:p w:rsidR="00D53D7E" w:rsidRPr="003762A0" w:rsidP="003762A0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3762A0">
        <w:rPr>
          <w:rFonts w:eastAsia="Calibri" w:cstheme="minorBidi"/>
          <w:b/>
          <w:sz w:val="28"/>
          <w:szCs w:val="22"/>
          <w:lang w:val="ru-RU" w:eastAsia="en-US" w:bidi="ar-SA"/>
        </w:rPr>
        <w:t>Ответственность за мелкое взяточничество</w:t>
      </w:r>
    </w:p>
    <w:p w:rsidR="00D53D7E" w:rsidP="00D53D7E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D53D7E" w:rsidP="00D53D7E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D53D7E" w:rsidP="00D53D7E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D53D7E" w:rsidP="00D53D7E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F12C76" w:rsidP="00D53D7E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Calibri" w:cstheme="minorBidi"/>
          <w:sz w:val="28"/>
          <w:szCs w:val="22"/>
          <w:lang w:val="ru-RU" w:eastAsia="en-US" w:bidi="ar-SA"/>
        </w:rP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  <w:bookmarkStart w:id="0" w:name="_GoBack"/>
      <w:bookmarkEnd w:id="0"/>
    </w:p>
    <w:p w:rsidR="001B2070" w:rsidRPr="00080BA4" w:rsidP="00080BA4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080BA4">
        <w:rPr>
          <w:rFonts w:eastAsia="Calibri" w:cstheme="minorBidi"/>
          <w:b/>
          <w:sz w:val="28"/>
          <w:szCs w:val="22"/>
          <w:lang w:val="ru-RU" w:eastAsia="en-US" w:bidi="ar-SA"/>
        </w:rPr>
        <w:t>Повторное управление авто в состоянии опьянения уголовно наказуемо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За управление транспортным средством в состоянии опьянения предусмотрена административная ответственность (ст.12.8 Кодекса РФ об административных правонарушениях).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Те же действия, совершенные повторно влекут уголовную ответственность (ст. 264.1 Уголовного кодекса РФ).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Условия привлечения к уголовной ответственности: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водитель должен быть застигнут за рулем в нетрезвом виде, либо в отношении него зафиксирован факт отказа от прохождения медицинского освидетельствования на состояние алкогольного опьянения;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- ранее подвергнут административному наказанию по ст. 12.8 за управление авто в состоянии опьянения или по ст. 12.26 за отказ от медицинского освидетельствования Кодекса РФ об административных правонарушениях и не истек 1 год со дня исполнения назначенного наказания, либо иметь непогашенную судимость за совершение ДТП в состоянии опьянения с тяжкими последствиями по </w:t>
      </w:r>
      <w:r>
        <w:rPr>
          <w:rFonts w:eastAsia="Calibri" w:cstheme="minorBidi"/>
          <w:sz w:val="28"/>
          <w:szCs w:val="22"/>
          <w:lang w:val="ru-RU" w:eastAsia="en-US" w:bidi="ar-SA"/>
        </w:rPr>
        <w:t>чч</w:t>
      </w:r>
      <w:r>
        <w:rPr>
          <w:rFonts w:eastAsia="Calibri" w:cstheme="minorBidi"/>
          <w:sz w:val="28"/>
          <w:szCs w:val="22"/>
          <w:lang w:val="ru-RU" w:eastAsia="en-US" w:bidi="ar-SA"/>
        </w:rPr>
        <w:t>. 2,4,6 ст. 264 УК РФ или по ст. 264.1 УК РФ.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Для наступления уголовной ответственности не имеет значения, имелось ли у виновного водительское удостоверение. Важен только факт повторного управления транспортным средством в состоянии алкогольного опьянения.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За совершение данного преступления грозит назначение одного из наказаний: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штраф до 300 тысяч рублей или дохода осужденного за период до 2 лет;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обязательные работы на срок до 480 часов;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принудительные работы на срок до 2 лет;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- лишение свободы на срок до 2 лет.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 каждом случае суд назначает виновному дополнительный вид наказания в виде лишения права заниматься деятельностью, связанной с управлением транспортными средствами, на срок до 3 лет.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Если водитель, имеющий судимость за управление транспортным средством в состоянии опьянения или совершение дорожно-транспортного происшествия в состоянии опьянения, снова садится за руль в нетрезвым виде или отказывается от прохождения медицинского освидетельствования, ему грозит более суровое наказание – лишение свободы до 3 лет.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Такой водитель будет лишен права заниматься деятельностью, связанной с управлением транспортными средствами, на срок до 6 лет.</w:t>
      </w:r>
    </w:p>
    <w:p w:rsidR="001B2070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Уголовный кодекс Российской Федерации помимо названных видов наказаний содержит и иную меру уголовно-правового характера в виде конфискации транспортного средства, принадлежащего обвиняемому и использованного им при совершении преступления.</w:t>
      </w:r>
    </w:p>
    <w:p w:rsidR="00F12C76" w:rsidP="001B2070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Calibri" w:cstheme="minorBidi"/>
          <w:sz w:val="28"/>
          <w:szCs w:val="22"/>
          <w:lang w:val="ru-RU" w:eastAsia="en-US" w:bidi="ar-SA"/>
        </w:rPr>
        <w:t>Неизбежно образуется судимость, сведения о которой останутся пятном в биографии на всю жизнь.</w:t>
      </w:r>
    </w:p>
    <w:p w:rsidR="00917135" w:rsidRPr="00076322" w:rsidP="00076322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076322">
        <w:rPr>
          <w:rFonts w:eastAsia="Calibri" w:cstheme="minorBidi"/>
          <w:b/>
          <w:sz w:val="28"/>
          <w:szCs w:val="22"/>
          <w:lang w:val="ru-RU" w:eastAsia="en-US" w:bidi="ar-SA"/>
        </w:rPr>
        <w:t>Продлены сроки государственной поддержки многодетных семей по оплате ипотечного жилищного кредита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Внесены изменения в отдельные законодательные акты РФ, касающиеся государственной поддержки многодетных семей по оплате ипотечного жилищного кредита.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Родителям - гражданам РФ, у которых в период с 1 января 2019 года по 31 декабря 2030 года (ранее – 2023 года) родились третий ребенок или последующие дети, являющимся заемщиками по ипотечному жилищному кредиту в рамках государственной поддержки предоставляется возможность полного или частичного погашения обязательств по нему в размере задолженности, но не более 450 тысяч рублей.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Условие предоставления государственной поддержки - кредитный договор (договор займа) должен быть заключен до 1 июля 2031 года.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Выплата не может быть использована на приобретение жилого помещения, признанного непригодным для проживания.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В случае, если кредитный договор заключается на приобретение </w:t>
      </w:r>
      <w:r>
        <w:rPr>
          <w:rFonts w:eastAsia="Calibri" w:cstheme="minorBidi"/>
          <w:sz w:val="28"/>
          <w:szCs w:val="22"/>
          <w:lang w:val="ru-RU" w:eastAsia="en-US" w:bidi="ar-SA"/>
        </w:rPr>
        <w:t>жилья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за предоставлением мер поддержки гражданин вправе обратиться не ранее истечения одного года с даты реализации предыдущей меры поддержки.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Из перечня субъектов, которые вправе выдавать ипотечные займы, исключены организации, уполномоченные единым институтом развития в жилищной сфере - акционерным обществом "ДОМ.РФ".</w:t>
      </w:r>
    </w:p>
    <w:p w:rsidR="00917135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Названное положение не распространяется на лиц, имеющих право на дополнительные меры государственной поддержки, заключивших договоры займа с такими организациями до 12.06.2024.</w:t>
      </w:r>
    </w:p>
    <w:p w:rsidR="00F12C76" w:rsidP="00917135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Calibri" w:cstheme="minorBidi"/>
          <w:sz w:val="28"/>
          <w:szCs w:val="22"/>
          <w:lang w:val="ru-RU" w:eastAsia="en-US" w:bidi="ar-SA"/>
        </w:rPr>
        <w:t>С этого дня меры государственной поддержки в отношении договоров займа, заключенных с указанными организациями, реализуются при условии их заключения до 12.06.2024 и государственной регистрации предмета ипотеки либо залога прав требований по договорам участия в долевом строительстве не позднее 15 календарных дней после названной даты.</w:t>
      </w:r>
    </w:p>
    <w:p w:rsidR="00287B9D" w:rsidRPr="0053038F" w:rsidP="0053038F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53038F">
        <w:rPr>
          <w:rFonts w:eastAsia="Calibri" w:cstheme="minorBidi"/>
          <w:b/>
          <w:sz w:val="28"/>
          <w:szCs w:val="22"/>
          <w:lang w:val="ru-RU" w:eastAsia="en-US" w:bidi="ar-SA"/>
        </w:rPr>
        <w:t>Телефонный терроризм преступен!</w:t>
      </w:r>
    </w:p>
    <w:p w:rsidR="00287B9D" w:rsidRPr="0053038F" w:rsidP="0053038F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287B9D" w:rsidP="00287B9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В этот непростой для страны период находятся желающие сделать ложное сообщение о готовящемся террористическом акте: взрыве, поджоге или </w:t>
      </w:r>
      <w:r>
        <w:rPr>
          <w:rFonts w:eastAsia="Calibri" w:cstheme="minorBidi"/>
          <w:sz w:val="28"/>
          <w:szCs w:val="22"/>
          <w:lang w:val="ru-RU" w:eastAsia="en-US" w:bidi="ar-SA"/>
        </w:rPr>
        <w:t>заминировании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какого-либо общественно значимого объекта, по телефону или с использованием информационно-коммуникационных технологий.</w:t>
      </w:r>
    </w:p>
    <w:p w:rsidR="00287B9D" w:rsidP="00287B9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Подобные действия преступны. Уголовная ответственность наступает с 14 лет. Наказание за них может последовать в виде лишения свободы сроком до 10 лет.</w:t>
      </w:r>
    </w:p>
    <w:p w:rsidR="00287B9D" w:rsidP="00287B9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В первую очередь такая «шалость» создает реальные проблемы для обычных граждан, например, не дает им пользоваться общественным транспортом, посещать магазины, объекты культуры и спорта, обращаться за помощью в органы власти.</w:t>
      </w:r>
    </w:p>
    <w:p w:rsidR="00F12C76" w:rsidP="00287B9D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Calibri" w:cstheme="minorBidi"/>
          <w:sz w:val="28"/>
          <w:szCs w:val="22"/>
          <w:lang w:val="ru-RU" w:eastAsia="en-US" w:bidi="ar-SA"/>
        </w:rPr>
        <w:t>Уважаемые родители, объясняйте своим детям преступность и наказуемость таких действий, а сообщать о подозрительных предметах и лицах в общественных местах нужно сотрудникам полиции лично или по телефону 112.</w:t>
      </w:r>
    </w:p>
    <w:p w:rsidR="00356D18" w:rsidRPr="00165606" w:rsidP="00165606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165606">
        <w:rPr>
          <w:rFonts w:eastAsia="Calibri" w:cstheme="minorBidi"/>
          <w:b/>
          <w:sz w:val="28"/>
          <w:szCs w:val="22"/>
          <w:lang w:val="ru-RU" w:eastAsia="en-US" w:bidi="ar-SA"/>
        </w:rPr>
        <w:t>Уголовная ответственность за склонение несовершеннолетних к потреблению наркотических средств и психотропных веществ</w:t>
      </w:r>
    </w:p>
    <w:p w:rsidR="00356D18" w:rsidRPr="00165606" w:rsidP="00165606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За склонение несовершеннолетних к потреблению наркотических средств, психотропных веществ и их аналогов установлена уголовная ответственность.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Максимальное наказание за данное преступление – 15 лет лишения свободы</w:t>
      </w:r>
      <w:r w:rsidR="00165606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sz w:val="28"/>
          <w:szCs w:val="22"/>
          <w:lang w:val="ru-RU" w:eastAsia="en-US" w:bidi="ar-SA"/>
        </w:rPr>
        <w:t>(ст. 230 Уголовного кодекса РФ).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Само по себе склонение означает совершение любого действия, направленного на возбуждение у несовершеннолетнего желания попробовать запрещенные на территории Российской Федерации средства и вещества.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Данные действия могут проявляться в различных формах – от предложений, уговоров и обмана (например, описания эйфорического эффекта от употребления и рассказов о безвредности и отсутствии дальнейшей зависимости)</w:t>
      </w:r>
      <w:r w:rsidR="00165606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sz w:val="28"/>
          <w:szCs w:val="22"/>
          <w:lang w:val="ru-RU" w:eastAsia="en-US" w:bidi="ar-SA"/>
        </w:rPr>
        <w:t>до психического и физического насилия.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Несовершеннолетние, в силу отсутствия жизненного опыта, тяги</w:t>
      </w:r>
      <w:r w:rsidR="00165606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sz w:val="28"/>
          <w:szCs w:val="22"/>
          <w:lang w:val="ru-RU" w:eastAsia="en-US" w:bidi="ar-SA"/>
        </w:rPr>
        <w:t>к неизвестному, желания показаться взрослее, а также получить «уважение» окружающих, поддаются на провокации и пробуют наркотические средства</w:t>
      </w:r>
      <w:r w:rsidR="00165606"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  <w:r>
        <w:rPr>
          <w:rFonts w:eastAsia="Calibri" w:cstheme="minorBidi"/>
          <w:sz w:val="28"/>
          <w:szCs w:val="22"/>
          <w:lang w:val="ru-RU" w:eastAsia="en-US" w:bidi="ar-SA"/>
        </w:rPr>
        <w:t>или психотропные вещества, что в дальнейшем может привести к печальным последствиям.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Для привлечения виновного к уголовной ответственности не обязательно дальнейшего употребления несовершеннолетним наркотиков, достаточно самого факта предложения или уговоров сделать это.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Если склоняющее к потреблению наркотиков лицо предоставит их ребенку, то дополнительно понесет ответственность за их незаконный сбыт, за что максимальное наказание предусмотрено в виде 20 лет лишения свободы.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Последствиями совершения вышеуказанных особо тяжких преступлений станет не только лишение свободы на значительный срок, но и судимость, снятие которой произойдет только по истечении 10 лет после отбытия наказания.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356D18" w:rsidP="00356D18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</w:p>
    <w:p w:rsidR="00F12C76" w:rsidP="006C0B77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C1F1F" w:rsidRPr="00590D83" w:rsidP="00590D83">
      <w:pPr>
        <w:spacing w:after="0" w:line="240" w:lineRule="auto"/>
        <w:ind w:firstLine="709"/>
        <w:jc w:val="center"/>
        <w:rPr>
          <w:rFonts w:eastAsia="Calibri"/>
          <w:b/>
          <w:sz w:val="28"/>
          <w:szCs w:val="22"/>
          <w:lang w:val="ru-RU" w:eastAsia="en-US" w:bidi="ar-SA"/>
        </w:rPr>
      </w:pPr>
      <w:r w:rsidRPr="00590D83">
        <w:rPr>
          <w:rFonts w:eastAsia="Calibri" w:cstheme="minorBidi"/>
          <w:b/>
          <w:sz w:val="28"/>
          <w:szCs w:val="22"/>
          <w:lang w:val="ru-RU" w:eastAsia="en-US" w:bidi="ar-SA"/>
        </w:rPr>
        <w:t>Административная ответственность за распространение информации, оскорбляющей человеческое достоинство</w:t>
      </w:r>
    </w:p>
    <w:p w:rsidR="00FC1F1F" w:rsidP="00FC1F1F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 </w:t>
      </w:r>
    </w:p>
    <w:p w:rsidR="00FC1F1F" w:rsidP="00FC1F1F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 xml:space="preserve">Установлена административная ответственность за распространение в сети </w:t>
      </w:r>
      <w:r w:rsidR="00590D83">
        <w:rPr>
          <w:rFonts w:eastAsia="Calibri" w:cstheme="minorBidi"/>
          <w:sz w:val="28"/>
          <w:szCs w:val="22"/>
          <w:lang w:val="ru-RU" w:eastAsia="en-US" w:bidi="ar-SA"/>
        </w:rPr>
        <w:t>«</w:t>
      </w:r>
      <w:r>
        <w:rPr>
          <w:rFonts w:eastAsia="Calibri" w:cstheme="minorBidi"/>
          <w:sz w:val="28"/>
          <w:szCs w:val="22"/>
          <w:lang w:val="ru-RU" w:eastAsia="en-US" w:bidi="ar-SA"/>
        </w:rPr>
        <w:t>Интернет</w:t>
      </w:r>
      <w:r w:rsidR="00590D83">
        <w:rPr>
          <w:rFonts w:eastAsia="Calibri" w:cstheme="minorBidi"/>
          <w:sz w:val="28"/>
          <w:szCs w:val="22"/>
          <w:lang w:val="ru-RU" w:eastAsia="en-US" w:bidi="ar-SA"/>
        </w:rPr>
        <w:t>»</w:t>
      </w:r>
      <w:r>
        <w:rPr>
          <w:rFonts w:eastAsia="Calibri" w:cstheme="minorBidi"/>
          <w:sz w:val="28"/>
          <w:szCs w:val="22"/>
          <w:lang w:val="ru-RU" w:eastAsia="en-US" w:bidi="ar-SA"/>
        </w:rPr>
        <w:t xml:space="preserve"> информации, оскорбляющей человеческое достоинство и общественную нравственность, выражающей явное неуважение к обществу, содержащей изображение действий с признаками противоправных, в том числе насильственных, и распространяемой из хулиганских, корыстных или иных низменных побуждений, если эти действия не содержат признаков уголовно наказуемого деяния.</w:t>
      </w:r>
    </w:p>
    <w:p w:rsidR="00FC1F1F" w:rsidP="00FC1F1F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</w:pPr>
      <w:r>
        <w:rPr>
          <w:rFonts w:eastAsia="Calibri" w:cstheme="minorBidi"/>
          <w:sz w:val="28"/>
          <w:szCs w:val="22"/>
          <w:lang w:val="ru-RU" w:eastAsia="en-US" w:bidi="ar-SA"/>
        </w:rPr>
        <w:t>Максимальное наказание для граждан - штраф 100 тыс. руб., должностных лиц – 200 тыс. руб., юридических лиц - 1 млн руб., во всех случаях с конфискацией использованного для изготовления материала оборудования.</w:t>
      </w:r>
    </w:p>
    <w:p w:rsidR="00F12C76" w:rsidP="00FC1F1F">
      <w:pPr>
        <w:spacing w:after="0" w:line="240" w:lineRule="auto"/>
        <w:ind w:firstLine="709"/>
        <w:jc w:val="both"/>
        <w:rPr>
          <w:rFonts w:eastAsia="Calibr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="Calibri" w:cstheme="minorBidi"/>
          <w:sz w:val="28"/>
          <w:szCs w:val="22"/>
          <w:lang w:val="ru-RU" w:eastAsia="en-US" w:bidi="ar-SA"/>
        </w:rPr>
        <w:t>Возбуждение дел об административных правонарушениях за названные правонарушения отнесено к компетенции органов полиции.</w:t>
      </w:r>
    </w:p>
    <w:p w:rsidR="00183BB5" w:rsidRPr="00D13B1D" w:rsidP="00D13B1D">
      <w:pPr>
        <w:spacing w:after="0" w:line="240" w:lineRule="auto"/>
        <w:ind w:firstLine="709"/>
        <w:jc w:val="center"/>
        <w:rPr>
          <w:rFonts w:eastAsiaTheme="minorHAnsi" w:cstheme="minorBidi"/>
          <w:b/>
          <w:sz w:val="28"/>
          <w:szCs w:val="22"/>
          <w:lang w:val="ru-RU" w:eastAsia="en-US" w:bidi="ar-SA"/>
        </w:rPr>
      </w:pPr>
      <w:r w:rsidRPr="00D13B1D">
        <w:rPr>
          <w:rFonts w:eastAsiaTheme="minorHAnsi" w:cstheme="minorBidi"/>
          <w:b/>
          <w:sz w:val="28"/>
          <w:szCs w:val="22"/>
          <w:lang w:val="ru-RU" w:eastAsia="en-US" w:bidi="ar-SA"/>
        </w:rPr>
        <w:t>Ложный звонок от нотариуса как способ мошенничества</w:t>
      </w:r>
    </w:p>
    <w:p w:rsidR="00183BB5" w:rsidRPr="00D13B1D" w:rsidP="00D13B1D">
      <w:pPr>
        <w:spacing w:after="0" w:line="240" w:lineRule="auto"/>
        <w:ind w:firstLine="709"/>
        <w:jc w:val="center"/>
        <w:rPr>
          <w:rFonts w:eastAsiaTheme="minorHAnsi" w:cstheme="minorBidi"/>
          <w:b/>
          <w:sz w:val="28"/>
          <w:szCs w:val="22"/>
          <w:lang w:val="ru-RU" w:eastAsia="en-US" w:bidi="ar-SA"/>
        </w:rPr>
      </w:pP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Поступает звонок от якобы нотариуса, сообщающего об оформлении сейчас на ваше имя кредита по ранее подписанной доверенности.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Возмущенный абонент отвечает, что никаких доверенностей он не выдавал, после чего ему предлагают позвонить в полицию и разобраться, диктуют номер телефона для связи.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Действительно, по указанному номеру отвечает человек, представляющийся сотрудником полиции, и предлагает срочно опередить мошенников, самим оформить кредит на себя и перевести деньги на «защищенный счет».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Те, кто поверит и выполнит команды, своими руками переведут деньги мошенникам.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Чтобы не попасть в подобную ситуацию, знайте: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- без вашего личного присутствия ни один настоящий нотариус не оформляет какие-либо документы;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- «защищенные или безопасные счета» принадлежат мошенникам;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- любую информацию об угрозе потерять деньги или имущество надо проверять.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Вступив в разговор, уточняйте: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- фамилию, имя, отчество, должность, точное место работы и наименование организации звонящего;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- источник его информации о вас и наличии ваших персональных данных;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- в каком банке идет оформление кредита и где он находится</w:t>
      </w:r>
      <w:r>
        <w:rPr>
          <w:rFonts w:eastAsiaTheme="minorHAnsi" w:cstheme="minorBidi"/>
          <w:sz w:val="28"/>
          <w:szCs w:val="22"/>
          <w:lang w:val="ru-RU" w:eastAsia="en-US" w:bidi="ar-SA"/>
        </w:rPr>
        <w:t>. :</w:t>
      </w:r>
    </w:p>
    <w:p w:rsidR="00183BB5" w:rsidP="00183BB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В сети Интернет найдите официальные сайты МВД, Нотариата, Банка,  проверьте по имеющимся в них контактным номерам полученную информацию.</w:t>
      </w:r>
    </w:p>
    <w:p w:rsidR="00F12C76" w:rsidP="006C0B77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74A12" w:rsidRPr="00476812" w:rsidP="00476812">
      <w:pPr>
        <w:spacing w:after="0" w:line="240" w:lineRule="auto"/>
        <w:ind w:firstLine="709"/>
        <w:jc w:val="center"/>
        <w:rPr>
          <w:rFonts w:eastAsiaTheme="minorHAnsi" w:cstheme="minorBidi"/>
          <w:b/>
          <w:sz w:val="28"/>
          <w:szCs w:val="22"/>
          <w:lang w:val="ru-RU" w:eastAsia="en-US" w:bidi="ar-SA"/>
        </w:rPr>
      </w:pPr>
      <w:r w:rsidRPr="00476812">
        <w:rPr>
          <w:rFonts w:eastAsiaTheme="minorHAnsi" w:cstheme="minorBidi"/>
          <w:b/>
          <w:sz w:val="28"/>
          <w:szCs w:val="22"/>
          <w:lang w:val="ru-RU" w:eastAsia="en-US" w:bidi="ar-SA"/>
        </w:rPr>
        <w:t>Определение порядка проживания и общения с детьми в случае развода родителей</w:t>
      </w:r>
    </w:p>
    <w:p w:rsidR="00A74A12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 xml:space="preserve"> </w:t>
      </w:r>
    </w:p>
    <w:p w:rsidR="00A74A12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Права и обязанности родителей в отношении их детей определены Семейным кодексом Российской Федерации.</w:t>
      </w:r>
    </w:p>
    <w:p w:rsidR="00A74A12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При раздельном проживании родителей место жительства детей устанавливается заключенным между ними соглашением.</w:t>
      </w:r>
    </w:p>
    <w:p w:rsidR="00A74A12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В отсутствие согласия спор разрешается судом исходя из интересов детей и с учетом их мнения. При этом учитывается возраст ребенка, его привязанность к каждому из родителей, родственникам, существующие отношения между членами семьи, возможность создания условий для его воспитания и развития.</w:t>
      </w:r>
    </w:p>
    <w:p w:rsidR="00A74A12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В судебных заседаниях в соответствии с требованиями Гражданского процессуального кодекса Российской Федерации в обязательном порядке участвуют специалисты органа опеки и попечительства, которые в целях защиты прав несовершеннолетних дают заключение по делу.</w:t>
      </w:r>
    </w:p>
    <w:p w:rsidR="00A74A12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Родитель, с которым проживает ребенок, не должен препятствовать общению ребенка с другим родителем, если это не наносит вред его физическому и психическому здоровью и нравственному развитию.</w:t>
      </w:r>
    </w:p>
    <w:p w:rsidR="00F12C76" w:rsidP="00A74A12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Theme="minorHAnsi" w:cstheme="minorBidi"/>
          <w:sz w:val="28"/>
          <w:szCs w:val="22"/>
          <w:lang w:val="ru-RU" w:eastAsia="en-US" w:bidi="ar-SA"/>
        </w:rPr>
        <w:t>Лишение права на общение ребенка с другим родителем, если такое общение не противоречит его интересам как до, так и после вступления в силу судебного решения об определении места жительства детей, влечет административную ответственность.</w:t>
      </w:r>
    </w:p>
    <w:p w:rsidR="000A0718" w:rsidRPr="00194DC1" w:rsidP="000A0718">
      <w:pPr>
        <w:spacing w:after="0" w:line="240" w:lineRule="auto"/>
        <w:ind w:firstLine="709"/>
        <w:jc w:val="both"/>
        <w:rPr>
          <w:rFonts w:eastAsiaTheme="minorHAnsi" w:cstheme="minorBidi"/>
          <w:b/>
          <w:sz w:val="28"/>
          <w:szCs w:val="22"/>
          <w:lang w:val="ru-RU" w:eastAsia="en-US" w:bidi="ar-SA"/>
        </w:rPr>
      </w:pPr>
      <w:r w:rsidRPr="00194DC1">
        <w:rPr>
          <w:rFonts w:eastAsiaTheme="minorHAnsi" w:cstheme="minorBidi"/>
          <w:b/>
          <w:sz w:val="28"/>
          <w:szCs w:val="22"/>
          <w:lang w:val="ru-RU" w:eastAsia="en-US" w:bidi="ar-SA"/>
        </w:rPr>
        <w:t>Ответственность за безопасное использование газового оборудования</w:t>
      </w:r>
    </w:p>
    <w:p w:rsidR="000A0718" w:rsidP="000A0718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 xml:space="preserve"> </w:t>
      </w:r>
    </w:p>
    <w:p w:rsidR="000A0718" w:rsidP="000A0718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Существенно усилены меры административной ответственности за нарушение правил обеспечения безопасного использования внутридомового и внутриквартирного оборудования, в т.ч. за уклонение от заключения договора о техническом обслуживании оборудования и отказе в допуске представителя специализированной организации для проведения работ.</w:t>
      </w:r>
    </w:p>
    <w:p w:rsidR="000A0718" w:rsidP="000A0718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Если ранее за подобные нарушения физические лица подвергались штрафу в размере от 1 до 2 тыс. руб., то теперь от 5 до 10 тыс. руб., соответственно усилена ответственность должностных и юридических лиц.</w:t>
      </w:r>
    </w:p>
    <w:p w:rsidR="000A0718" w:rsidP="000A0718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Дополнительно введена административная ответственность за выполнение работ по техническому обслуживанию и ремонту оборудования либо его диагностированию организацией, не отвечающей требованиям законодательства о газоснабжении либо неаттестованным сотрудником.</w:t>
      </w:r>
    </w:p>
    <w:p w:rsidR="00F12C76" w:rsidP="000A0718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  <w:sectPr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eastAsiaTheme="minorHAnsi" w:cstheme="minorBidi"/>
          <w:sz w:val="28"/>
          <w:szCs w:val="22"/>
          <w:lang w:val="ru-RU" w:eastAsia="en-US" w:bidi="ar-SA"/>
        </w:rPr>
        <w:t>Размер штрафа на должностное лицо за названное деяние предусмотрен в размере от 50 до 100 тыс. руб., на юридическое лицо от 100 до 500 тыс. руб.</w:t>
      </w:r>
    </w:p>
    <w:p w:rsidR="000451E5" w:rsidRPr="00C1461D" w:rsidP="00C1461D">
      <w:pPr>
        <w:spacing w:after="0" w:line="240" w:lineRule="auto"/>
        <w:ind w:firstLine="709"/>
        <w:jc w:val="center"/>
        <w:rPr>
          <w:rFonts w:eastAsiaTheme="minorHAnsi" w:cstheme="minorBidi"/>
          <w:b/>
          <w:sz w:val="28"/>
          <w:szCs w:val="22"/>
          <w:lang w:val="ru-RU" w:eastAsia="en-US" w:bidi="ar-SA"/>
        </w:rPr>
      </w:pPr>
      <w:r w:rsidRPr="00C1461D">
        <w:rPr>
          <w:rFonts w:eastAsiaTheme="minorHAnsi" w:cstheme="minorBidi"/>
          <w:b/>
          <w:sz w:val="28"/>
          <w:szCs w:val="22"/>
          <w:lang w:val="ru-RU" w:eastAsia="en-US" w:bidi="ar-SA"/>
        </w:rPr>
        <w:t>Ответственность за высадку несовершеннолетнего из общественного транспорта</w:t>
      </w:r>
    </w:p>
    <w:p w:rsidR="000451E5" w:rsidRPr="00C1461D" w:rsidP="00C1461D">
      <w:pPr>
        <w:spacing w:after="0" w:line="240" w:lineRule="auto"/>
        <w:ind w:firstLine="709"/>
        <w:jc w:val="center"/>
        <w:rPr>
          <w:rFonts w:eastAsiaTheme="minorHAnsi" w:cstheme="minorBidi"/>
          <w:b/>
          <w:sz w:val="28"/>
          <w:szCs w:val="22"/>
          <w:lang w:val="ru-RU" w:eastAsia="en-US" w:bidi="ar-SA"/>
        </w:rPr>
      </w:pPr>
    </w:p>
    <w:p w:rsidR="000451E5" w:rsidP="000451E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Принудительная высадка из автобуса, трамвая или троллейбуса несовершеннолетнего, не достигшего 16 летнего возраста, не подтвердившего оплату проезда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 влечет административную ответственность водителя и должностных лиц в виде штрафа.</w:t>
      </w:r>
    </w:p>
    <w:p w:rsidR="000451E5" w:rsidP="000451E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С 01.09.2024 аналогичная ответственность вв</w:t>
      </w:r>
      <w:r w:rsidR="00CC0FC4">
        <w:rPr>
          <w:rFonts w:eastAsiaTheme="minorHAnsi" w:cstheme="minorBidi"/>
          <w:sz w:val="28"/>
          <w:szCs w:val="22"/>
          <w:lang w:val="ru-RU" w:eastAsia="en-US" w:bidi="ar-SA"/>
        </w:rPr>
        <w:t>е</w:t>
      </w:r>
      <w:r>
        <w:rPr>
          <w:rFonts w:eastAsiaTheme="minorHAnsi" w:cstheme="minorBidi"/>
          <w:sz w:val="28"/>
          <w:szCs w:val="22"/>
          <w:lang w:val="ru-RU" w:eastAsia="en-US" w:bidi="ar-SA"/>
        </w:rPr>
        <w:t>д</w:t>
      </w:r>
      <w:r w:rsidR="00CC0FC4">
        <w:rPr>
          <w:rFonts w:eastAsiaTheme="minorHAnsi" w:cstheme="minorBidi"/>
          <w:sz w:val="28"/>
          <w:szCs w:val="22"/>
          <w:lang w:val="ru-RU" w:eastAsia="en-US" w:bidi="ar-SA"/>
        </w:rPr>
        <w:t>ена</w:t>
      </w:r>
      <w:r>
        <w:rPr>
          <w:rFonts w:eastAsiaTheme="minorHAnsi" w:cstheme="minorBidi"/>
          <w:sz w:val="28"/>
          <w:szCs w:val="22"/>
          <w:lang w:val="ru-RU" w:eastAsia="en-US" w:bidi="ar-SA"/>
        </w:rPr>
        <w:t xml:space="preserve"> и за принудительную высадку из салона инвалидов I группы, следующих без сопровождающего лица.</w:t>
      </w:r>
    </w:p>
    <w:p w:rsidR="000451E5" w:rsidP="000451E5">
      <w:pPr>
        <w:spacing w:after="0" w:line="240" w:lineRule="auto"/>
        <w:ind w:firstLine="709"/>
        <w:jc w:val="both"/>
        <w:rPr>
          <w:rFonts w:eastAsiaTheme="minorHAnsi" w:cstheme="minorBidi"/>
          <w:sz w:val="28"/>
          <w:szCs w:val="22"/>
          <w:lang w:val="ru-RU" w:eastAsia="en-US" w:bidi="ar-SA"/>
        </w:rPr>
      </w:pPr>
      <w:r>
        <w:rPr>
          <w:rFonts w:eastAsiaTheme="minorHAnsi" w:cstheme="minorBidi"/>
          <w:sz w:val="28"/>
          <w:szCs w:val="22"/>
          <w:lang w:val="ru-RU" w:eastAsia="en-US" w:bidi="ar-SA"/>
        </w:rPr>
        <w:t>Сообщить о нарушении можно по единому номеру служб экстренного реагирования 112.</w:t>
      </w:r>
    </w:p>
    <w:sectPr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451E5"/>
    <w:rsid w:val="00076322"/>
    <w:rsid w:val="00080BA4"/>
    <w:rsid w:val="000A0718"/>
    <w:rsid w:val="00165606"/>
    <w:rsid w:val="00183BB5"/>
    <w:rsid w:val="00194DC1"/>
    <w:rsid w:val="001B2070"/>
    <w:rsid w:val="00287B9D"/>
    <w:rsid w:val="00356D18"/>
    <w:rsid w:val="003762A0"/>
    <w:rsid w:val="00476812"/>
    <w:rsid w:val="0053038F"/>
    <w:rsid w:val="00590D83"/>
    <w:rsid w:val="006C0B77"/>
    <w:rsid w:val="00917135"/>
    <w:rsid w:val="00A74A12"/>
    <w:rsid w:val="00A77B3E"/>
    <w:rsid w:val="00C1461D"/>
    <w:rsid w:val="00CA2A55"/>
    <w:rsid w:val="00CC0FC4"/>
    <w:rsid w:val="00D13B1D"/>
    <w:rsid w:val="00D53D7E"/>
    <w:rsid w:val="00F12C76"/>
    <w:rsid w:val="00FC1F1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