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44" w:rsidRPr="002A2EC1" w:rsidRDefault="008A4F29" w:rsidP="00A74D44">
      <w:pPr>
        <w:pStyle w:val="1"/>
        <w:shd w:val="clear" w:color="auto" w:fill="FFFFFF"/>
        <w:spacing w:before="0" w:beforeAutospacing="0" w:after="0" w:afterAutospacing="0" w:line="420" w:lineRule="atLeast"/>
        <w:jc w:val="center"/>
        <w:rPr>
          <w:b w:val="0"/>
          <w:bCs w:val="0"/>
          <w:color w:val="000000" w:themeColor="text1"/>
          <w:sz w:val="40"/>
          <w:szCs w:val="42"/>
        </w:rPr>
      </w:pPr>
      <w:r>
        <w:rPr>
          <w:b w:val="0"/>
          <w:bCs w:val="0"/>
          <w:color w:val="000000" w:themeColor="text1"/>
          <w:sz w:val="40"/>
          <w:szCs w:val="42"/>
        </w:rPr>
        <w:t>Раннее м</w:t>
      </w:r>
      <w:r w:rsidR="00A74D44" w:rsidRPr="002A2EC1">
        <w:rPr>
          <w:b w:val="0"/>
          <w:bCs w:val="0"/>
          <w:color w:val="000000" w:themeColor="text1"/>
          <w:sz w:val="40"/>
          <w:szCs w:val="42"/>
        </w:rPr>
        <w:t>узыкальное развитие</w:t>
      </w:r>
      <w:r>
        <w:rPr>
          <w:b w:val="0"/>
          <w:bCs w:val="0"/>
          <w:color w:val="000000" w:themeColor="text1"/>
          <w:sz w:val="40"/>
          <w:szCs w:val="42"/>
        </w:rPr>
        <w:t xml:space="preserve"> в семье</w:t>
      </w:r>
    </w:p>
    <w:tbl>
      <w:tblPr>
        <w:tblW w:w="0" w:type="auto"/>
        <w:jc w:val="center"/>
        <w:tblCellMar>
          <w:top w:w="15" w:type="dxa"/>
          <w:left w:w="15" w:type="dxa"/>
          <w:bottom w:w="15" w:type="dxa"/>
          <w:right w:w="15" w:type="dxa"/>
        </w:tblCellMar>
        <w:tblLook w:val="04A0"/>
      </w:tblPr>
      <w:tblGrid>
        <w:gridCol w:w="126"/>
        <w:gridCol w:w="126"/>
        <w:gridCol w:w="126"/>
      </w:tblGrid>
      <w:tr w:rsidR="00A74D44" w:rsidRPr="002A2EC1" w:rsidTr="005641B8">
        <w:trPr>
          <w:jc w:val="center"/>
        </w:trPr>
        <w:tc>
          <w:tcPr>
            <w:tcW w:w="0" w:type="auto"/>
            <w:tcBorders>
              <w:top w:val="nil"/>
              <w:left w:val="nil"/>
              <w:bottom w:val="nil"/>
              <w:right w:val="nil"/>
            </w:tcBorders>
            <w:tcMar>
              <w:top w:w="90" w:type="dxa"/>
              <w:left w:w="60" w:type="dxa"/>
              <w:bottom w:w="90" w:type="dxa"/>
              <w:right w:w="60" w:type="dxa"/>
            </w:tcMar>
            <w:vAlign w:val="center"/>
            <w:hideMark/>
          </w:tcPr>
          <w:p w:rsidR="00A74D44" w:rsidRPr="002A2EC1" w:rsidRDefault="00A74D44" w:rsidP="00A74D44">
            <w:pPr>
              <w:pStyle w:val="a4"/>
              <w:spacing w:before="0" w:beforeAutospacing="0" w:after="0" w:afterAutospacing="0"/>
              <w:rPr>
                <w:color w:val="000000" w:themeColor="text1"/>
                <w:szCs w:val="23"/>
              </w:rPr>
            </w:pPr>
          </w:p>
        </w:tc>
        <w:tc>
          <w:tcPr>
            <w:tcW w:w="0" w:type="auto"/>
            <w:tcBorders>
              <w:top w:val="nil"/>
              <w:left w:val="nil"/>
              <w:bottom w:val="nil"/>
              <w:right w:val="nil"/>
            </w:tcBorders>
            <w:tcMar>
              <w:top w:w="90" w:type="dxa"/>
              <w:left w:w="60" w:type="dxa"/>
              <w:bottom w:w="90" w:type="dxa"/>
              <w:right w:w="60" w:type="dxa"/>
            </w:tcMar>
            <w:vAlign w:val="center"/>
            <w:hideMark/>
          </w:tcPr>
          <w:p w:rsidR="00A74D44" w:rsidRPr="002A2EC1" w:rsidRDefault="00A74D44" w:rsidP="005641B8">
            <w:pPr>
              <w:rPr>
                <w:rFonts w:ascii="Times New Roman" w:hAnsi="Times New Roman" w:cs="Times New Roman"/>
                <w:b/>
                <w:bCs/>
                <w:color w:val="000000" w:themeColor="text1"/>
                <w:sz w:val="28"/>
                <w:szCs w:val="24"/>
              </w:rPr>
            </w:pPr>
          </w:p>
        </w:tc>
        <w:tc>
          <w:tcPr>
            <w:tcW w:w="0" w:type="auto"/>
            <w:tcBorders>
              <w:top w:val="nil"/>
              <w:left w:val="nil"/>
              <w:bottom w:val="nil"/>
              <w:right w:val="nil"/>
            </w:tcBorders>
            <w:tcMar>
              <w:top w:w="90" w:type="dxa"/>
              <w:left w:w="60" w:type="dxa"/>
              <w:bottom w:w="90" w:type="dxa"/>
              <w:right w:w="60" w:type="dxa"/>
            </w:tcMar>
            <w:vAlign w:val="center"/>
            <w:hideMark/>
          </w:tcPr>
          <w:p w:rsidR="00A74D44" w:rsidRPr="002A2EC1" w:rsidRDefault="00A74D44" w:rsidP="005641B8">
            <w:pPr>
              <w:pStyle w:val="a4"/>
              <w:spacing w:before="0" w:beforeAutospacing="0" w:after="195" w:afterAutospacing="0"/>
              <w:rPr>
                <w:color w:val="000000" w:themeColor="text1"/>
                <w:szCs w:val="23"/>
              </w:rPr>
            </w:pPr>
          </w:p>
        </w:tc>
      </w:tr>
    </w:tbl>
    <w:p w:rsidR="00A74D44" w:rsidRPr="002A2EC1" w:rsidRDefault="00A74D44" w:rsidP="00A74D44">
      <w:pPr>
        <w:shd w:val="clear" w:color="auto" w:fill="FFFFFF"/>
        <w:spacing w:after="0"/>
        <w:rPr>
          <w:rFonts w:ascii="Times New Roman" w:hAnsi="Times New Roman" w:cs="Times New Roman"/>
          <w:color w:val="000000" w:themeColor="text1"/>
          <w:sz w:val="28"/>
          <w:szCs w:val="24"/>
        </w:rPr>
      </w:pPr>
      <w:r w:rsidRPr="002A2EC1">
        <w:rPr>
          <w:rFonts w:ascii="Times New Roman" w:hAnsi="Times New Roman" w:cs="Times New Roman"/>
          <w:color w:val="000000" w:themeColor="text1"/>
          <w:sz w:val="28"/>
          <w:szCs w:val="24"/>
        </w:rPr>
        <w:t>Каждый современный родитель знает, что развитие ребенка должно быть всесторонним. Уже в период младенчества, а порой и во время беременности женщины рассказывают своему ребенку сказки, объясняют назначения предметов, слушают вместе с ним мелодии и поют песни. Однако многие мамы задаются вопросом, как правильно развивать музыкальные способности ребенка? Существует ли ощутимый эффект от этих занятий? Стоит ли учить ребенка пению и танцам, если ребенок не проявляет к этому интерес? </w:t>
      </w:r>
    </w:p>
    <w:p w:rsidR="00A74D44" w:rsidRPr="002A2EC1" w:rsidRDefault="00A74D44" w:rsidP="00A74D44">
      <w:pPr>
        <w:pStyle w:val="3"/>
        <w:shd w:val="clear" w:color="auto" w:fill="FFFFFF"/>
        <w:spacing w:before="0"/>
        <w:rPr>
          <w:rFonts w:ascii="Times New Roman" w:hAnsi="Times New Roman" w:cs="Times New Roman"/>
          <w:b w:val="0"/>
          <w:bCs w:val="0"/>
          <w:color w:val="000000" w:themeColor="text1"/>
          <w:sz w:val="36"/>
          <w:szCs w:val="39"/>
        </w:rPr>
      </w:pPr>
      <w:r w:rsidRPr="002A2EC1">
        <w:rPr>
          <w:rFonts w:ascii="Times New Roman" w:hAnsi="Times New Roman" w:cs="Times New Roman"/>
          <w:b w:val="0"/>
          <w:bCs w:val="0"/>
          <w:color w:val="000000" w:themeColor="text1"/>
          <w:sz w:val="36"/>
          <w:szCs w:val="39"/>
        </w:rPr>
        <w:t>Чем раньше, тем лучше </w:t>
      </w:r>
    </w:p>
    <w:p w:rsidR="00A74D44" w:rsidRPr="002A2EC1" w:rsidRDefault="00A74D44" w:rsidP="00A74D44">
      <w:pPr>
        <w:pStyle w:val="a4"/>
        <w:shd w:val="clear" w:color="auto" w:fill="FFFFFF"/>
        <w:spacing w:before="0" w:beforeAutospacing="0" w:after="0" w:afterAutospacing="0"/>
        <w:rPr>
          <w:color w:val="000000" w:themeColor="text1"/>
          <w:sz w:val="28"/>
        </w:rPr>
      </w:pPr>
      <w:r w:rsidRPr="002A2EC1">
        <w:rPr>
          <w:color w:val="000000" w:themeColor="text1"/>
          <w:sz w:val="28"/>
        </w:rPr>
        <w:t>Существует ошибочное мнение, что в первые годы жизни ребенка важно только, чтобы его рост и развитие соответствовало возрастным нормам. «Главное, чтобы малыш научился говорить и ходить, чуть позже читать и писать, а все остальное приложится», — считают некоторые родители. Крайне важно целостное и многостороннее развитие личности ребенка, и большую роль в этом играет его восприятие музыки. Прослушивание музыкальных произведений способствует укреплению центральной нервной системы и развитию творческого мышления. Танцы и пение вместе с родителями помогут малышу не только улучшить физическое здоровье, но и эмоциональное: во время таких занятий он ощущает крепкую связь с мамой. </w:t>
      </w:r>
    </w:p>
    <w:p w:rsidR="00A74D44" w:rsidRPr="002A2EC1" w:rsidRDefault="00A74D44" w:rsidP="00A74D44">
      <w:pPr>
        <w:pStyle w:val="3"/>
        <w:shd w:val="clear" w:color="auto" w:fill="FFFFFF"/>
        <w:spacing w:before="0"/>
        <w:rPr>
          <w:rFonts w:ascii="Times New Roman" w:hAnsi="Times New Roman" w:cs="Times New Roman"/>
          <w:b w:val="0"/>
          <w:bCs w:val="0"/>
          <w:color w:val="000000" w:themeColor="text1"/>
          <w:sz w:val="36"/>
          <w:szCs w:val="39"/>
        </w:rPr>
      </w:pPr>
      <w:r w:rsidRPr="002A2EC1">
        <w:rPr>
          <w:rFonts w:ascii="Times New Roman" w:hAnsi="Times New Roman" w:cs="Times New Roman"/>
          <w:b w:val="0"/>
          <w:bCs w:val="0"/>
          <w:color w:val="000000" w:themeColor="text1"/>
          <w:sz w:val="36"/>
          <w:szCs w:val="39"/>
        </w:rPr>
        <w:t>Хороший пример заразителен</w:t>
      </w:r>
    </w:p>
    <w:p w:rsidR="00A74D44" w:rsidRPr="002A2EC1" w:rsidRDefault="00A74D44" w:rsidP="00A74D44">
      <w:pPr>
        <w:shd w:val="clear" w:color="auto" w:fill="FFFFFF"/>
        <w:spacing w:after="0"/>
        <w:rPr>
          <w:rFonts w:ascii="Times New Roman" w:hAnsi="Times New Roman" w:cs="Times New Roman"/>
          <w:b/>
          <w:bCs/>
          <w:color w:val="000000" w:themeColor="text1"/>
          <w:sz w:val="40"/>
          <w:szCs w:val="39"/>
        </w:rPr>
      </w:pP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t>Если мама и папа не музыкальные гении, да и малыш не проявляет к творчеству особого интереса, казалось бы, зачем мучить ребенка? Вопреки общепринятому мнению с музыкальными способностями не рождаются. Их можно и нужно развивать, и желательно с самого рождения. Однако детей действительно нельзя заставлять делать что-либо через силу. Можно отбить на всю жизнь желание заниматься музыкой, заставляя ребенка посещать неинтересные ему занятия. Однако родители порой забывают, что самым эффективным методом обучения является их собственный положительный пример для ребенка. Вот почему особенно полезны совм</w:t>
      </w:r>
      <w:r w:rsidR="008A4F29">
        <w:rPr>
          <w:rFonts w:ascii="Times New Roman" w:hAnsi="Times New Roman" w:cs="Times New Roman"/>
          <w:color w:val="000000" w:themeColor="text1"/>
          <w:sz w:val="28"/>
          <w:szCs w:val="24"/>
        </w:rPr>
        <w:t xml:space="preserve">естные музыкальные занятия мамы, папы </w:t>
      </w:r>
      <w:r w:rsidRPr="002A2EC1">
        <w:rPr>
          <w:rFonts w:ascii="Times New Roman" w:hAnsi="Times New Roman" w:cs="Times New Roman"/>
          <w:color w:val="000000" w:themeColor="text1"/>
          <w:sz w:val="28"/>
          <w:szCs w:val="24"/>
        </w:rPr>
        <w:t>и малыша.</w:t>
      </w: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40"/>
          <w:szCs w:val="39"/>
        </w:rPr>
        <w:br/>
      </w:r>
      <w:r w:rsidRPr="002A2EC1">
        <w:rPr>
          <w:rFonts w:ascii="Times New Roman" w:hAnsi="Times New Roman" w:cs="Times New Roman"/>
          <w:color w:val="000000" w:themeColor="text1"/>
          <w:sz w:val="36"/>
          <w:szCs w:val="39"/>
        </w:rPr>
        <w:t>С чего начать </w:t>
      </w:r>
    </w:p>
    <w:p w:rsidR="00A74D44" w:rsidRPr="002A2EC1" w:rsidRDefault="00A74D44" w:rsidP="00A74D44">
      <w:pPr>
        <w:pStyle w:val="a4"/>
        <w:shd w:val="clear" w:color="auto" w:fill="FFFFFF"/>
        <w:spacing w:before="0" w:beforeAutospacing="0" w:after="0" w:afterAutospacing="0"/>
        <w:rPr>
          <w:color w:val="000000" w:themeColor="text1"/>
          <w:sz w:val="28"/>
        </w:rPr>
      </w:pPr>
      <w:r w:rsidRPr="002A2EC1">
        <w:rPr>
          <w:color w:val="000000" w:themeColor="text1"/>
          <w:sz w:val="28"/>
        </w:rPr>
        <w:t>Развитие музыкальных способностей проявляется во всем: в прослушивании различной музыки, танцах, пении, игре на музыкальных инструментах и даже рисунках. Главное, чтобы эти занятия были интересны и приносили радость как ребенку, так и </w:t>
      </w:r>
      <w:r w:rsidR="008A4F29">
        <w:rPr>
          <w:color w:val="000000" w:themeColor="text1"/>
          <w:sz w:val="28"/>
        </w:rPr>
        <w:t>родителям</w:t>
      </w:r>
      <w:r w:rsidRPr="002A2EC1">
        <w:rPr>
          <w:color w:val="000000" w:themeColor="text1"/>
          <w:sz w:val="28"/>
        </w:rPr>
        <w:t>. </w:t>
      </w:r>
    </w:p>
    <w:p w:rsidR="00A74D44" w:rsidRPr="002A2EC1" w:rsidRDefault="00A74D44" w:rsidP="00A74D44">
      <w:pPr>
        <w:pStyle w:val="4"/>
        <w:shd w:val="clear" w:color="auto" w:fill="FFFFFF"/>
        <w:spacing w:before="0" w:beforeAutospacing="0" w:after="0" w:afterAutospacing="0"/>
        <w:rPr>
          <w:b w:val="0"/>
          <w:bCs w:val="0"/>
          <w:i/>
          <w:caps/>
          <w:color w:val="000000" w:themeColor="text1"/>
          <w:szCs w:val="23"/>
        </w:rPr>
      </w:pPr>
      <w:r w:rsidRPr="002A2EC1">
        <w:rPr>
          <w:b w:val="0"/>
          <w:bCs w:val="0"/>
          <w:i/>
          <w:caps/>
          <w:color w:val="000000" w:themeColor="text1"/>
          <w:szCs w:val="23"/>
        </w:rPr>
        <w:t>СЛУШАЙТЕ МУЗЫКУ</w:t>
      </w:r>
    </w:p>
    <w:p w:rsidR="00A74D44" w:rsidRPr="002A2EC1" w:rsidRDefault="00A74D44" w:rsidP="00A74D44">
      <w:pPr>
        <w:shd w:val="clear" w:color="auto" w:fill="FFFFFF"/>
        <w:spacing w:after="0"/>
        <w:rPr>
          <w:rFonts w:ascii="Times New Roman" w:hAnsi="Times New Roman" w:cs="Times New Roman"/>
          <w:b/>
          <w:bCs/>
          <w:caps/>
          <w:color w:val="000000" w:themeColor="text1"/>
          <w:sz w:val="24"/>
          <w:szCs w:val="23"/>
        </w:rPr>
      </w:pP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t xml:space="preserve">Прослушивание музыкальных произведений играет значительную роль в развитии ребенка. Мы и сами чувствуем, как изменяется наше настроение, </w:t>
      </w:r>
      <w:r w:rsidRPr="002A2EC1">
        <w:rPr>
          <w:rFonts w:ascii="Times New Roman" w:hAnsi="Times New Roman" w:cs="Times New Roman"/>
          <w:color w:val="000000" w:themeColor="text1"/>
          <w:sz w:val="28"/>
          <w:szCs w:val="24"/>
        </w:rPr>
        <w:lastRenderedPageBreak/>
        <w:t>мысли, душевное состояние, когда слышим определенные композиции. В первые дни жизни или даже во время беременности включайте классическую музыку, чередуйте ее с другими направлениями и стилями. Если ребенок уже достаточно взрослый, попробуйте вместе с ним представить, что задумывал автор произведения, изобразите это в виде рисунка. Такое занятие поможет развить не только музыкальный слух, но и воображение малыша.</w:t>
      </w: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br/>
      </w:r>
      <w:r w:rsidRPr="002A2EC1">
        <w:rPr>
          <w:rFonts w:ascii="Times New Roman" w:hAnsi="Times New Roman" w:cs="Times New Roman"/>
          <w:i/>
          <w:caps/>
          <w:color w:val="000000" w:themeColor="text1"/>
          <w:sz w:val="24"/>
          <w:szCs w:val="23"/>
        </w:rPr>
        <w:t>ИГРАЙТЕ НА МУЗЫКАЛЬНЫХ ИНСТРУМЕНТАХ</w:t>
      </w:r>
    </w:p>
    <w:p w:rsidR="00A74D44" w:rsidRPr="002A2EC1" w:rsidRDefault="00A74D44" w:rsidP="00A74D44">
      <w:pPr>
        <w:shd w:val="clear" w:color="auto" w:fill="FFFFFF"/>
        <w:spacing w:after="0"/>
        <w:rPr>
          <w:rFonts w:ascii="Times New Roman" w:hAnsi="Times New Roman" w:cs="Times New Roman"/>
          <w:b/>
          <w:bCs/>
          <w:caps/>
          <w:color w:val="000000" w:themeColor="text1"/>
          <w:sz w:val="24"/>
          <w:szCs w:val="23"/>
        </w:rPr>
      </w:pP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t>В первые годы жизни спутниками музыкального развития ребенка могут стать такие простые инструменты, как бубен, барабан, губная гармошка. Если ваш малыш еще совсем маленький или в доме еще нет этих предметов, пригодятся подручные средства — любые предметы, которые могут издавать звук, а также безопасны для ребенка и окружающих, могут стать первыми музыкальными инструментами малыша. Обычная кастрюля и пара палочек заменят барабан, а бутылочки от йогурта, наполненные крупой, станут прекрасными маракасами. Попробуйте вместе, как они звенят, шуршат и стучат на все лады.</w:t>
      </w: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br/>
      </w:r>
      <w:r w:rsidRPr="002A2EC1">
        <w:rPr>
          <w:rFonts w:ascii="Times New Roman" w:hAnsi="Times New Roman" w:cs="Times New Roman"/>
          <w:i/>
          <w:caps/>
          <w:color w:val="000000" w:themeColor="text1"/>
          <w:sz w:val="24"/>
          <w:szCs w:val="23"/>
        </w:rPr>
        <w:t>ЗАНИМАЙТЕСЬ ПЕНИЕМ</w:t>
      </w:r>
    </w:p>
    <w:p w:rsidR="00A74D44" w:rsidRPr="002A2EC1" w:rsidRDefault="00A74D44" w:rsidP="00A74D44">
      <w:pPr>
        <w:shd w:val="clear" w:color="auto" w:fill="FFFFFF"/>
        <w:spacing w:after="0"/>
        <w:rPr>
          <w:rFonts w:ascii="Times New Roman" w:hAnsi="Times New Roman" w:cs="Times New Roman"/>
          <w:color w:val="000000" w:themeColor="text1"/>
          <w:sz w:val="28"/>
          <w:szCs w:val="24"/>
        </w:rPr>
      </w:pPr>
      <w:r w:rsidRPr="002A2EC1">
        <w:rPr>
          <w:rStyle w:val="apple-converted-space"/>
          <w:rFonts w:ascii="Times New Roman" w:hAnsi="Times New Roman" w:cs="Times New Roman"/>
          <w:color w:val="000000" w:themeColor="text1"/>
          <w:sz w:val="24"/>
          <w:szCs w:val="23"/>
        </w:rPr>
        <w:t> </w:t>
      </w:r>
      <w:r w:rsidRPr="002A2EC1">
        <w:rPr>
          <w:rFonts w:ascii="Times New Roman" w:hAnsi="Times New Roman" w:cs="Times New Roman"/>
          <w:color w:val="000000" w:themeColor="text1"/>
          <w:sz w:val="28"/>
          <w:szCs w:val="24"/>
        </w:rPr>
        <w:t>Пение является одним из основных методов музыкального развития: оно позволяет развить слух, чувство ритма и память ребенка. Дети любят петь и особенно рады, когда с ними поют родители. Мамина колыбельная перед сном поможет малышу успокоиться, а песня во время не самого интересного занятия — одевания — развлечет его. После нескольких таких «исполнений» малыш запомнит мелодию и начнет напевать ее вместе с вами. Главное, не заглушайте голос ребенка и никогда не высмеивайте. Напротив, похвалите малыша и поощрите его старания. </w:t>
      </w:r>
    </w:p>
    <w:p w:rsidR="00A74D44" w:rsidRPr="002A2EC1" w:rsidRDefault="00A74D44" w:rsidP="00A74D44">
      <w:pPr>
        <w:pStyle w:val="4"/>
        <w:shd w:val="clear" w:color="auto" w:fill="FFFFFF"/>
        <w:spacing w:before="0" w:beforeAutospacing="0" w:after="0" w:afterAutospacing="0"/>
        <w:rPr>
          <w:b w:val="0"/>
          <w:bCs w:val="0"/>
          <w:i/>
          <w:caps/>
          <w:color w:val="000000" w:themeColor="text1"/>
          <w:szCs w:val="23"/>
        </w:rPr>
      </w:pPr>
      <w:r w:rsidRPr="002A2EC1">
        <w:rPr>
          <w:b w:val="0"/>
          <w:bCs w:val="0"/>
          <w:i/>
          <w:caps/>
          <w:color w:val="000000" w:themeColor="text1"/>
          <w:szCs w:val="23"/>
        </w:rPr>
        <w:t>ТАНЦУЙТЕ ВМЕСТЕ С РЕБЕНКОМ</w:t>
      </w:r>
    </w:p>
    <w:p w:rsidR="00ED3636" w:rsidRPr="002A2EC1" w:rsidRDefault="00A74D44" w:rsidP="002A2EC1">
      <w:pPr>
        <w:shd w:val="clear" w:color="auto" w:fill="FFFFFF"/>
        <w:spacing w:after="0"/>
        <w:rPr>
          <w:rFonts w:ascii="Times New Roman" w:hAnsi="Times New Roman" w:cs="Times New Roman"/>
          <w:color w:val="000000" w:themeColor="text1"/>
          <w:sz w:val="24"/>
        </w:rPr>
      </w:pPr>
      <w:r w:rsidRPr="002A2EC1">
        <w:rPr>
          <w:rFonts w:ascii="Times New Roman" w:hAnsi="Times New Roman" w:cs="Times New Roman"/>
          <w:color w:val="000000" w:themeColor="text1"/>
          <w:sz w:val="28"/>
          <w:szCs w:val="24"/>
        </w:rPr>
        <w:t>Значение танца в жизни малышей трудно переоценить: развитие мышц, гибкости, координации движений, артистичности — невозможно перечислить все его полезные свойства. Однако самое главное преимущество данного рода занятий — это возможность укрепить связь с ребёнком и проводить свободное время не только с удовольствием, но и с пользой.</w:t>
      </w:r>
      <w:r w:rsidRPr="002A2EC1">
        <w:rPr>
          <w:rStyle w:val="apple-converted-space"/>
          <w:rFonts w:ascii="Times New Roman" w:hAnsi="Times New Roman" w:cs="Times New Roman"/>
          <w:color w:val="000000" w:themeColor="text1"/>
          <w:sz w:val="28"/>
          <w:szCs w:val="24"/>
        </w:rPr>
        <w:t> </w:t>
      </w:r>
      <w:r w:rsidRPr="002A2EC1">
        <w:rPr>
          <w:rFonts w:ascii="Times New Roman" w:hAnsi="Times New Roman" w:cs="Times New Roman"/>
          <w:color w:val="000000" w:themeColor="text1"/>
          <w:sz w:val="28"/>
          <w:szCs w:val="24"/>
        </w:rPr>
        <w:br/>
      </w:r>
      <w:r w:rsidR="002A2EC1">
        <w:rPr>
          <w:rFonts w:ascii="Times New Roman" w:hAnsi="Times New Roman" w:cs="Times New Roman"/>
          <w:color w:val="000000" w:themeColor="text1"/>
          <w:sz w:val="28"/>
          <w:szCs w:val="24"/>
        </w:rPr>
        <w:t xml:space="preserve">            </w:t>
      </w:r>
      <w:r w:rsidRPr="002A2EC1">
        <w:rPr>
          <w:rFonts w:ascii="Times New Roman" w:hAnsi="Times New Roman" w:cs="Times New Roman"/>
          <w:color w:val="000000" w:themeColor="text1"/>
          <w:sz w:val="28"/>
          <w:szCs w:val="24"/>
        </w:rPr>
        <w:t>На сегодняшний день ритм жизни взрослых, да и детей, довольно интенсивный. В результате родители стремятся совместить как можно больше всего «полезного» во время занятий с ребенком. Однако маме порой на это не хватает как физических, так и моральных сил. Идеальным решением в такой ситуации становятся занятия музыкой. Совместное прослушивание композиций, игра на первых музыкальных инструментах, пение и танцы помогают отдохнуть родителям и способствуют всестороннему развитию ребенка.</w:t>
      </w:r>
      <w:r w:rsidRPr="002A2EC1">
        <w:rPr>
          <w:rStyle w:val="apple-converted-space"/>
          <w:rFonts w:ascii="Times New Roman" w:hAnsi="Times New Roman" w:cs="Times New Roman"/>
          <w:color w:val="000000" w:themeColor="text1"/>
          <w:sz w:val="28"/>
          <w:szCs w:val="24"/>
        </w:rPr>
        <w:t> </w:t>
      </w:r>
    </w:p>
    <w:sectPr w:rsidR="00ED3636" w:rsidRPr="002A2EC1" w:rsidSect="00A74D44">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A74D44"/>
    <w:rsid w:val="002A2EC1"/>
    <w:rsid w:val="008A4F29"/>
    <w:rsid w:val="00A07668"/>
    <w:rsid w:val="00A74D44"/>
    <w:rsid w:val="00ED3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68"/>
  </w:style>
  <w:style w:type="paragraph" w:styleId="1">
    <w:name w:val="heading 1"/>
    <w:basedOn w:val="a"/>
    <w:link w:val="10"/>
    <w:uiPriority w:val="9"/>
    <w:qFormat/>
    <w:rsid w:val="00A74D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74D4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74D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D4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A74D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74D44"/>
    <w:rPr>
      <w:rFonts w:ascii="Times New Roman" w:eastAsia="Times New Roman" w:hAnsi="Times New Roman" w:cs="Times New Roman"/>
      <w:b/>
      <w:bCs/>
      <w:sz w:val="24"/>
      <w:szCs w:val="24"/>
    </w:rPr>
  </w:style>
  <w:style w:type="character" w:styleId="a3">
    <w:name w:val="Hyperlink"/>
    <w:basedOn w:val="a0"/>
    <w:uiPriority w:val="99"/>
    <w:semiHidden/>
    <w:unhideWhenUsed/>
    <w:rsid w:val="00A74D44"/>
    <w:rPr>
      <w:color w:val="0000FF"/>
      <w:u w:val="single"/>
    </w:rPr>
  </w:style>
  <w:style w:type="paragraph" w:styleId="a4">
    <w:name w:val="Normal (Web)"/>
    <w:basedOn w:val="a"/>
    <w:uiPriority w:val="99"/>
    <w:unhideWhenUsed/>
    <w:rsid w:val="00A74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4D44"/>
  </w:style>
  <w:style w:type="paragraph" w:customStyle="1" w:styleId="articlepagepre">
    <w:name w:val="article_page__pre"/>
    <w:basedOn w:val="a"/>
    <w:rsid w:val="00A74D4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74D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2015-09-15T17:10:00Z</dcterms:created>
  <dcterms:modified xsi:type="dcterms:W3CDTF">2015-09-15T22:58:00Z</dcterms:modified>
</cp:coreProperties>
</file>