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B0" w:rsidRPr="003D48B0" w:rsidRDefault="003D48B0" w:rsidP="003D48B0">
      <w:pPr>
        <w:shd w:val="clear" w:color="auto" w:fill="FF9B80"/>
        <w:spacing w:after="0" w:line="240" w:lineRule="auto"/>
        <w:outlineLvl w:val="1"/>
        <w:rPr>
          <w:rFonts w:ascii="Arial" w:eastAsia="Times New Roman" w:hAnsi="Arial" w:cs="Arial"/>
          <w:b/>
          <w:bCs/>
          <w:color w:val="2D312B"/>
          <w:sz w:val="39"/>
          <w:szCs w:val="39"/>
          <w:lang w:eastAsia="ru-RU"/>
        </w:rPr>
      </w:pPr>
      <w:r w:rsidRPr="003D48B0">
        <w:rPr>
          <w:rFonts w:ascii="Arial" w:eastAsia="Times New Roman" w:hAnsi="Arial" w:cs="Arial"/>
          <w:b/>
          <w:bCs/>
          <w:color w:val="2D312B"/>
          <w:sz w:val="39"/>
          <w:szCs w:val="39"/>
          <w:lang w:eastAsia="ru-RU"/>
        </w:rPr>
        <w:fldChar w:fldCharType="begin"/>
      </w:r>
      <w:r w:rsidRPr="003D48B0">
        <w:rPr>
          <w:rFonts w:ascii="Arial" w:eastAsia="Times New Roman" w:hAnsi="Arial" w:cs="Arial"/>
          <w:b/>
          <w:bCs/>
          <w:color w:val="2D312B"/>
          <w:sz w:val="39"/>
          <w:szCs w:val="39"/>
          <w:lang w:eastAsia="ru-RU"/>
        </w:rPr>
        <w:instrText xml:space="preserve"> HYPERLINK "http://www.32-mbdou.ru/%d0%b3%d0%bb%d0%b0%d0%b2%d0%bd%d0%b0%d1%8f/%d0%b0%d0%bd%d1%82%d0%b8%d0%ba%d0%be%d1%80%d1%80%d1%83%d0%bf%d1%86%d0%b8%d0%be%d0%bd%d0%bd%d0%b0%d1%8f-%d0%b4%d0%b5%d1%8f%d1%82%d0%b5%d0%bb%d1%8c%d0%bd%d0%be%d1%81%d1%82%d1%8c-%d0%b2-%d0%b4%d0%be/848-2/" \o "Постоянная ссылка на Памятка \«Как противостоять коррупции\»" </w:instrText>
      </w:r>
      <w:r w:rsidRPr="003D48B0">
        <w:rPr>
          <w:rFonts w:ascii="Arial" w:eastAsia="Times New Roman" w:hAnsi="Arial" w:cs="Arial"/>
          <w:b/>
          <w:bCs/>
          <w:color w:val="2D312B"/>
          <w:sz w:val="39"/>
          <w:szCs w:val="39"/>
          <w:lang w:eastAsia="ru-RU"/>
        </w:rPr>
        <w:fldChar w:fldCharType="separate"/>
      </w:r>
      <w:r w:rsidRPr="003D48B0">
        <w:rPr>
          <w:rFonts w:ascii="Arial" w:eastAsia="Times New Roman" w:hAnsi="Arial" w:cs="Arial"/>
          <w:b/>
          <w:bCs/>
          <w:color w:val="4A5148"/>
          <w:sz w:val="39"/>
          <w:szCs w:val="39"/>
          <w:lang w:eastAsia="ru-RU"/>
        </w:rPr>
        <w:t>Памятка «Как противостоять коррупции»</w:t>
      </w:r>
      <w:r w:rsidRPr="003D48B0">
        <w:rPr>
          <w:rFonts w:ascii="Arial" w:eastAsia="Times New Roman" w:hAnsi="Arial" w:cs="Arial"/>
          <w:b/>
          <w:bCs/>
          <w:color w:val="2D312B"/>
          <w:sz w:val="39"/>
          <w:szCs w:val="39"/>
          <w:lang w:eastAsia="ru-RU"/>
        </w:rPr>
        <w:fldChar w:fldCharType="end"/>
      </w:r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Официальное толкование </w:t>
      </w:r>
      <w:r w:rsidRPr="003D48B0">
        <w:rPr>
          <w:rFonts w:ascii="Arial" w:eastAsia="Times New Roman" w:hAnsi="Arial" w:cs="Arial"/>
          <w:b/>
          <w:bCs/>
          <w:color w:val="3B413A"/>
          <w:sz w:val="21"/>
          <w:szCs w:val="21"/>
          <w:lang w:eastAsia="ru-RU"/>
        </w:rPr>
        <w:t>коррупции</w:t>
      </w:r>
      <w:r w:rsidRPr="003D48B0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 согласно Федеральному закону от 25.12.2008г № 273-ФЗ «</w:t>
      </w:r>
      <w:r w:rsidRPr="003D48B0">
        <w:rPr>
          <w:rFonts w:ascii="Arial" w:eastAsia="Times New Roman" w:hAnsi="Arial" w:cs="Arial"/>
          <w:i/>
          <w:iCs/>
          <w:color w:val="3B413A"/>
          <w:sz w:val="21"/>
          <w:szCs w:val="21"/>
          <w:lang w:eastAsia="ru-RU"/>
        </w:rPr>
        <w:t>О противодействии коррупции</w:t>
      </w:r>
      <w:r w:rsidRPr="003D48B0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» дается следующим образом:</w:t>
      </w:r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b/>
          <w:bCs/>
          <w:color w:val="3B413A"/>
          <w:sz w:val="21"/>
          <w:szCs w:val="21"/>
          <w:lang w:eastAsia="ru-RU"/>
        </w:rPr>
        <w:t>Коррупция</w:t>
      </w:r>
      <w:r w:rsidRPr="003D48B0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:</w:t>
      </w:r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proofErr w:type="gramStart"/>
      <w:r w:rsidRPr="003D48B0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б) совершение деяний, указанных в подпункте «а» настоящего пункта, от имени или в интересах юридического лица; (Статья 1. п. 1 Федерального закона «</w:t>
      </w:r>
      <w:r w:rsidRPr="003D48B0">
        <w:rPr>
          <w:rFonts w:ascii="Arial" w:eastAsia="Times New Roman" w:hAnsi="Arial" w:cs="Arial"/>
          <w:i/>
          <w:iCs/>
          <w:color w:val="3B413A"/>
          <w:sz w:val="21"/>
          <w:szCs w:val="21"/>
          <w:lang w:eastAsia="ru-RU"/>
        </w:rPr>
        <w:t>О противодействии коррупции</w:t>
      </w:r>
      <w:r w:rsidRPr="003D48B0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«)</w:t>
      </w:r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b/>
          <w:bCs/>
          <w:color w:val="3B413A"/>
          <w:sz w:val="21"/>
          <w:szCs w:val="21"/>
          <w:lang w:eastAsia="ru-RU"/>
        </w:rPr>
        <w:t> Получение взятк</w:t>
      </w:r>
      <w:proofErr w:type="gramStart"/>
      <w:r w:rsidRPr="003D48B0">
        <w:rPr>
          <w:rFonts w:ascii="Arial" w:eastAsia="Times New Roman" w:hAnsi="Arial" w:cs="Arial"/>
          <w:b/>
          <w:bCs/>
          <w:color w:val="3B413A"/>
          <w:sz w:val="21"/>
          <w:szCs w:val="21"/>
          <w:lang w:eastAsia="ru-RU"/>
        </w:rPr>
        <w:t>и</w:t>
      </w:r>
      <w:r w:rsidRPr="003D48B0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–</w:t>
      </w:r>
      <w:proofErr w:type="gramEnd"/>
      <w:r w:rsidRPr="003D48B0">
        <w:rPr>
          <w:rFonts w:ascii="Arial" w:eastAsia="Times New Roman" w:hAnsi="Arial" w:cs="Arial"/>
          <w:color w:val="3B413A"/>
          <w:sz w:val="21"/>
          <w:szCs w:val="21"/>
          <w:lang w:eastAsia="ru-RU"/>
        </w:rPr>
        <w:t xml:space="preserve">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b/>
          <w:bCs/>
          <w:color w:val="3B413A"/>
          <w:sz w:val="21"/>
          <w:szCs w:val="21"/>
          <w:lang w:eastAsia="ru-RU"/>
        </w:rPr>
        <w:t>Дача взятки</w:t>
      </w:r>
      <w:r w:rsidRPr="003D48B0">
        <w:rPr>
          <w:rFonts w:ascii="Arial" w:eastAsia="Times New Roman" w:hAnsi="Arial" w:cs="Arial"/>
          <w:color w:val="3B413A"/>
          <w:sz w:val="21"/>
          <w:szCs w:val="21"/>
          <w:lang w:eastAsia="ru-RU"/>
        </w:rPr>
        <w:t xml:space="preserve">— </w:t>
      </w:r>
      <w:proofErr w:type="gramStart"/>
      <w:r w:rsidRPr="003D48B0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да</w:t>
      </w:r>
      <w:proofErr w:type="gramEnd"/>
      <w:r w:rsidRPr="003D48B0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</w:r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b/>
          <w:bCs/>
          <w:color w:val="3B413A"/>
          <w:sz w:val="21"/>
          <w:szCs w:val="21"/>
          <w:lang w:eastAsia="ru-RU"/>
        </w:rPr>
        <w:t xml:space="preserve">Посредничество во взяточничестве </w:t>
      </w:r>
      <w:proofErr w:type="gramStart"/>
      <w:r w:rsidRPr="003D48B0">
        <w:rPr>
          <w:rFonts w:ascii="Arial" w:eastAsia="Times New Roman" w:hAnsi="Arial" w:cs="Arial"/>
          <w:b/>
          <w:bCs/>
          <w:color w:val="3B413A"/>
          <w:sz w:val="21"/>
          <w:szCs w:val="21"/>
          <w:lang w:eastAsia="ru-RU"/>
        </w:rPr>
        <w:t>—</w:t>
      </w:r>
      <w:r w:rsidRPr="003D48B0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н</w:t>
      </w:r>
      <w:proofErr w:type="gramEnd"/>
      <w:r w:rsidRPr="003D48B0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b/>
          <w:bCs/>
          <w:color w:val="3B413A"/>
          <w:sz w:val="21"/>
          <w:szCs w:val="21"/>
          <w:lang w:eastAsia="ru-RU"/>
        </w:rPr>
        <w:t>Как требуют (вымогают) взятку?</w:t>
      </w:r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— открыто не говорят, а как бы невзначай намекают на то, что вопрос может быть решен только этим чиновником и никем иным;</w:t>
      </w:r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—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— якобы случайно Вам демонстрируются цифры на компьютере, калькуляторе и даже на снегу;</w:t>
      </w:r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—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—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b/>
          <w:bCs/>
          <w:color w:val="3B413A"/>
          <w:sz w:val="21"/>
          <w:szCs w:val="21"/>
          <w:lang w:eastAsia="ru-RU"/>
        </w:rPr>
        <w:t>Как вести себя, если у Вас вымогают взятку</w:t>
      </w:r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сданным чиновником желательно осуществлять аудиозапись разговора.</w:t>
      </w:r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color w:val="3B413A"/>
          <w:sz w:val="21"/>
          <w:szCs w:val="21"/>
          <w:lang w:eastAsia="ru-RU"/>
        </w:rPr>
        <w:lastRenderedPageBreak/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b/>
          <w:bCs/>
          <w:color w:val="3B413A"/>
          <w:sz w:val="21"/>
          <w:szCs w:val="21"/>
          <w:lang w:eastAsia="ru-RU"/>
        </w:rPr>
        <w:t>ПОЛУЧЕНИЕ ВЗЯТКИ</w:t>
      </w:r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b/>
          <w:bCs/>
          <w:color w:val="3B413A"/>
          <w:sz w:val="21"/>
          <w:szCs w:val="21"/>
          <w:lang w:eastAsia="ru-RU"/>
        </w:rPr>
        <w:t>Статья 290 Уголовного кодекса Российской Федерации</w:t>
      </w:r>
      <w:r w:rsidRPr="003D48B0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.</w:t>
      </w:r>
    </w:p>
    <w:p w:rsidR="003D48B0" w:rsidRPr="003D48B0" w:rsidRDefault="003D48B0" w:rsidP="003D48B0">
      <w:pPr>
        <w:numPr>
          <w:ilvl w:val="0"/>
          <w:numId w:val="1"/>
        </w:numPr>
        <w:shd w:val="clear" w:color="auto" w:fill="FF9B80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2D312B"/>
          <w:sz w:val="21"/>
          <w:szCs w:val="21"/>
          <w:lang w:eastAsia="ru-RU"/>
        </w:rPr>
      </w:pPr>
      <w:proofErr w:type="gramStart"/>
      <w:r w:rsidRPr="003D48B0">
        <w:rPr>
          <w:rFonts w:ascii="Arial" w:eastAsia="Times New Roman" w:hAnsi="Arial" w:cs="Arial"/>
          <w:color w:val="2D312B"/>
          <w:sz w:val="21"/>
          <w:szCs w:val="21"/>
          <w:lang w:eastAsia="ru-RU"/>
        </w:rPr>
        <w:t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</w:t>
      </w:r>
      <w:proofErr w:type="gramEnd"/>
      <w:r w:rsidRPr="003D48B0">
        <w:rPr>
          <w:rFonts w:ascii="Arial" w:eastAsia="Times New Roman" w:hAnsi="Arial" w:cs="Arial"/>
          <w:color w:val="2D312B"/>
          <w:sz w:val="21"/>
          <w:szCs w:val="21"/>
          <w:lang w:eastAsia="ru-RU"/>
        </w:rPr>
        <w:t xml:space="preserve">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3D48B0" w:rsidRPr="003D48B0" w:rsidRDefault="003D48B0" w:rsidP="003D48B0">
      <w:pPr>
        <w:numPr>
          <w:ilvl w:val="0"/>
          <w:numId w:val="1"/>
        </w:numPr>
        <w:shd w:val="clear" w:color="auto" w:fill="FF9B80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2D312B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color w:val="2D312B"/>
          <w:sz w:val="21"/>
          <w:szCs w:val="21"/>
          <w:lang w:eastAsia="ru-RU"/>
        </w:rPr>
        <w:t>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</w:t>
      </w:r>
    </w:p>
    <w:p w:rsidR="003D48B0" w:rsidRPr="003D48B0" w:rsidRDefault="003D48B0" w:rsidP="003D48B0">
      <w:pPr>
        <w:numPr>
          <w:ilvl w:val="0"/>
          <w:numId w:val="1"/>
        </w:numPr>
        <w:shd w:val="clear" w:color="auto" w:fill="FF9B80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2D312B"/>
          <w:sz w:val="21"/>
          <w:szCs w:val="21"/>
          <w:lang w:eastAsia="ru-RU"/>
        </w:rPr>
      </w:pPr>
      <w:proofErr w:type="gramStart"/>
      <w:r w:rsidRPr="003D48B0">
        <w:rPr>
          <w:rFonts w:ascii="Arial" w:eastAsia="Times New Roman" w:hAnsi="Arial" w:cs="Arial"/>
          <w:color w:val="2D312B"/>
          <w:sz w:val="21"/>
          <w:szCs w:val="21"/>
          <w:lang w:eastAsia="ru-RU"/>
        </w:rPr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  <w:proofErr w:type="gramEnd"/>
    </w:p>
    <w:p w:rsidR="003D48B0" w:rsidRPr="003D48B0" w:rsidRDefault="003D48B0" w:rsidP="003D48B0">
      <w:pPr>
        <w:numPr>
          <w:ilvl w:val="0"/>
          <w:numId w:val="1"/>
        </w:numPr>
        <w:shd w:val="clear" w:color="auto" w:fill="FF9B80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2D312B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color w:val="2D312B"/>
          <w:sz w:val="21"/>
          <w:szCs w:val="21"/>
          <w:lang w:eastAsia="ru-RU"/>
        </w:rPr>
        <w:t>Деяния, предусмотренные частями первой, второй или третьей настоящей статьи, если они совершены:</w:t>
      </w:r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а) группой лиц по предварительному сговору или организованной группой;</w:t>
      </w:r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б) с вымогательством взятки;</w:t>
      </w:r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в) в крупном размере</w:t>
      </w:r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такового.</w:t>
      </w:r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b/>
          <w:bCs/>
          <w:color w:val="3B413A"/>
          <w:sz w:val="21"/>
          <w:szCs w:val="21"/>
          <w:lang w:eastAsia="ru-RU"/>
        </w:rPr>
        <w:t>ДАЧА ВЗЯТКИ</w:t>
      </w:r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b/>
          <w:bCs/>
          <w:color w:val="3B413A"/>
          <w:sz w:val="21"/>
          <w:szCs w:val="21"/>
          <w:lang w:eastAsia="ru-RU"/>
        </w:rPr>
        <w:lastRenderedPageBreak/>
        <w:t>Статья 291 Уголовного кодекса Российской Федерации</w:t>
      </w:r>
    </w:p>
    <w:p w:rsidR="003D48B0" w:rsidRPr="003D48B0" w:rsidRDefault="003D48B0" w:rsidP="003D48B0">
      <w:pPr>
        <w:numPr>
          <w:ilvl w:val="0"/>
          <w:numId w:val="2"/>
        </w:numPr>
        <w:shd w:val="clear" w:color="auto" w:fill="FF9B80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2D312B"/>
          <w:sz w:val="21"/>
          <w:szCs w:val="21"/>
          <w:lang w:eastAsia="ru-RU"/>
        </w:rPr>
      </w:pPr>
      <w:proofErr w:type="gramStart"/>
      <w:r w:rsidRPr="003D48B0">
        <w:rPr>
          <w:rFonts w:ascii="Arial" w:eastAsia="Times New Roman" w:hAnsi="Arial" w:cs="Arial"/>
          <w:color w:val="2D312B"/>
          <w:sz w:val="21"/>
          <w:szCs w:val="21"/>
          <w:lang w:eastAsia="ru-RU"/>
        </w:rPr>
        <w:t>Дача взятки должностному лицу лично или через посредника наказывается штрафом в размере до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  <w:proofErr w:type="gramEnd"/>
    </w:p>
    <w:p w:rsidR="003D48B0" w:rsidRPr="003D48B0" w:rsidRDefault="003D48B0" w:rsidP="003D48B0">
      <w:pPr>
        <w:numPr>
          <w:ilvl w:val="0"/>
          <w:numId w:val="2"/>
        </w:numPr>
        <w:shd w:val="clear" w:color="auto" w:fill="FF9B80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2D312B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color w:val="2D312B"/>
          <w:sz w:val="21"/>
          <w:szCs w:val="21"/>
          <w:lang w:eastAsia="ru-RU"/>
        </w:rPr>
        <w:t>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</w:t>
      </w:r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b/>
          <w:bCs/>
          <w:color w:val="3B413A"/>
          <w:sz w:val="21"/>
          <w:szCs w:val="21"/>
          <w:lang w:eastAsia="ru-RU"/>
        </w:rPr>
        <w:t>Примечание.</w:t>
      </w:r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color w:val="3B413A"/>
          <w:sz w:val="21"/>
          <w:szCs w:val="21"/>
          <w:lang w:eastAsia="ru-RU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b/>
          <w:bCs/>
          <w:color w:val="3B413A"/>
          <w:sz w:val="21"/>
          <w:szCs w:val="21"/>
          <w:lang w:eastAsia="ru-RU"/>
        </w:rPr>
        <w:t>Если Вы столкнулись с коррупционными действиями,</w:t>
      </w:r>
    </w:p>
    <w:p w:rsidR="003D48B0" w:rsidRPr="003D48B0" w:rsidRDefault="003D48B0" w:rsidP="003D48B0">
      <w:pPr>
        <w:shd w:val="clear" w:color="auto" w:fill="FF9B80"/>
        <w:spacing w:before="120" w:after="120" w:line="240" w:lineRule="auto"/>
        <w:jc w:val="both"/>
        <w:rPr>
          <w:rFonts w:ascii="Arial" w:eastAsia="Times New Roman" w:hAnsi="Arial" w:cs="Arial"/>
          <w:color w:val="3B413A"/>
          <w:sz w:val="21"/>
          <w:szCs w:val="21"/>
          <w:lang w:eastAsia="ru-RU"/>
        </w:rPr>
      </w:pPr>
      <w:r w:rsidRPr="003D48B0">
        <w:rPr>
          <w:rFonts w:ascii="Arial" w:eastAsia="Times New Roman" w:hAnsi="Arial" w:cs="Arial"/>
          <w:b/>
          <w:bCs/>
          <w:color w:val="3B413A"/>
          <w:sz w:val="21"/>
          <w:szCs w:val="21"/>
          <w:lang w:eastAsia="ru-RU"/>
        </w:rPr>
        <w:t>Вы можете обратиться с устным или письменным заявлением в правоохранительные органы по месту Вашего жительства или в их вышестоящие инстанции</w:t>
      </w:r>
    </w:p>
    <w:p w:rsidR="009126DF" w:rsidRDefault="009126DF">
      <w:bookmarkStart w:id="0" w:name="_GoBack"/>
      <w:bookmarkEnd w:id="0"/>
    </w:p>
    <w:sectPr w:rsidR="0091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02023"/>
    <w:multiLevelType w:val="multilevel"/>
    <w:tmpl w:val="1D2A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52FF0"/>
    <w:multiLevelType w:val="multilevel"/>
    <w:tmpl w:val="7E749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B0"/>
    <w:rsid w:val="003D48B0"/>
    <w:rsid w:val="0091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1225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</cp:lastModifiedBy>
  <cp:revision>2</cp:revision>
  <dcterms:created xsi:type="dcterms:W3CDTF">2016-12-19T08:30:00Z</dcterms:created>
  <dcterms:modified xsi:type="dcterms:W3CDTF">2016-12-19T08:31:00Z</dcterms:modified>
</cp:coreProperties>
</file>