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  <w:outlineLvl w:val="2"/>
      </w:pP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048" behindDoc="0" locked="0" layoutInCell="1" allowOverlap="1">
                <wp:simplePos x="0" y="0"/>
                <wp:positionH relativeFrom="column">
                  <wp:posOffset>-766864</wp:posOffset>
                </wp:positionH>
                <wp:positionV relativeFrom="paragraph">
                  <wp:posOffset>47625</wp:posOffset>
                </wp:positionV>
                <wp:extent cx="6933768" cy="8667210"/>
                <wp:effectExtent l="0" t="0" r="0" b="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194562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flipH="0" flipV="0">
                          <a:off x="0" y="0"/>
                          <a:ext cx="6933767" cy="86672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048;o:allowoverlap:true;o:allowincell:true;mso-position-horizontal-relative:text;margin-left:-60.4pt;mso-position-horizontal:absolute;mso-position-vertical-relative:text;margin-top:3.8pt;mso-position-vertical:absolute;width:546.0pt;height:682.5pt;mso-wrap-distance-left:9.1pt;mso-wrap-distance-top:0.0pt;mso-wrap-distance-right:9.1pt;mso-wrap-distance-bottom:0.0pt;" wrapcoords="0 0 100000 0 100000 100000 0 100000" stroked="false">
                <v:path textboxrect="0,0,0,0"/>
                <w10:wrap type="through"/>
                <v:imagedata r:id="rId12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r>
      <w:r/>
    </w:p>
    <w:p>
      <w:pPr>
        <w:jc w:val="center"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  <w:highlight w:val="none"/>
        </w:rPr>
      </w:r>
      <w:r>
        <w:rPr>
          <w:rFonts w:ascii="Times New Roman" w:hAnsi="Times New Roman" w:eastAsia="Calibri" w:cs="Times New Roman"/>
          <w:b/>
          <w:sz w:val="24"/>
          <w:szCs w:val="24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1. Общие положения</w:t>
      </w:r>
      <w:r/>
    </w:p>
    <w:p>
      <w:pPr>
        <w:ind w:right="-1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1.1. Настоящи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Порядок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уведомления о фактах обращения в целях склонения работн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иков МБДОУ «Детский сад №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143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 совершению коррупционных правонарушений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(далее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Порядок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разработан в соответствии 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 статьёй 11.1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Федеральн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ого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от 25 декабря 2008 г. № 273-ФЗ «О противодействии коррупции»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Уставом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 Антикоррупционной политикой МБДОУ «Детский сад №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143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 (далее - ДОО)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1.2.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Порядок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является приложением к Антикоррупционной политике ДОО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1.3. </w:t>
      </w:r>
      <w:r>
        <w:rPr>
          <w:rFonts w:ascii="Times New Roman" w:hAnsi="Times New Roman" w:eastAsia="Calibri" w:cs="Times New Roman"/>
          <w:sz w:val="24"/>
          <w:szCs w:val="24"/>
        </w:rPr>
        <w:t xml:space="preserve">Обязанность уведомлять работодателя</w:t>
      </w:r>
      <w:r>
        <w:rPr>
          <w:rFonts w:ascii="Times New Roman" w:hAnsi="Times New Roman" w:eastAsia="Calibri" w:cs="Times New Roman"/>
          <w:sz w:val="24"/>
          <w:szCs w:val="24"/>
        </w:rPr>
        <w:t xml:space="preserve"> в лице заведующего ДОО</w:t>
      </w:r>
      <w:r>
        <w:rPr>
          <w:rFonts w:ascii="Times New Roman" w:hAnsi="Times New Roman" w:eastAsia="Calibri" w:cs="Times New Roman"/>
          <w:sz w:val="24"/>
          <w:szCs w:val="24"/>
        </w:rPr>
        <w:t xml:space="preserve">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1.4. </w:t>
      </w:r>
      <w:r>
        <w:rPr>
          <w:rFonts w:ascii="Times New Roman" w:hAnsi="Times New Roman" w:eastAsia="Calibri" w:cs="Times New Roman"/>
          <w:sz w:val="24"/>
          <w:szCs w:val="24"/>
        </w:rPr>
        <w:t xml:space="preserve">Работник, кот</w:t>
      </w:r>
      <w:r>
        <w:rPr>
          <w:rFonts w:ascii="Times New Roman" w:hAnsi="Times New Roman" w:eastAsia="Calibri" w:cs="Times New Roman"/>
          <w:sz w:val="24"/>
          <w:szCs w:val="24"/>
        </w:rPr>
        <w:t xml:space="preserve">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Порядок уведомления работодателя в лице заведующего ДОО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</w:t>
      </w:r>
      <w:r>
        <w:rPr>
          <w:rFonts w:ascii="Times New Roman" w:hAnsi="Times New Roman" w:cs="Times New Roman"/>
          <w:sz w:val="24"/>
          <w:szCs w:val="24"/>
        </w:rPr>
        <w:t xml:space="preserve">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</w:t>
      </w:r>
      <w:r>
        <w:rPr>
          <w:rFonts w:ascii="Times New Roman" w:hAnsi="Times New Roman" w:eastAsia="Calibri" w:cs="Times New Roman"/>
          <w:sz w:val="24"/>
          <w:szCs w:val="24"/>
        </w:rPr>
        <w:t xml:space="preserve">работодателю в лице заведующего ДОО</w:t>
      </w:r>
      <w:r>
        <w:rPr>
          <w:rFonts w:ascii="Times New Roman" w:hAnsi="Times New Roman" w:cs="Times New Roman"/>
          <w:sz w:val="24"/>
          <w:szCs w:val="24"/>
        </w:rPr>
        <w:t xml:space="preserve"> уведомление о факте обращения в целях склонения к совершению коррупционных правонарушений (далее - уведомление).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Уведомление (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риложение № 1) представляется в письменном виде в двух экземплярах.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</w:t>
      </w:r>
      <w:r>
        <w:rPr>
          <w:rFonts w:ascii="Times New Roman" w:hAnsi="Times New Roman" w:cs="Times New Roman"/>
          <w:sz w:val="24"/>
          <w:szCs w:val="24"/>
        </w:rPr>
        <w:t xml:space="preserve"> Перечень сведений, содержащихся в уведомлении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) должность, фамилия, имя, отчество (при наличии)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ДОО</w:t>
      </w:r>
      <w:r>
        <w:rPr>
          <w:rFonts w:ascii="Times New Roman" w:hAnsi="Times New Roman" w:cs="Times New Roman"/>
          <w:sz w:val="24"/>
          <w:szCs w:val="24"/>
        </w:rPr>
        <w:t xml:space="preserve">, на имя которого направляется уведомление;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</w:t>
      </w:r>
      <w:r>
        <w:rPr>
          <w:rFonts w:ascii="Times New Roman" w:hAnsi="Times New Roman" w:cs="Times New Roman"/>
          <w:sz w:val="24"/>
          <w:szCs w:val="24"/>
        </w:rPr>
        <w:t xml:space="preserve">) фамилия, имя, отчество (при наличии), должность, номер телефона работника;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) все известные сведения о лице, склоняющем к совершению коррупционного правонарушения;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</w:t>
      </w:r>
      <w:r>
        <w:rPr>
          <w:rFonts w:ascii="Times New Roman" w:hAnsi="Times New Roman" w:cs="Times New Roman"/>
          <w:sz w:val="24"/>
          <w:szCs w:val="24"/>
        </w:rPr>
        <w:t xml:space="preserve">) сущность предполагаемого коррупционного правонарушения;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4"/>
          <w:szCs w:val="24"/>
        </w:rPr>
        <w:t xml:space="preserve">) способ склонения к совершению коррупционного правонарушения;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) дата, место, время склонения к совершению коррупционного правонарушения;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</w:t>
      </w:r>
      <w:r>
        <w:rPr>
          <w:rFonts w:ascii="Times New Roman" w:hAnsi="Times New Roman" w:cs="Times New Roman"/>
          <w:sz w:val="24"/>
          <w:szCs w:val="24"/>
        </w:rPr>
        <w:t xml:space="preserve">) обстоятельства склонения к совершению коррупционного правонарушения;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</w:t>
      </w:r>
      <w:r>
        <w:rPr>
          <w:rFonts w:ascii="Times New Roman" w:hAnsi="Times New Roman" w:cs="Times New Roman"/>
          <w:sz w:val="24"/>
          <w:szCs w:val="24"/>
        </w:rPr>
        <w:t xml:space="preserve">) дополнительные имеющиеся по факту склонения к совершению коррупционного правонарушений документы.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 xml:space="preserve">Уведомление должно быть лично подписано работником с указанием даты его составления.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eastAsia="Calibri" w:cs="Times New Roman"/>
          <w:sz w:val="24"/>
          <w:szCs w:val="24"/>
        </w:rPr>
        <w:t xml:space="preserve">Работодатель в лице заведующего ДОО (</w:t>
      </w:r>
      <w:r>
        <w:rPr>
          <w:rFonts w:ascii="Times New Roman" w:hAnsi="Times New Roman" w:eastAsia="Calibri" w:cs="Times New Roman"/>
          <w:sz w:val="24"/>
          <w:szCs w:val="24"/>
        </w:rPr>
        <w:t xml:space="preserve">лиц</w:t>
      </w:r>
      <w:r>
        <w:rPr>
          <w:rFonts w:ascii="Times New Roman" w:hAnsi="Times New Roman" w:eastAsia="Calibri" w:cs="Times New Roman"/>
          <w:sz w:val="24"/>
          <w:szCs w:val="24"/>
        </w:rPr>
        <w:t xml:space="preserve">о,</w:t>
      </w:r>
      <w:r>
        <w:rPr>
          <w:rFonts w:ascii="Times New Roman" w:hAnsi="Times New Roman" w:eastAsia="Calibri" w:cs="Times New Roman"/>
          <w:sz w:val="24"/>
          <w:szCs w:val="24"/>
        </w:rPr>
        <w:t xml:space="preserve"> ответственн</w:t>
      </w:r>
      <w:r>
        <w:rPr>
          <w:rFonts w:ascii="Times New Roman" w:hAnsi="Times New Roman" w:eastAsia="Calibri" w:cs="Times New Roman"/>
          <w:sz w:val="24"/>
          <w:szCs w:val="24"/>
        </w:rPr>
        <w:t xml:space="preserve">ое</w:t>
      </w:r>
      <w:r>
        <w:rPr>
          <w:rFonts w:ascii="Times New Roman" w:hAnsi="Times New Roman" w:eastAsia="Calibri" w:cs="Times New Roman"/>
          <w:sz w:val="24"/>
          <w:szCs w:val="24"/>
        </w:rPr>
        <w:t xml:space="preserve"> за профилактику коррупционных и иных правонарушений</w:t>
      </w:r>
      <w:r>
        <w:rPr>
          <w:rFonts w:ascii="Times New Roman" w:hAnsi="Times New Roman" w:eastAsia="Calibri" w:cs="Times New Roman"/>
          <w:sz w:val="24"/>
          <w:szCs w:val="24"/>
        </w:rPr>
        <w:t xml:space="preserve">)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</w:t>
      </w:r>
      <w:r>
        <w:rPr>
          <w:rFonts w:ascii="Times New Roman" w:hAnsi="Times New Roman" w:cs="Times New Roman"/>
          <w:sz w:val="24"/>
          <w:szCs w:val="24"/>
        </w:rPr>
        <w:t xml:space="preserve">ё</w:t>
      </w:r>
      <w:r>
        <w:rPr>
          <w:rFonts w:ascii="Times New Roman" w:hAnsi="Times New Roman" w:cs="Times New Roman"/>
          <w:sz w:val="24"/>
          <w:szCs w:val="24"/>
        </w:rPr>
        <w:t xml:space="preserve">т при</w:t>
      </w:r>
      <w:r>
        <w:rPr>
          <w:rFonts w:ascii="Times New Roman" w:hAnsi="Times New Roman" w:cs="Times New Roman"/>
          <w:sz w:val="24"/>
          <w:szCs w:val="24"/>
        </w:rPr>
        <w:t xml:space="preserve">ё</w:t>
      </w:r>
      <w:r>
        <w:rPr>
          <w:rFonts w:ascii="Times New Roman" w:hAnsi="Times New Roman" w:cs="Times New Roman"/>
          <w:sz w:val="24"/>
          <w:szCs w:val="24"/>
        </w:rPr>
        <w:t xml:space="preserve">м, регистрацию и уч</w:t>
      </w:r>
      <w:r>
        <w:rPr>
          <w:rFonts w:ascii="Times New Roman" w:hAnsi="Times New Roman" w:cs="Times New Roman"/>
          <w:sz w:val="24"/>
          <w:szCs w:val="24"/>
        </w:rPr>
        <w:t xml:space="preserve">ё</w:t>
      </w:r>
      <w:r>
        <w:rPr>
          <w:rFonts w:ascii="Times New Roman" w:hAnsi="Times New Roman" w:cs="Times New Roman"/>
          <w:sz w:val="24"/>
          <w:szCs w:val="24"/>
        </w:rPr>
        <w:t xml:space="preserve">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</w:t>
      </w:r>
      <w:r>
        <w:rPr>
          <w:rFonts w:ascii="Times New Roman" w:hAnsi="Times New Roman" w:cs="Times New Roman"/>
          <w:sz w:val="24"/>
          <w:szCs w:val="24"/>
        </w:rPr>
        <w:t xml:space="preserve">ё</w:t>
      </w:r>
      <w:r>
        <w:rPr>
          <w:rFonts w:ascii="Times New Roman" w:hAnsi="Times New Roman" w:cs="Times New Roman"/>
          <w:sz w:val="24"/>
          <w:szCs w:val="24"/>
        </w:rPr>
        <w:t xml:space="preserve">т персональную ответственность в соответствии с законодательством Российской Федерации за разглашение полученных сведений.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</w:t>
      </w:r>
      <w:r>
        <w:rPr>
          <w:rFonts w:ascii="Times New Roman" w:hAnsi="Times New Roman" w:cs="Times New Roman"/>
          <w:sz w:val="24"/>
          <w:szCs w:val="24"/>
        </w:rPr>
        <w:t xml:space="preserve"> Уведомление регистрируется в </w:t>
      </w:r>
      <w:r>
        <w:rPr>
          <w:rFonts w:ascii="Times New Roman" w:hAnsi="Times New Roman" w:cs="Times New Roman"/>
          <w:sz w:val="24"/>
          <w:szCs w:val="24"/>
        </w:rPr>
        <w:t xml:space="preserve">Ж</w:t>
      </w:r>
      <w:r>
        <w:rPr>
          <w:rFonts w:ascii="Times New Roman" w:hAnsi="Times New Roman" w:cs="Times New Roman"/>
          <w:sz w:val="24"/>
          <w:szCs w:val="24"/>
        </w:rPr>
        <w:t xml:space="preserve">урнале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регистрации уведомлений о фактах обращения в целях склонения работников к совершению коррупционных правонарушений </w:t>
      </w:r>
      <w:r>
        <w:rPr>
          <w:rFonts w:ascii="Times New Roman" w:hAnsi="Times New Roman" w:cs="Times New Roman"/>
          <w:sz w:val="24"/>
          <w:szCs w:val="24"/>
        </w:rPr>
        <w:t xml:space="preserve">(П</w:t>
      </w:r>
      <w:r>
        <w:rPr>
          <w:rFonts w:ascii="Times New Roman" w:hAnsi="Times New Roman" w:cs="Times New Roman"/>
          <w:sz w:val="24"/>
          <w:szCs w:val="24"/>
        </w:rPr>
        <w:t xml:space="preserve">риложени</w:t>
      </w:r>
      <w:r>
        <w:rPr>
          <w:rFonts w:ascii="Times New Roman" w:hAnsi="Times New Roman" w:cs="Times New Roman"/>
          <w:sz w:val="24"/>
          <w:szCs w:val="24"/>
        </w:rPr>
        <w:t xml:space="preserve">е № 2)</w:t>
      </w:r>
      <w:r>
        <w:rPr>
          <w:rFonts w:ascii="Times New Roman" w:hAnsi="Times New Roman" w:cs="Times New Roman"/>
          <w:sz w:val="24"/>
          <w:szCs w:val="24"/>
        </w:rPr>
        <w:t xml:space="preserve">, который хранится в месте, защищенном от несанкционированного доступа.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r>
        <w:rPr>
          <w:rFonts w:ascii="Times New Roman" w:hAnsi="Times New Roman" w:cs="Times New Roman"/>
          <w:sz w:val="24"/>
          <w:szCs w:val="24"/>
        </w:rPr>
        <w:t xml:space="preserve">регистрации уведомлений о фактах обращения в целях склонения работников к совершению коррупционных правонарушений (далее - Журнал) </w:t>
      </w:r>
      <w:r>
        <w:rPr>
          <w:rFonts w:ascii="Times New Roman" w:hAnsi="Times New Roman" w:cs="Times New Roman"/>
          <w:sz w:val="24"/>
          <w:szCs w:val="24"/>
        </w:rPr>
        <w:t xml:space="preserve">должен быть зарегистрирован, прошит, пронумерован и заверен печатью и подписью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аботодател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в лице заведующего ДОО (лиц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го</w:t>
      </w:r>
      <w:r>
        <w:rPr>
          <w:rFonts w:ascii="Times New Roman" w:hAnsi="Times New Roman" w:cs="Times New Roman"/>
          <w:sz w:val="24"/>
          <w:szCs w:val="24"/>
        </w:rPr>
        <w:t xml:space="preserve"> за профилактику коррупционных и иных правонарушений)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</w:t>
      </w:r>
      <w:r>
        <w:rPr>
          <w:rFonts w:ascii="Times New Roman" w:hAnsi="Times New Roman" w:cs="Times New Roman"/>
          <w:sz w:val="24"/>
          <w:szCs w:val="24"/>
        </w:rPr>
        <w:t xml:space="preserve">8. Первый экземпляр зарегистрированного уведомления в день регистрации </w:t>
      </w:r>
      <w:r>
        <w:rPr>
          <w:rFonts w:ascii="Times New Roman" w:hAnsi="Times New Roman" w:eastAsia="Calibri" w:cs="Times New Roman"/>
          <w:sz w:val="24"/>
          <w:szCs w:val="24"/>
        </w:rPr>
        <w:t xml:space="preserve">хранится у работодателя в лице заведующего ДОО (лица, ответственного за профилактику коррупционных и иных правонарушений)</w:t>
      </w:r>
      <w:r>
        <w:rPr>
          <w:rFonts w:ascii="Times New Roman" w:hAnsi="Times New Roman" w:cs="Times New Roman"/>
          <w:sz w:val="24"/>
          <w:szCs w:val="24"/>
        </w:rPr>
        <w:t xml:space="preserve">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eastAsia="Calibri" w:cs="Times New Roman"/>
          <w:sz w:val="24"/>
          <w:szCs w:val="24"/>
        </w:rPr>
        <w:t xml:space="preserve">Работодатель в лице заведующего ДОО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уведомления принимает решение об организации проверки содержащихся в уведомлении сведений и назначает 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го</w:t>
      </w:r>
      <w:r>
        <w:rPr>
          <w:rFonts w:ascii="Times New Roman" w:hAnsi="Times New Roman" w:cs="Times New Roman"/>
          <w:sz w:val="24"/>
          <w:szCs w:val="24"/>
        </w:rPr>
        <w:t xml:space="preserve"> за проведение проверки факта обращения в целях склонения работника к совершению коррупционных правонарушений должностное лицо.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</w:t>
      </w:r>
      <w:r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.1. Настоящи</w:t>
      </w:r>
      <w:r>
        <w:rPr>
          <w:rFonts w:ascii="Times New Roman" w:hAnsi="Times New Roman"/>
          <w:sz w:val="24"/>
          <w:szCs w:val="24"/>
        </w:rPr>
        <w:t xml:space="preserve"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Порядок</w:t>
      </w:r>
      <w:r>
        <w:rPr>
          <w:rFonts w:ascii="Times New Roman" w:hAnsi="Times New Roman"/>
          <w:sz w:val="24"/>
          <w:szCs w:val="24"/>
        </w:rPr>
        <w:t xml:space="preserve"> явля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тся нормативным локальным актом </w:t>
      </w:r>
      <w:r>
        <w:rPr>
          <w:rFonts w:ascii="Times New Roman" w:hAnsi="Times New Roman"/>
          <w:sz w:val="24"/>
          <w:szCs w:val="24"/>
        </w:rPr>
        <w:t xml:space="preserve">ДОО</w:t>
      </w:r>
      <w:r>
        <w:rPr>
          <w:rFonts w:ascii="Times New Roman" w:hAnsi="Times New Roman"/>
          <w:sz w:val="24"/>
          <w:szCs w:val="24"/>
        </w:rPr>
        <w:t xml:space="preserve"> и обязател</w:t>
      </w:r>
      <w:r>
        <w:rPr>
          <w:rFonts w:ascii="Times New Roman" w:hAnsi="Times New Roman"/>
          <w:sz w:val="24"/>
          <w:szCs w:val="24"/>
        </w:rPr>
        <w:t xml:space="preserve">ен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исполнению </w:t>
      </w:r>
      <w:r>
        <w:rPr>
          <w:rFonts w:ascii="Times New Roman" w:hAnsi="Times New Roman"/>
          <w:sz w:val="24"/>
          <w:szCs w:val="24"/>
        </w:rPr>
        <w:t xml:space="preserve">всеми работниками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.2. Настоящи</w:t>
      </w:r>
      <w:r>
        <w:rPr>
          <w:rFonts w:ascii="Times New Roman" w:hAnsi="Times New Roman"/>
          <w:sz w:val="24"/>
          <w:szCs w:val="24"/>
        </w:rPr>
        <w:t xml:space="preserve"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Порядок</w:t>
      </w:r>
      <w:r>
        <w:rPr>
          <w:rFonts w:ascii="Times New Roman" w:hAnsi="Times New Roman"/>
          <w:sz w:val="24"/>
          <w:szCs w:val="24"/>
        </w:rPr>
        <w:t xml:space="preserve"> действует до принятия нов</w:t>
      </w:r>
      <w:r>
        <w:rPr>
          <w:rFonts w:ascii="Times New Roman" w:hAnsi="Times New Roman"/>
          <w:sz w:val="24"/>
          <w:szCs w:val="24"/>
        </w:rPr>
        <w:t xml:space="preserve">ого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Приложение № 1 к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Порядку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уведомления о фактах обращения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целях склонения работн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иков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МБДОУ «Детский сад №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143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 совершен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ию коррупционных правонарушений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 xml:space="preserve"> МБДОУ «Детский сад № </w:t>
      </w:r>
      <w:r>
        <w:rPr>
          <w:rFonts w:ascii="Times New Roman" w:hAnsi="Times New Roman" w:cs="Times New Roman"/>
          <w:sz w:val="24"/>
          <w:szCs w:val="24"/>
        </w:rPr>
        <w:t xml:space="preserve">143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</w:t>
      </w:r>
      <w:r/>
    </w:p>
    <w:p>
      <w:pPr>
        <w:ind w:right="1417"/>
        <w:jc w:val="right"/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(Ф.И.О.)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____________________________</w:t>
      </w:r>
      <w:r/>
    </w:p>
    <w:p>
      <w:pPr>
        <w:ind w:right="850"/>
        <w:jc w:val="right"/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(Ф.И.О., должность, телефон)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Уведомление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факте обращения в целях с</w:t>
      </w:r>
      <w:r>
        <w:rPr>
          <w:rFonts w:ascii="Times New Roman" w:hAnsi="Times New Roman" w:cs="Times New Roman"/>
          <w:b/>
          <w:sz w:val="24"/>
          <w:szCs w:val="24"/>
        </w:rPr>
        <w:t xml:space="preserve">клонения работника к совершению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коррупционных правонарушений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Сообщаю, что: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_____________________________________________________________________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(описание обстоятельств, при которых ста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ло известно о случаях обращения к работнику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в связи с исполнен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ием им должностных обязанностей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каких-либо лиц в ц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елях склонения его к совершению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коррупционных правонарушений)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(дата, место, время)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_____________________________________________________________________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(подробные сведения о коррупц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ионных правонарушениях, которые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д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олжен был бы совершить работник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по просьбе обратившихся лиц)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_____________________________________________________________________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(все известные сведения о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физическом (юридическом) лице,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склоняющем к коррупционному правонарушению)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_____________________________________________________________________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(способ и обстоятельства склонения к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коррупционному правонарушению, а также информация об отказе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(согласии) работника принят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ь предложение лица о совершении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коррупционного правонарушения)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                                                                             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(инициалы и фамилия)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(дата)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Регистрация: № ____________________ от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____________20__г.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footerReference w:type="default" r:id="rId9"/>
          <w:footerReference w:type="first" r:id="rId10"/>
          <w:footnotePr/>
          <w:endnotePr/>
          <w:type w:val="nextPage"/>
          <w:pgSz w:w="11906" w:h="16838" w:orient="portrait"/>
          <w:pgMar w:top="1134" w:right="850" w:bottom="1134" w:left="1701" w:header="0" w:footer="283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Приложение № 2 к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Порядку уведомления о фактах обращения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целях склонения работн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иков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МБДОУ «Детский сад №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143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 совершен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ию коррупционных правонарушений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Журнал регистрации уведомлений о фактах обращения в целях склонения работников МБДОУ «Детский сад № </w:t>
      </w:r>
      <w:r>
        <w:rPr>
          <w:rFonts w:ascii="Times New Roman" w:hAnsi="Times New Roman" w:cs="Times New Roman"/>
          <w:b/>
          <w:sz w:val="24"/>
          <w:szCs w:val="24"/>
        </w:rPr>
        <w:t xml:space="preserve">143</w:t>
      </w:r>
      <w:r>
        <w:rPr>
          <w:rFonts w:ascii="Times New Roman" w:hAnsi="Times New Roman" w:cs="Times New Roman"/>
          <w:b/>
          <w:sz w:val="24"/>
          <w:szCs w:val="24"/>
        </w:rPr>
        <w:t xml:space="preserve">» к совершению коррупционных правонарушений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378"/>
        <w:gridCol w:w="2040"/>
        <w:gridCol w:w="1481"/>
        <w:gridCol w:w="1464"/>
        <w:gridCol w:w="1472"/>
        <w:gridCol w:w="1325"/>
        <w:gridCol w:w="2022"/>
        <w:gridCol w:w="2024"/>
        <w:gridCol w:w="1448"/>
        <w:gridCol w:w="946"/>
      </w:tblGrid>
      <w:tr>
        <w:trPr>
          <w:jc w:val="center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</w:t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уведомления</w:t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регистрации уведомления</w:t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Ф.И.О., должность подавшего уведомление</w:t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Краткое содержание уведомления</w:t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листов</w:t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регистрирующего уведомление</w:t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регистрирующего уведомление</w:t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подавшего уведомление</w:t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Особые отметки</w:t>
            </w:r>
            <w:r/>
          </w:p>
        </w:tc>
      </w:tr>
      <w:tr>
        <w:trPr>
          <w:jc w:val="center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</w:tr>
      <w:tr>
        <w:trPr>
          <w:jc w:val="center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6838" w:h="11906" w:orient="landscape"/>
          <w:pgMar w:top="1701" w:right="1134" w:bottom="851" w:left="1134" w:header="0" w:footer="284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  <w:t xml:space="preserve">ЛИСТ ОЗНАКОМЛЕНИЯ 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  <w:t xml:space="preserve">с </w:t>
      </w:r>
      <w:r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  <w:t xml:space="preserve">Поряд</w:t>
      </w:r>
      <w:r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  <w:t xml:space="preserve">ком</w:t>
      </w:r>
      <w:r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  <w:t xml:space="preserve"> уведомления о фактах обращения в целях склонения работников МБДОУ «Детский сад № </w:t>
      </w:r>
      <w:r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  <w:t xml:space="preserve">143</w:t>
      </w:r>
      <w:r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  <w:t xml:space="preserve">» к совершению коррупционных правонарушений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16"/>
          <w:szCs w:val="16"/>
          <w:lang w:eastAsia="ru-RU"/>
        </w:rPr>
      </w:r>
      <w:r/>
    </w:p>
    <w:tbl>
      <w:tblPr>
        <w:tblStyle w:val="880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936"/>
        <w:gridCol w:w="2503"/>
        <w:gridCol w:w="1692"/>
        <w:gridCol w:w="1725"/>
      </w:tblGrid>
      <w:tr>
        <w:trPr/>
        <w:tc>
          <w:tcPr>
            <w:tcW w:w="71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293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Ф.И.О. сотрудника</w:t>
            </w:r>
            <w:r/>
          </w:p>
        </w:tc>
        <w:tc>
          <w:tcPr>
            <w:tcW w:w="250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Должность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Дата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Подпись</w:t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Анохина Татьяна Александровна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Воспитатель гр. «Зайчик»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Аксенова Юлия Ивановна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Мл. воспитатель гр. «Зайчик»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Башева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Татьяна Федоровна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Завхоз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Барсук Валентина Анатольевна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воспитатель гр. «Звездочка»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Блохова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Наталья Геннадьевна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Ст. воспитатель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Буданова Марина Константиновна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Воспитатель гр. «Цыплята»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Бужинская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Елена Александровна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Оператор стиральных машин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Важдаева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Людмила Сергеевна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сторож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Казакова Ирина Николаевна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муз руководит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Дубова Анна Сергеевна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Учитель-логопед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Карпычева Елена Израильевна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сторож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Кирилова Анна Александровна.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Воспитатель гр. «Буратино»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Кириллова Людмила Валерьевна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воспитатель гр. «Звездочка»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Лазарева Мария Владимировна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мл. воспитатель гр. «Ромашка»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Мочалова Наталья Николаевна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Мл воспитатель гр. «Цыплята»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Мартышкина Татьяна Владимировна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Воспитатель гр. «Буратино»</w:t>
            </w:r>
            <w:bookmarkStart w:id="0" w:name="undefined"/>
            <w:r>
              <w:rPr>
                <w:rFonts w:ascii="Times New Roman" w:hAnsi="Times New Roman" w:cs="Times New Roman"/>
                <w:b w:val="0"/>
                <w:bCs w:val="0"/>
              </w:rPr>
            </w:r>
            <w:bookmarkEnd w:id="0"/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Потапова Евгения Владимировна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Воспитатель гр. «Солнышко»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Седова Алевтина Васильевна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Воспитатель гр. «Цыплята»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Сержантов Александр Валерьевич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Дворник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Токарева Ольга Валерьевна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Учитель-дефектолог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Терганова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 Анастасия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Геннадьевна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Мл. воспитатель гр. «Звездочка»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Терехова Лидия Михайловна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повар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Тихонов Сергей Васильевич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Рабочий по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обсл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здания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Ульянова Наталья Владимировна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Инструктор по физ. культуре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Широкова Лариса Ивановна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Воспитатель гр. «Зайчик»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Баева Анастасия Михайловна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мл.воспитатель гр. «Буратино»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Широкова Кристина Евгеньевна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воспитатель гр. «Ромашка»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50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50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50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503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503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503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503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503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503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503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503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503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503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503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503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503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503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503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936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503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0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1661225"/>
      <w:docPartObj>
        <w:docPartGallery w:val="Page Numbers (Bottom of Page)"/>
        <w:docPartUnique w:val="true"/>
      </w:docPartObj>
      <w:rPr/>
    </w:sdtPr>
    <w:sdtContent>
      <w:p>
        <w:pPr>
          <w:pStyle w:val="87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7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8358045"/>
      <w:docPartObj>
        <w:docPartGallery w:val="Page Numbers (Bottom of Page)"/>
        <w:docPartUnique w:val="true"/>
      </w:docPartObj>
      <w:rPr/>
    </w:sdtPr>
    <w:sdtContent>
      <w:p>
        <w:pPr>
          <w:pStyle w:val="87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</w:t>
        </w:r>
        <w:r>
          <w:fldChar w:fldCharType="end"/>
        </w:r>
        <w:r/>
      </w:p>
    </w:sdtContent>
  </w:sdt>
  <w:p>
    <w:pPr>
      <w:pStyle w:val="87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>
    <w:name w:val="Heading 1"/>
    <w:basedOn w:val="866"/>
    <w:next w:val="866"/>
    <w:link w:val="69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3">
    <w:name w:val="Heading 1 Char"/>
    <w:basedOn w:val="867"/>
    <w:link w:val="692"/>
    <w:uiPriority w:val="9"/>
    <w:rPr>
      <w:rFonts w:ascii="Arial" w:hAnsi="Arial" w:eastAsia="Arial" w:cs="Arial"/>
      <w:sz w:val="40"/>
      <w:szCs w:val="40"/>
    </w:rPr>
  </w:style>
  <w:style w:type="paragraph" w:styleId="694">
    <w:name w:val="Heading 2"/>
    <w:basedOn w:val="866"/>
    <w:next w:val="866"/>
    <w:link w:val="69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5">
    <w:name w:val="Heading 2 Char"/>
    <w:basedOn w:val="867"/>
    <w:link w:val="694"/>
    <w:uiPriority w:val="9"/>
    <w:rPr>
      <w:rFonts w:ascii="Arial" w:hAnsi="Arial" w:eastAsia="Arial" w:cs="Arial"/>
      <w:sz w:val="34"/>
    </w:rPr>
  </w:style>
  <w:style w:type="paragraph" w:styleId="696">
    <w:name w:val="Heading 3"/>
    <w:basedOn w:val="866"/>
    <w:next w:val="866"/>
    <w:link w:val="69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7">
    <w:name w:val="Heading 3 Char"/>
    <w:basedOn w:val="867"/>
    <w:link w:val="696"/>
    <w:uiPriority w:val="9"/>
    <w:rPr>
      <w:rFonts w:ascii="Arial" w:hAnsi="Arial" w:eastAsia="Arial" w:cs="Arial"/>
      <w:sz w:val="30"/>
      <w:szCs w:val="30"/>
    </w:rPr>
  </w:style>
  <w:style w:type="paragraph" w:styleId="698">
    <w:name w:val="Heading 4"/>
    <w:basedOn w:val="866"/>
    <w:next w:val="866"/>
    <w:link w:val="69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9">
    <w:name w:val="Heading 4 Char"/>
    <w:basedOn w:val="867"/>
    <w:link w:val="698"/>
    <w:uiPriority w:val="9"/>
    <w:rPr>
      <w:rFonts w:ascii="Arial" w:hAnsi="Arial" w:eastAsia="Arial" w:cs="Arial"/>
      <w:b/>
      <w:bCs/>
      <w:sz w:val="26"/>
      <w:szCs w:val="26"/>
    </w:rPr>
  </w:style>
  <w:style w:type="paragraph" w:styleId="700">
    <w:name w:val="Heading 5"/>
    <w:basedOn w:val="866"/>
    <w:next w:val="866"/>
    <w:link w:val="70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1">
    <w:name w:val="Heading 5 Char"/>
    <w:basedOn w:val="867"/>
    <w:link w:val="700"/>
    <w:uiPriority w:val="9"/>
    <w:rPr>
      <w:rFonts w:ascii="Arial" w:hAnsi="Arial" w:eastAsia="Arial" w:cs="Arial"/>
      <w:b/>
      <w:bCs/>
      <w:sz w:val="24"/>
      <w:szCs w:val="24"/>
    </w:rPr>
  </w:style>
  <w:style w:type="paragraph" w:styleId="702">
    <w:name w:val="Heading 6"/>
    <w:basedOn w:val="866"/>
    <w:next w:val="866"/>
    <w:link w:val="70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3">
    <w:name w:val="Heading 6 Char"/>
    <w:basedOn w:val="867"/>
    <w:link w:val="702"/>
    <w:uiPriority w:val="9"/>
    <w:rPr>
      <w:rFonts w:ascii="Arial" w:hAnsi="Arial" w:eastAsia="Arial" w:cs="Arial"/>
      <w:b/>
      <w:bCs/>
      <w:sz w:val="22"/>
      <w:szCs w:val="22"/>
    </w:rPr>
  </w:style>
  <w:style w:type="paragraph" w:styleId="704">
    <w:name w:val="Heading 7"/>
    <w:basedOn w:val="866"/>
    <w:next w:val="866"/>
    <w:link w:val="70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5">
    <w:name w:val="Heading 7 Char"/>
    <w:basedOn w:val="867"/>
    <w:link w:val="7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6">
    <w:name w:val="Heading 8"/>
    <w:basedOn w:val="866"/>
    <w:next w:val="866"/>
    <w:link w:val="70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7">
    <w:name w:val="Heading 8 Char"/>
    <w:basedOn w:val="867"/>
    <w:link w:val="706"/>
    <w:uiPriority w:val="9"/>
    <w:rPr>
      <w:rFonts w:ascii="Arial" w:hAnsi="Arial" w:eastAsia="Arial" w:cs="Arial"/>
      <w:i/>
      <w:iCs/>
      <w:sz w:val="22"/>
      <w:szCs w:val="22"/>
    </w:rPr>
  </w:style>
  <w:style w:type="paragraph" w:styleId="708">
    <w:name w:val="Heading 9"/>
    <w:basedOn w:val="866"/>
    <w:next w:val="866"/>
    <w:link w:val="70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9">
    <w:name w:val="Heading 9 Char"/>
    <w:basedOn w:val="867"/>
    <w:link w:val="708"/>
    <w:uiPriority w:val="9"/>
    <w:rPr>
      <w:rFonts w:ascii="Arial" w:hAnsi="Arial" w:eastAsia="Arial" w:cs="Arial"/>
      <w:i/>
      <w:iCs/>
      <w:sz w:val="21"/>
      <w:szCs w:val="21"/>
    </w:rPr>
  </w:style>
  <w:style w:type="paragraph" w:styleId="710">
    <w:name w:val="No Spacing"/>
    <w:uiPriority w:val="1"/>
    <w:qFormat/>
    <w:pPr>
      <w:spacing w:before="0" w:after="0" w:line="240" w:lineRule="auto"/>
    </w:pPr>
  </w:style>
  <w:style w:type="paragraph" w:styleId="711">
    <w:name w:val="Title"/>
    <w:basedOn w:val="866"/>
    <w:next w:val="866"/>
    <w:link w:val="71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2">
    <w:name w:val="Title Char"/>
    <w:basedOn w:val="867"/>
    <w:link w:val="711"/>
    <w:uiPriority w:val="10"/>
    <w:rPr>
      <w:sz w:val="48"/>
      <w:szCs w:val="48"/>
    </w:rPr>
  </w:style>
  <w:style w:type="paragraph" w:styleId="713">
    <w:name w:val="Subtitle"/>
    <w:basedOn w:val="866"/>
    <w:next w:val="866"/>
    <w:link w:val="714"/>
    <w:uiPriority w:val="11"/>
    <w:qFormat/>
    <w:pPr>
      <w:spacing w:before="200" w:after="200"/>
    </w:pPr>
    <w:rPr>
      <w:sz w:val="24"/>
      <w:szCs w:val="24"/>
    </w:rPr>
  </w:style>
  <w:style w:type="character" w:styleId="714">
    <w:name w:val="Subtitle Char"/>
    <w:basedOn w:val="867"/>
    <w:link w:val="713"/>
    <w:uiPriority w:val="11"/>
    <w:rPr>
      <w:sz w:val="24"/>
      <w:szCs w:val="24"/>
    </w:rPr>
  </w:style>
  <w:style w:type="paragraph" w:styleId="715">
    <w:name w:val="Quote"/>
    <w:basedOn w:val="866"/>
    <w:next w:val="866"/>
    <w:link w:val="716"/>
    <w:uiPriority w:val="29"/>
    <w:qFormat/>
    <w:pPr>
      <w:ind w:left="720" w:right="720"/>
    </w:pPr>
    <w:rPr>
      <w:i/>
    </w:rPr>
  </w:style>
  <w:style w:type="character" w:styleId="716">
    <w:name w:val="Quote Char"/>
    <w:link w:val="715"/>
    <w:uiPriority w:val="29"/>
    <w:rPr>
      <w:i/>
    </w:rPr>
  </w:style>
  <w:style w:type="paragraph" w:styleId="717">
    <w:name w:val="Intense Quote"/>
    <w:basedOn w:val="866"/>
    <w:next w:val="866"/>
    <w:link w:val="71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8">
    <w:name w:val="Intense Quote Char"/>
    <w:link w:val="717"/>
    <w:uiPriority w:val="30"/>
    <w:rPr>
      <w:i/>
    </w:rPr>
  </w:style>
  <w:style w:type="character" w:styleId="719">
    <w:name w:val="Header Char"/>
    <w:basedOn w:val="867"/>
    <w:link w:val="876"/>
    <w:uiPriority w:val="99"/>
  </w:style>
  <w:style w:type="character" w:styleId="720">
    <w:name w:val="Footer Char"/>
    <w:basedOn w:val="867"/>
    <w:link w:val="878"/>
    <w:uiPriority w:val="99"/>
  </w:style>
  <w:style w:type="paragraph" w:styleId="721">
    <w:name w:val="Caption"/>
    <w:basedOn w:val="866"/>
    <w:next w:val="86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2">
    <w:name w:val="Caption Char"/>
    <w:basedOn w:val="721"/>
    <w:link w:val="878"/>
    <w:uiPriority w:val="99"/>
  </w:style>
  <w:style w:type="table" w:styleId="723">
    <w:name w:val="Table Grid Light"/>
    <w:basedOn w:val="8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Plain Table 1"/>
    <w:basedOn w:val="8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basedOn w:val="86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9">
    <w:name w:val="Grid Table 1 Light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4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1">
    <w:name w:val="Grid Table 4 - Accent 1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2">
    <w:name w:val="Grid Table 4 - Accent 2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3">
    <w:name w:val="Grid Table 4 - Accent 3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4">
    <w:name w:val="Grid Table 4 - Accent 4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5">
    <w:name w:val="Grid Table 4 - Accent 5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6">
    <w:name w:val="Grid Table 4 - Accent 6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7">
    <w:name w:val="Grid Table 5 Dark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8">
    <w:name w:val="Grid Table 5 Dark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1">
    <w:name w:val="Grid Table 5 Dark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4">
    <w:name w:val="Grid Table 6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5">
    <w:name w:val="Grid Table 6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6">
    <w:name w:val="Grid Table 6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7">
    <w:name w:val="Grid Table 6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8">
    <w:name w:val="Grid Table 6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9">
    <w:name w:val="Grid Table 6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6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7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6">
    <w:name w:val="List Table 2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7">
    <w:name w:val="List Table 2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8">
    <w:name w:val="List Table 2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9">
    <w:name w:val="List Table 2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0">
    <w:name w:val="List Table 2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1">
    <w:name w:val="List Table 2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2">
    <w:name w:val="List Table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6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4">
    <w:name w:val="List Table 6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5">
    <w:name w:val="List Table 6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6">
    <w:name w:val="List Table 6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7">
    <w:name w:val="List Table 6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8">
    <w:name w:val="List Table 6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9">
    <w:name w:val="List Table 6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0">
    <w:name w:val="List Table 7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1">
    <w:name w:val="List Table 7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2">
    <w:name w:val="List Table 7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3">
    <w:name w:val="List Table 7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4">
    <w:name w:val="List Table 7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5">
    <w:name w:val="List Table 7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6">
    <w:name w:val="List Table 7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7">
    <w:name w:val="Lined - Accent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8">
    <w:name w:val="Lined - Accent 1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9">
    <w:name w:val="Lined - Accent 2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0">
    <w:name w:val="Lined - Accent 3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1">
    <w:name w:val="Lined - Accent 4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2">
    <w:name w:val="Lined - Accent 5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3">
    <w:name w:val="Lined - Accent 6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4">
    <w:name w:val="Bordered &amp; Lined - Accent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5">
    <w:name w:val="Bordered &amp; Lined - Accent 1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6">
    <w:name w:val="Bordered &amp; Lined - Accent 2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7">
    <w:name w:val="Bordered &amp; Lined - Accent 3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8">
    <w:name w:val="Bordered &amp; Lined - Accent 4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9">
    <w:name w:val="Bordered &amp; Lined - Accent 5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0">
    <w:name w:val="Bordered &amp; Lined - Accent 6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1">
    <w:name w:val="Bordered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2">
    <w:name w:val="Bordered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3">
    <w:name w:val="Bordered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4">
    <w:name w:val="Bordered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5">
    <w:name w:val="Bordered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6">
    <w:name w:val="Bordered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7">
    <w:name w:val="Bordered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8">
    <w:name w:val="Hyperlink"/>
    <w:uiPriority w:val="99"/>
    <w:unhideWhenUsed/>
    <w:rPr>
      <w:color w:val="0000ff" w:themeColor="hyperlink"/>
      <w:u w:val="single"/>
    </w:rPr>
  </w:style>
  <w:style w:type="paragraph" w:styleId="849">
    <w:name w:val="footnote text"/>
    <w:basedOn w:val="866"/>
    <w:link w:val="850"/>
    <w:uiPriority w:val="99"/>
    <w:semiHidden/>
    <w:unhideWhenUsed/>
    <w:pPr>
      <w:spacing w:after="40" w:line="240" w:lineRule="auto"/>
    </w:pPr>
    <w:rPr>
      <w:sz w:val="18"/>
    </w:rPr>
  </w:style>
  <w:style w:type="character" w:styleId="850">
    <w:name w:val="Footnote Text Char"/>
    <w:link w:val="849"/>
    <w:uiPriority w:val="99"/>
    <w:rPr>
      <w:sz w:val="18"/>
    </w:rPr>
  </w:style>
  <w:style w:type="character" w:styleId="851">
    <w:name w:val="footnote reference"/>
    <w:basedOn w:val="867"/>
    <w:uiPriority w:val="99"/>
    <w:unhideWhenUsed/>
    <w:rPr>
      <w:vertAlign w:val="superscript"/>
    </w:rPr>
  </w:style>
  <w:style w:type="paragraph" w:styleId="852">
    <w:name w:val="endnote text"/>
    <w:basedOn w:val="866"/>
    <w:link w:val="853"/>
    <w:uiPriority w:val="99"/>
    <w:semiHidden/>
    <w:unhideWhenUsed/>
    <w:pPr>
      <w:spacing w:after="0" w:line="240" w:lineRule="auto"/>
    </w:pPr>
    <w:rPr>
      <w:sz w:val="20"/>
    </w:rPr>
  </w:style>
  <w:style w:type="character" w:styleId="853">
    <w:name w:val="Endnote Text Char"/>
    <w:link w:val="852"/>
    <w:uiPriority w:val="99"/>
    <w:rPr>
      <w:sz w:val="20"/>
    </w:rPr>
  </w:style>
  <w:style w:type="character" w:styleId="854">
    <w:name w:val="endnote reference"/>
    <w:basedOn w:val="867"/>
    <w:uiPriority w:val="99"/>
    <w:semiHidden/>
    <w:unhideWhenUsed/>
    <w:rPr>
      <w:vertAlign w:val="superscript"/>
    </w:rPr>
  </w:style>
  <w:style w:type="paragraph" w:styleId="855">
    <w:name w:val="toc 1"/>
    <w:basedOn w:val="866"/>
    <w:next w:val="866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6"/>
    <w:next w:val="866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6"/>
    <w:next w:val="866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6"/>
    <w:next w:val="866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6"/>
    <w:next w:val="866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6"/>
    <w:next w:val="866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6"/>
    <w:next w:val="866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6"/>
    <w:next w:val="866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6"/>
    <w:next w:val="866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866"/>
    <w:next w:val="866"/>
    <w:uiPriority w:val="99"/>
    <w:unhideWhenUsed/>
    <w:pPr>
      <w:spacing w:after="0" w:afterAutospacing="0"/>
    </w:pPr>
  </w:style>
  <w:style w:type="paragraph" w:styleId="866" w:default="1">
    <w:name w:val="Normal"/>
    <w:qFormat/>
    <w:pPr>
      <w:spacing w:line="256" w:lineRule="auto"/>
    </w:pPr>
  </w:style>
  <w:style w:type="character" w:styleId="867" w:default="1">
    <w:name w:val="Default Paragraph Font"/>
    <w:uiPriority w:val="1"/>
    <w:semiHidden/>
    <w:unhideWhenUsed/>
  </w:style>
  <w:style w:type="table" w:styleId="8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9" w:default="1">
    <w:name w:val="No List"/>
    <w:uiPriority w:val="99"/>
    <w:semiHidden/>
    <w:unhideWhenUsed/>
  </w:style>
  <w:style w:type="paragraph" w:styleId="870">
    <w:name w:val="Balloon Text"/>
    <w:basedOn w:val="866"/>
    <w:link w:val="87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71" w:customStyle="1">
    <w:name w:val="Текст выноски Знак"/>
    <w:basedOn w:val="867"/>
    <w:link w:val="870"/>
    <w:uiPriority w:val="99"/>
    <w:semiHidden/>
    <w:rPr>
      <w:rFonts w:ascii="Segoe UI" w:hAnsi="Segoe UI" w:cs="Segoe UI"/>
      <w:sz w:val="18"/>
      <w:szCs w:val="18"/>
    </w:rPr>
  </w:style>
  <w:style w:type="paragraph" w:styleId="872">
    <w:name w:val="List Paragraph"/>
    <w:basedOn w:val="866"/>
    <w:uiPriority w:val="34"/>
    <w:qFormat/>
    <w:pPr>
      <w:contextualSpacing/>
      <w:ind w:left="720"/>
    </w:pPr>
  </w:style>
  <w:style w:type="table" w:styleId="873" w:customStyle="1">
    <w:name w:val="Сетка таблицы1"/>
    <w:basedOn w:val="868"/>
    <w:next w:val="874"/>
    <w:uiPriority w:val="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>
    <w:name w:val="Table Grid"/>
    <w:basedOn w:val="868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Сетка таблицы2"/>
    <w:basedOn w:val="868"/>
    <w:next w:val="874"/>
    <w:uiPriority w:val="5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6">
    <w:name w:val="Header"/>
    <w:basedOn w:val="866"/>
    <w:link w:val="87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7" w:customStyle="1">
    <w:name w:val="Верхний колонтитул Знак"/>
    <w:basedOn w:val="867"/>
    <w:link w:val="876"/>
    <w:uiPriority w:val="99"/>
  </w:style>
  <w:style w:type="paragraph" w:styleId="878">
    <w:name w:val="Footer"/>
    <w:basedOn w:val="866"/>
    <w:link w:val="87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9" w:customStyle="1">
    <w:name w:val="Нижний колонтитул Знак"/>
    <w:basedOn w:val="867"/>
    <w:link w:val="878"/>
    <w:uiPriority w:val="99"/>
  </w:style>
  <w:style w:type="table" w:styleId="880" w:customStyle="1">
    <w:name w:val="Сетка таблицы3"/>
    <w:basedOn w:val="868"/>
    <w:next w:val="874"/>
    <w:uiPriority w:val="59"/>
    <w:pPr>
      <w:spacing w:after="0" w:line="240" w:lineRule="auto"/>
    </w:pPr>
    <w:rPr>
      <w:rFonts w:ascii="Calibri" w:hAnsi="Calibri"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FF47-AF90-4DA1-A6AA-05C15345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27</cp:revision>
  <dcterms:created xsi:type="dcterms:W3CDTF">2020-07-14T11:04:00Z</dcterms:created>
  <dcterms:modified xsi:type="dcterms:W3CDTF">2024-04-17T06:39:54Z</dcterms:modified>
</cp:coreProperties>
</file>