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8" w:rsidRDefault="00E37D2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D28" w:rsidRDefault="00E37D2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D28" w:rsidRDefault="004E799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79766"/>
            <wp:effectExtent l="19050" t="0" r="3175" b="0"/>
            <wp:docPr id="1" name="Рисунок 1" descr="http://post.mvd.ru/Session/5511023-kyxw21DAH3wHsI4wotX5-kmbducw/MIME/INBOX-MM-1/8246-02-B/2017-10-08_10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5511023-kyxw21DAH3wHsI4wotX5-kmbducw/MIME/INBOX-MM-1/8246-02-B/2017-10-08_103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BA" w:rsidRDefault="00E666BA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мая 2021 года </w:t>
      </w:r>
      <w:r w:rsidRPr="0008715F">
        <w:rPr>
          <w:rFonts w:ascii="Times New Roman" w:hAnsi="Times New Roman" w:cs="Times New Roman"/>
          <w:sz w:val="28"/>
          <w:szCs w:val="28"/>
        </w:rPr>
        <w:t xml:space="preserve">стартует «Глобальная неделя дорожной безопасности» </w:t>
      </w:r>
    </w:p>
    <w:p w:rsidR="00E666BA" w:rsidRDefault="00E666BA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</w:t>
      </w:r>
    </w:p>
    <w:p w:rsidR="00E666BA" w:rsidRDefault="00E666BA" w:rsidP="00E6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23 мая 2021 года на дорогах областного центра стартует  «Глобальная неделя дорожной безопасности», цель которой </w:t>
      </w:r>
      <w:r w:rsidR="004E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AB">
        <w:rPr>
          <w:rFonts w:ascii="Times New Roman" w:hAnsi="Times New Roman" w:cs="Times New Roman"/>
          <w:sz w:val="28"/>
          <w:szCs w:val="28"/>
        </w:rPr>
        <w:t>повышения  безопасности  дорожного  движения  с 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 xml:space="preserve">пешеходов,  водителей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3AB">
        <w:rPr>
          <w:rFonts w:ascii="Times New Roman" w:hAnsi="Times New Roman" w:cs="Times New Roman"/>
          <w:sz w:val="28"/>
          <w:szCs w:val="28"/>
        </w:rPr>
        <w:t>вел</w:t>
      </w:r>
      <w:proofErr w:type="gramStart"/>
      <w:r w:rsidRPr="004E13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1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AB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4E13AB">
        <w:rPr>
          <w:rFonts w:ascii="Times New Roman" w:hAnsi="Times New Roman" w:cs="Times New Roman"/>
          <w:sz w:val="28"/>
          <w:szCs w:val="28"/>
        </w:rPr>
        <w:t>,  в  том  числе  с  участием  детей,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E13AB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3AB">
        <w:rPr>
          <w:rFonts w:ascii="Times New Roman" w:hAnsi="Times New Roman" w:cs="Times New Roman"/>
          <w:sz w:val="28"/>
          <w:szCs w:val="28"/>
        </w:rPr>
        <w:t xml:space="preserve">  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разъяснительной   и  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на дороге всех участников дорожного движения.</w:t>
      </w:r>
    </w:p>
    <w:p w:rsidR="00E666BA" w:rsidRP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BA">
        <w:rPr>
          <w:rFonts w:ascii="Times New Roman" w:hAnsi="Times New Roman" w:cs="Times New Roman"/>
          <w:b/>
          <w:sz w:val="28"/>
          <w:szCs w:val="28"/>
        </w:rPr>
        <w:t xml:space="preserve">Обстановка с детским дорожно-транспортным травматизмом на территории </w:t>
      </w:r>
      <w:proofErr w:type="gramStart"/>
      <w:r w:rsidRPr="00E666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666BA">
        <w:rPr>
          <w:rFonts w:ascii="Times New Roman" w:hAnsi="Times New Roman" w:cs="Times New Roman"/>
          <w:b/>
          <w:sz w:val="28"/>
          <w:szCs w:val="28"/>
        </w:rPr>
        <w:t xml:space="preserve">. Н. Новгорода остается сложной. </w:t>
      </w:r>
    </w:p>
    <w:p w:rsidR="00E666BA" w:rsidRP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BA">
        <w:rPr>
          <w:rFonts w:ascii="Times New Roman" w:hAnsi="Times New Roman" w:cs="Times New Roman"/>
          <w:b/>
          <w:sz w:val="28"/>
          <w:szCs w:val="28"/>
        </w:rPr>
        <w:t>С начала года  зафиксирован значительный рост дорожных аварий с участием детей и подростков – на 28% (с 43 до 55 случаев), в которых 62 ребенка пострадало и 1 – трехлетний ребенок погиб.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6BA">
        <w:rPr>
          <w:rFonts w:ascii="Times New Roman" w:hAnsi="Times New Roman" w:cs="Times New Roman"/>
          <w:b/>
          <w:sz w:val="28"/>
          <w:szCs w:val="28"/>
        </w:rPr>
        <w:t>По собственной неосторожности 13 подростков получили телесные повреждения в результате дорожных аварий.</w:t>
      </w:r>
    </w:p>
    <w:p w:rsidR="00E37D28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рекомендует родителям, имеющих несовершеннолетних детей  в преддверии летних школьных каникул регулярно проводить с детьми беседы о соблюдении мер  дорожной безопасности при управлении вело,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средствами индивидуальной мобильности, а также напомнить правила поведения детей на дороге и в транспорте</w:t>
      </w:r>
      <w:r w:rsidRPr="00E66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D28" w:rsidRPr="00E37D28" w:rsidRDefault="00E666BA" w:rsidP="00E37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D28" w:rsidRPr="00E37D28">
        <w:rPr>
          <w:rFonts w:ascii="Times New Roman" w:hAnsi="Times New Roman" w:cs="Times New Roman"/>
          <w:sz w:val="28"/>
          <w:szCs w:val="28"/>
        </w:rPr>
        <w:t xml:space="preserve">Для маленьких участников дорожного движения основным и самым эффективным средством защиты от получения травм в результате дорожно-транспортных происшествиях в автомобиле  является детское </w:t>
      </w:r>
      <w:proofErr w:type="gramStart"/>
      <w:r w:rsidR="00E37D28" w:rsidRPr="00E37D28">
        <w:rPr>
          <w:rFonts w:ascii="Times New Roman" w:hAnsi="Times New Roman" w:cs="Times New Roman"/>
          <w:sz w:val="28"/>
          <w:szCs w:val="28"/>
        </w:rPr>
        <w:t>удерживающие</w:t>
      </w:r>
      <w:proofErr w:type="gramEnd"/>
      <w:r w:rsidR="00E37D28" w:rsidRPr="00E37D28">
        <w:rPr>
          <w:rFonts w:ascii="Times New Roman" w:hAnsi="Times New Roman" w:cs="Times New Roman"/>
          <w:sz w:val="28"/>
          <w:szCs w:val="28"/>
        </w:rPr>
        <w:t xml:space="preserve"> устройство,  сконструированное с учетом всех особенностей детского организма, индивидуально подобранное по росту и весу ребенка и, наконец, правильно установленное в машине. Правила дорожного движения обязывают водителей использовать специальные удерживающие устройства при перевозке в салоне автомобиля детей в возрасте до 12 лет. И это – не прихоть, а жизненно необходимое условие.</w:t>
      </w:r>
    </w:p>
    <w:p w:rsidR="006B46CC" w:rsidRDefault="00E37D28" w:rsidP="004E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28">
        <w:rPr>
          <w:rFonts w:ascii="Times New Roman" w:hAnsi="Times New Roman" w:cs="Times New Roman"/>
          <w:sz w:val="28"/>
          <w:szCs w:val="28"/>
        </w:rPr>
        <w:t xml:space="preserve"> Уважаемые родители, помните, что жизнь и здоровье ребенка в салоне автомобиля целиком и полностью зависит от человека, сидящего за рулем. </w:t>
      </w:r>
    </w:p>
    <w:p w:rsidR="00E90BCF" w:rsidRDefault="00E37D28" w:rsidP="004E7998">
      <w:pPr>
        <w:spacing w:after="0" w:line="240" w:lineRule="auto"/>
        <w:ind w:firstLine="851"/>
        <w:jc w:val="both"/>
      </w:pPr>
      <w:r w:rsidRPr="00E37D28"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sectPr w:rsidR="00E90BCF" w:rsidSect="004E79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BA"/>
    <w:rsid w:val="001E4478"/>
    <w:rsid w:val="004E7998"/>
    <w:rsid w:val="006B46CC"/>
    <w:rsid w:val="00976211"/>
    <w:rsid w:val="00E37D28"/>
    <w:rsid w:val="00E666BA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3</cp:revision>
  <dcterms:created xsi:type="dcterms:W3CDTF">2021-05-13T11:04:00Z</dcterms:created>
  <dcterms:modified xsi:type="dcterms:W3CDTF">2021-05-14T07:08:00Z</dcterms:modified>
</cp:coreProperties>
</file>