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b/>
          <w:color w:val="C00000"/>
          <w:sz w:val="24"/>
          <w:szCs w:val="24"/>
        </w:rPr>
      </w:pPr>
      <w:r w:rsidRPr="009F587A">
        <w:rPr>
          <w:rFonts w:ascii="Times New Roman" w:eastAsia="Times New Roman" w:hAnsi="Times New Roman" w:cs="Times New Roman"/>
          <w:b/>
          <w:color w:val="22272F"/>
          <w:sz w:val="24"/>
          <w:szCs w:val="24"/>
        </w:rPr>
        <w:t>Постановление Правительства РФ от 2 августа 2019 г. № 1006</w:t>
      </w:r>
      <w:r w:rsidRPr="009F587A">
        <w:rPr>
          <w:rFonts w:ascii="Times New Roman" w:eastAsia="Times New Roman" w:hAnsi="Times New Roman" w:cs="Times New Roman"/>
          <w:b/>
          <w:color w:val="22272F"/>
          <w:sz w:val="24"/>
          <w:szCs w:val="24"/>
        </w:rPr>
        <w:br/>
      </w:r>
      <w:r w:rsidRPr="009F587A">
        <w:rPr>
          <w:rFonts w:ascii="Times New Roman" w:eastAsia="Times New Roman" w:hAnsi="Times New Roman" w:cs="Times New Roman"/>
          <w:b/>
          <w:color w:val="C00000"/>
          <w:sz w:val="24"/>
          <w:szCs w:val="24"/>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соответствии с </w:t>
      </w:r>
      <w:hyperlink r:id="rId4" w:anchor="/document/12145408/entry/524" w:history="1">
        <w:r w:rsidRPr="009F587A">
          <w:rPr>
            <w:rFonts w:ascii="Times New Roman" w:eastAsia="Times New Roman" w:hAnsi="Times New Roman" w:cs="Times New Roman"/>
            <w:color w:val="3272C0"/>
            <w:sz w:val="24"/>
            <w:szCs w:val="24"/>
          </w:rPr>
          <w:t>пунктом 4 части 2 статьи 5</w:t>
        </w:r>
      </w:hyperlink>
      <w:r w:rsidRPr="009F587A">
        <w:rPr>
          <w:rFonts w:ascii="Times New Roman" w:eastAsia="Times New Roman" w:hAnsi="Times New Roman" w:cs="Times New Roman"/>
          <w:color w:val="22272F"/>
          <w:sz w:val="24"/>
          <w:szCs w:val="24"/>
        </w:rPr>
        <w:t> Федерального закона "О противодействии терроризму" Правительство Российской Федерации постановляет:</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Утвердить прилагаемые:</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hyperlink r:id="rId5" w:anchor="/document/72585152/entry/1000" w:history="1">
        <w:r w:rsidRPr="009F587A">
          <w:rPr>
            <w:rFonts w:ascii="Times New Roman" w:eastAsia="Times New Roman" w:hAnsi="Times New Roman" w:cs="Times New Roman"/>
            <w:color w:val="3272C0"/>
            <w:sz w:val="24"/>
            <w:szCs w:val="24"/>
          </w:rPr>
          <w:t>требования</w:t>
        </w:r>
      </w:hyperlink>
      <w:r w:rsidRPr="009F587A">
        <w:rPr>
          <w:rFonts w:ascii="Times New Roman" w:eastAsia="Times New Roman" w:hAnsi="Times New Roman" w:cs="Times New Roman"/>
          <w:color w:val="22272F"/>
          <w:sz w:val="24"/>
          <w:szCs w:val="24"/>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hyperlink r:id="rId6" w:anchor="/document/72585152/entry/2000" w:history="1">
        <w:r w:rsidRPr="009F587A">
          <w:rPr>
            <w:rFonts w:ascii="Times New Roman" w:eastAsia="Times New Roman" w:hAnsi="Times New Roman" w:cs="Times New Roman"/>
            <w:color w:val="3272C0"/>
            <w:sz w:val="24"/>
            <w:szCs w:val="24"/>
          </w:rPr>
          <w:t>форму</w:t>
        </w:r>
      </w:hyperlink>
      <w:r w:rsidRPr="009F587A">
        <w:rPr>
          <w:rFonts w:ascii="Times New Roman" w:eastAsia="Times New Roman" w:hAnsi="Times New Roman" w:cs="Times New Roman"/>
          <w:color w:val="22272F"/>
          <w:sz w:val="24"/>
          <w:szCs w:val="24"/>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5359" w:type="pct"/>
        <w:tblInd w:w="-694" w:type="dxa"/>
        <w:tblCellMar>
          <w:top w:w="15" w:type="dxa"/>
          <w:left w:w="15" w:type="dxa"/>
          <w:bottom w:w="15" w:type="dxa"/>
          <w:right w:w="15" w:type="dxa"/>
        </w:tblCellMar>
        <w:tblLook w:val="04A0"/>
      </w:tblPr>
      <w:tblGrid>
        <w:gridCol w:w="7138"/>
        <w:gridCol w:w="3225"/>
      </w:tblGrid>
      <w:tr w:rsidR="009F587A" w:rsidRPr="009F587A" w:rsidTr="009F587A">
        <w:tc>
          <w:tcPr>
            <w:tcW w:w="3444" w:type="pct"/>
            <w:vAlign w:val="bottom"/>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Председатель Правительства</w:t>
            </w:r>
            <w:r w:rsidRPr="009F587A">
              <w:rPr>
                <w:rFonts w:ascii="Times New Roman" w:eastAsia="Times New Roman" w:hAnsi="Times New Roman" w:cs="Times New Roman"/>
                <w:sz w:val="24"/>
                <w:szCs w:val="24"/>
              </w:rPr>
              <w:br/>
              <w:t>Российской Федерации</w:t>
            </w:r>
          </w:p>
        </w:tc>
        <w:tc>
          <w:tcPr>
            <w:tcW w:w="1556" w:type="pct"/>
            <w:vAlign w:val="bottom"/>
            <w:hideMark/>
          </w:tcPr>
          <w:p w:rsidR="009F587A" w:rsidRPr="009F587A" w:rsidRDefault="009F587A" w:rsidP="009F587A">
            <w:pPr>
              <w:spacing w:after="0" w:line="240" w:lineRule="auto"/>
              <w:ind w:left="-709"/>
              <w:jc w:val="right"/>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Д. Медведев</w:t>
            </w:r>
          </w:p>
        </w:tc>
      </w:tr>
    </w:tbl>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w:t>
      </w:r>
    </w:p>
    <w:p w:rsidR="009F587A" w:rsidRPr="009F587A" w:rsidRDefault="009F587A" w:rsidP="009F587A">
      <w:pPr>
        <w:spacing w:before="100" w:beforeAutospacing="1" w:after="100" w:afterAutospacing="1" w:line="240" w:lineRule="auto"/>
        <w:ind w:left="-709"/>
        <w:jc w:val="right"/>
        <w:rPr>
          <w:rFonts w:ascii="Times New Roman" w:eastAsia="Times New Roman" w:hAnsi="Times New Roman" w:cs="Times New Roman"/>
          <w:color w:val="22272F"/>
          <w:sz w:val="24"/>
          <w:szCs w:val="24"/>
        </w:rPr>
      </w:pPr>
      <w:r w:rsidRPr="009F587A">
        <w:rPr>
          <w:rFonts w:ascii="Times New Roman" w:eastAsia="Times New Roman" w:hAnsi="Times New Roman" w:cs="Times New Roman"/>
          <w:b/>
          <w:bCs/>
          <w:color w:val="22272F"/>
          <w:sz w:val="24"/>
          <w:szCs w:val="24"/>
        </w:rPr>
        <w:t>УТВЕРЖДЕНЫ</w:t>
      </w:r>
      <w:r w:rsidRPr="009F587A">
        <w:rPr>
          <w:rFonts w:ascii="Times New Roman" w:eastAsia="Times New Roman" w:hAnsi="Times New Roman" w:cs="Times New Roman"/>
          <w:b/>
          <w:bCs/>
          <w:color w:val="22272F"/>
          <w:sz w:val="24"/>
          <w:szCs w:val="24"/>
        </w:rPr>
        <w:br/>
      </w:r>
      <w:hyperlink r:id="rId7" w:anchor="/document/72585152/entry/0" w:history="1">
        <w:r w:rsidRPr="009F587A">
          <w:rPr>
            <w:rFonts w:ascii="Times New Roman" w:eastAsia="Times New Roman" w:hAnsi="Times New Roman" w:cs="Times New Roman"/>
            <w:b/>
            <w:bCs/>
            <w:color w:val="3272C0"/>
            <w:sz w:val="24"/>
            <w:szCs w:val="24"/>
          </w:rPr>
          <w:t>постановлением</w:t>
        </w:r>
      </w:hyperlink>
      <w:r w:rsidRPr="009F587A">
        <w:rPr>
          <w:rFonts w:ascii="Times New Roman" w:eastAsia="Times New Roman" w:hAnsi="Times New Roman" w:cs="Times New Roman"/>
          <w:b/>
          <w:bCs/>
          <w:color w:val="22272F"/>
          <w:sz w:val="24"/>
          <w:szCs w:val="24"/>
        </w:rPr>
        <w:t> Правительства</w:t>
      </w:r>
      <w:r w:rsidRPr="009F587A">
        <w:rPr>
          <w:rFonts w:ascii="Times New Roman" w:eastAsia="Times New Roman" w:hAnsi="Times New Roman" w:cs="Times New Roman"/>
          <w:b/>
          <w:bCs/>
          <w:color w:val="22272F"/>
          <w:sz w:val="24"/>
          <w:szCs w:val="24"/>
        </w:rPr>
        <w:br/>
        <w:t>Российской Федерации</w:t>
      </w:r>
      <w:r w:rsidRPr="009F587A">
        <w:rPr>
          <w:rFonts w:ascii="Times New Roman" w:eastAsia="Times New Roman" w:hAnsi="Times New Roman" w:cs="Times New Roman"/>
          <w:b/>
          <w:bCs/>
          <w:color w:val="22272F"/>
          <w:sz w:val="24"/>
          <w:szCs w:val="24"/>
        </w:rPr>
        <w:br/>
        <w:t>от 2 августа 2019 г. N 1006</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Требования</w:t>
      </w:r>
      <w:r w:rsidRPr="009F587A">
        <w:rPr>
          <w:rFonts w:ascii="Times New Roman" w:eastAsia="Times New Roman" w:hAnsi="Times New Roman" w:cs="Times New Roman"/>
          <w:color w:val="22272F"/>
          <w:sz w:val="24"/>
          <w:szCs w:val="24"/>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9F587A" w:rsidRPr="009F587A" w:rsidRDefault="009F587A" w:rsidP="009F587A">
      <w:pPr>
        <w:pBdr>
          <w:bottom w:val="dashed" w:sz="4" w:space="0" w:color="auto"/>
        </w:pBdr>
        <w:shd w:val="clear" w:color="auto" w:fill="E1E2E2"/>
        <w:spacing w:after="184" w:line="240" w:lineRule="auto"/>
        <w:ind w:left="-709"/>
        <w:jc w:val="both"/>
        <w:outlineLvl w:val="3"/>
        <w:rPr>
          <w:rFonts w:ascii="Times New Roman" w:eastAsia="Times New Roman" w:hAnsi="Times New Roman" w:cs="Times New Roman"/>
          <w:color w:val="3272C0"/>
          <w:sz w:val="24"/>
          <w:szCs w:val="24"/>
        </w:rPr>
      </w:pPr>
      <w:r w:rsidRPr="009F587A">
        <w:rPr>
          <w:rFonts w:ascii="Times New Roman" w:eastAsia="Times New Roman" w:hAnsi="Times New Roman" w:cs="Times New Roman"/>
          <w:color w:val="3272C0"/>
          <w:sz w:val="24"/>
          <w:szCs w:val="24"/>
        </w:rPr>
        <w:t xml:space="preserve">С изменениями и дополнениями </w:t>
      </w:r>
      <w:proofErr w:type="gramStart"/>
      <w:r w:rsidRPr="009F587A">
        <w:rPr>
          <w:rFonts w:ascii="Times New Roman" w:eastAsia="Times New Roman" w:hAnsi="Times New Roman" w:cs="Times New Roman"/>
          <w:color w:val="3272C0"/>
          <w:sz w:val="24"/>
          <w:szCs w:val="24"/>
        </w:rPr>
        <w:t>от</w:t>
      </w:r>
      <w:proofErr w:type="gramEnd"/>
      <w:r w:rsidRPr="009F587A">
        <w:rPr>
          <w:rFonts w:ascii="Times New Roman" w:eastAsia="Times New Roman" w:hAnsi="Times New Roman" w:cs="Times New Roman"/>
          <w:color w:val="3272C0"/>
          <w:sz w:val="24"/>
          <w:szCs w:val="24"/>
        </w:rPr>
        <w:t>:</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t>См. </w:t>
      </w:r>
      <w:hyperlink r:id="rId8" w:anchor="/document/403523942/entry/1000" w:history="1">
        <w:r w:rsidRPr="009F587A">
          <w:rPr>
            <w:rFonts w:ascii="Times New Roman" w:eastAsia="Times New Roman" w:hAnsi="Times New Roman" w:cs="Times New Roman"/>
            <w:color w:val="3272C0"/>
            <w:sz w:val="24"/>
            <w:szCs w:val="24"/>
          </w:rPr>
          <w:t>Методические рекомендации</w:t>
        </w:r>
      </w:hyperlink>
      <w:r w:rsidRPr="009F587A">
        <w:rPr>
          <w:rFonts w:ascii="Times New Roman" w:eastAsia="Times New Roman" w:hAnsi="Times New Roman" w:cs="Times New Roman"/>
          <w:color w:val="464C55"/>
          <w:sz w:val="24"/>
          <w:szCs w:val="24"/>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9" w:anchor="/document/403523942/entry/0" w:history="1">
        <w:r w:rsidRPr="009F587A">
          <w:rPr>
            <w:rFonts w:ascii="Times New Roman" w:eastAsia="Times New Roman" w:hAnsi="Times New Roman" w:cs="Times New Roman"/>
            <w:color w:val="3272C0"/>
            <w:sz w:val="24"/>
            <w:szCs w:val="24"/>
          </w:rPr>
          <w:t>письмом</w:t>
        </w:r>
      </w:hyperlink>
      <w:r w:rsidRPr="009F587A">
        <w:rPr>
          <w:rFonts w:ascii="Times New Roman" w:eastAsia="Times New Roman" w:hAnsi="Times New Roman" w:cs="Times New Roman"/>
          <w:color w:val="464C55"/>
          <w:sz w:val="24"/>
          <w:szCs w:val="24"/>
        </w:rPr>
        <w:t> </w:t>
      </w:r>
      <w:proofErr w:type="spellStart"/>
      <w:r w:rsidRPr="009F587A">
        <w:rPr>
          <w:rFonts w:ascii="Times New Roman" w:eastAsia="Times New Roman" w:hAnsi="Times New Roman" w:cs="Times New Roman"/>
          <w:color w:val="464C55"/>
          <w:sz w:val="24"/>
          <w:szCs w:val="24"/>
        </w:rPr>
        <w:t>Минпросвещения</w:t>
      </w:r>
      <w:proofErr w:type="spellEnd"/>
      <w:r w:rsidRPr="009F587A">
        <w:rPr>
          <w:rFonts w:ascii="Times New Roman" w:eastAsia="Times New Roman" w:hAnsi="Times New Roman" w:cs="Times New Roman"/>
          <w:color w:val="464C55"/>
          <w:sz w:val="24"/>
          <w:szCs w:val="24"/>
        </w:rPr>
        <w:t xml:space="preserve"> России от 24 февраля 2021 г. N 12-286</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I. Общие положения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1. </w:t>
      </w:r>
      <w:proofErr w:type="gramStart"/>
      <w:r w:rsidRPr="009F587A">
        <w:rPr>
          <w:rFonts w:ascii="Times New Roman" w:eastAsia="Times New Roman" w:hAnsi="Times New Roman" w:cs="Times New Roman"/>
          <w:color w:val="22272F"/>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9F587A" w:rsidRPr="009F587A" w:rsidRDefault="009F587A" w:rsidP="009F587A">
      <w:pPr>
        <w:shd w:val="clear" w:color="auto" w:fill="F0E9D3"/>
        <w:spacing w:after="0"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t>Пункт 2 изменен с 13 марта 2022 г. - </w:t>
      </w:r>
      <w:hyperlink r:id="rId10" w:anchor="/document/403622076/entry/171"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464C55"/>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11" w:anchor="/document/76800090/entry/1002"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2. </w:t>
      </w:r>
      <w:proofErr w:type="gramStart"/>
      <w:r w:rsidRPr="009F587A">
        <w:rPr>
          <w:rFonts w:ascii="Times New Roman" w:eastAsia="Times New Roman" w:hAnsi="Times New Roman" w:cs="Times New Roman"/>
          <w:color w:val="22272F"/>
          <w:sz w:val="24"/>
          <w:szCs w:val="24"/>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w:t>
      </w:r>
      <w:r w:rsidRPr="009F587A">
        <w:rPr>
          <w:rFonts w:ascii="Times New Roman" w:eastAsia="Times New Roman" w:hAnsi="Times New Roman" w:cs="Times New Roman"/>
          <w:color w:val="22272F"/>
          <w:sz w:val="24"/>
          <w:szCs w:val="24"/>
        </w:rPr>
        <w:lastRenderedPageBreak/>
        <w:t>(строения,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3. Настоящие требования не распространяются: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на объекты (территории), подлежащие обязательной охране войсками национальной гвардии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оборудованием и эксплуатацией указанных инженерно-технических средств охраны;</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в) на объекты (территории), </w:t>
      </w:r>
      <w:proofErr w:type="gramStart"/>
      <w:r w:rsidRPr="009F587A">
        <w:rPr>
          <w:rFonts w:ascii="Times New Roman" w:eastAsia="Times New Roman" w:hAnsi="Times New Roman" w:cs="Times New Roman"/>
          <w:color w:val="22272F"/>
          <w:sz w:val="24"/>
          <w:szCs w:val="24"/>
        </w:rPr>
        <w:t>требования</w:t>
      </w:r>
      <w:proofErr w:type="gramEnd"/>
      <w:r w:rsidRPr="009F587A">
        <w:rPr>
          <w:rFonts w:ascii="Times New Roman" w:eastAsia="Times New Roman" w:hAnsi="Times New Roman" w:cs="Times New Roman"/>
          <w:color w:val="22272F"/>
          <w:sz w:val="24"/>
          <w:szCs w:val="24"/>
        </w:rPr>
        <w:t xml:space="preserve"> к антитеррористической защищенности которых утверждены иными актами Правительства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4. Перечни объектов (территорий), подлежащих антитеррористической защите, определяются: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2" w:anchor="/document/10102673/entry/8" w:history="1">
        <w:r w:rsidRPr="009F587A">
          <w:rPr>
            <w:rFonts w:ascii="Times New Roman" w:eastAsia="Times New Roman" w:hAnsi="Times New Roman" w:cs="Times New Roman"/>
            <w:color w:val="3272C0"/>
            <w:sz w:val="24"/>
            <w:szCs w:val="24"/>
          </w:rPr>
          <w:t>законодательством</w:t>
        </w:r>
      </w:hyperlink>
      <w:r w:rsidRPr="009F587A">
        <w:rPr>
          <w:rFonts w:ascii="Times New Roman" w:eastAsia="Times New Roman" w:hAnsi="Times New Roman" w:cs="Times New Roman"/>
          <w:color w:val="22272F"/>
          <w:sz w:val="24"/>
          <w:szCs w:val="24"/>
        </w:rPr>
        <w:t> Российской Федерации гриф секретности.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II. Категорирование объектов и порядок его проведения</w:t>
      </w:r>
    </w:p>
    <w:p w:rsidR="009F587A" w:rsidRPr="009F587A" w:rsidRDefault="009F587A" w:rsidP="009F587A">
      <w:pPr>
        <w:shd w:val="clear" w:color="auto" w:fill="F0E9D3"/>
        <w:spacing w:after="0"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t>Пункт 6 изменен с 13 марта 2022 г. - </w:t>
      </w:r>
      <w:hyperlink r:id="rId13" w:anchor="/document/403622076/entry/172"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464C55"/>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14" w:anchor="/document/76800090/entry/1006"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9F587A" w:rsidRPr="009F587A" w:rsidRDefault="009F587A" w:rsidP="009F587A">
      <w:pPr>
        <w:shd w:val="clear" w:color="auto" w:fill="F0E9D3"/>
        <w:spacing w:after="0"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lastRenderedPageBreak/>
        <w:t>Пункт 7 изменен с 13 марта 2022 г. - </w:t>
      </w:r>
      <w:hyperlink r:id="rId15" w:anchor="/document/403622076/entry/173"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464C55"/>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16" w:anchor="/document/76800090/entry/1007"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в отношении функционирующего (эксплуатируемого) объекта (территории) - в течение 2 месяцев со дня утверждения настоящих требований;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при вводе в эксплуатацию нового объекта (территории) - в течение 3 месяцев со дня окончания мероприятий по его вводу в эксплуатацию.</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9. Работа комиссии осуществляется в срок, не превышающий 30 рабочих дней со дня создания комиссии.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10. </w:t>
      </w:r>
      <w:proofErr w:type="gramStart"/>
      <w:r w:rsidRPr="009F587A">
        <w:rPr>
          <w:rFonts w:ascii="Times New Roman" w:eastAsia="Times New Roman" w:hAnsi="Times New Roman" w:cs="Times New Roman"/>
          <w:color w:val="22272F"/>
          <w:sz w:val="24"/>
          <w:szCs w:val="24"/>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9F587A">
        <w:rPr>
          <w:rFonts w:ascii="Times New Roman" w:eastAsia="Times New Roman" w:hAnsi="Times New Roman" w:cs="Times New Roman"/>
          <w:color w:val="22272F"/>
          <w:sz w:val="24"/>
          <w:szCs w:val="24"/>
        </w:rPr>
        <w:t>).</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11. Комиссия в ходе своей работы:</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проводит обследование объекта (территории) на предмет состояния его антитеррористической защищенности;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F587A" w:rsidRPr="009F587A" w:rsidRDefault="009F587A" w:rsidP="009F587A">
      <w:pPr>
        <w:shd w:val="clear" w:color="auto" w:fill="F0E9D3"/>
        <w:spacing w:after="0"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t>Подпункт "в" изменен с 13 марта 2022 г. - </w:t>
      </w:r>
      <w:hyperlink r:id="rId17" w:anchor="/document/403622076/entry/174"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464C55"/>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18" w:anchor="/document/76800090/entry/1113"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определяет возможные последствия совершения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г) выявляет потенциально опасные участки объекта (территории), совершение террористического </w:t>
      </w:r>
      <w:proofErr w:type="gramStart"/>
      <w:r w:rsidRPr="009F587A">
        <w:rPr>
          <w:rFonts w:ascii="Times New Roman" w:eastAsia="Times New Roman" w:hAnsi="Times New Roman" w:cs="Times New Roman"/>
          <w:color w:val="22272F"/>
          <w:sz w:val="24"/>
          <w:szCs w:val="24"/>
        </w:rPr>
        <w:t>акта</w:t>
      </w:r>
      <w:proofErr w:type="gramEnd"/>
      <w:r w:rsidRPr="009F587A">
        <w:rPr>
          <w:rFonts w:ascii="Times New Roman" w:eastAsia="Times New Roman" w:hAnsi="Times New Roman" w:cs="Times New Roman"/>
          <w:color w:val="22272F"/>
          <w:sz w:val="24"/>
          <w:szCs w:val="24"/>
        </w:rPr>
        <w:t xml:space="preserve"> на которых может привести к возникновению чрезвычайной ситуации с опасными социально-</w:t>
      </w:r>
      <w:r w:rsidRPr="009F587A">
        <w:rPr>
          <w:rFonts w:ascii="Times New Roman" w:eastAsia="Times New Roman" w:hAnsi="Times New Roman" w:cs="Times New Roman"/>
          <w:color w:val="22272F"/>
          <w:sz w:val="24"/>
          <w:szCs w:val="24"/>
        </w:rPr>
        <w:lastRenderedPageBreak/>
        <w:t>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определяет категорию объекта (территории) или подтверждает (изменяет) ранее присвоенную категорию;</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12. В качестве критических элементов объекта (территории) рассматриваются: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элементы систем, узлы оборудования или устройств потенциально опасных установок на объекте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места использования или хранения опасных веществ и материалов на объекте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другие системы, элементы и коммуникации объекта (территории), необходимость защиты которых выявлена в процессе анализа их уязвимости.</w:t>
      </w:r>
    </w:p>
    <w:p w:rsidR="009F587A" w:rsidRPr="009F587A" w:rsidRDefault="009F587A" w:rsidP="009F587A">
      <w:pPr>
        <w:shd w:val="clear" w:color="auto" w:fill="F0E9D3"/>
        <w:spacing w:after="0" w:line="240" w:lineRule="auto"/>
        <w:ind w:left="-709"/>
        <w:jc w:val="both"/>
        <w:rPr>
          <w:rFonts w:ascii="Times New Roman" w:eastAsia="Times New Roman" w:hAnsi="Times New Roman" w:cs="Times New Roman"/>
          <w:color w:val="464C55"/>
          <w:sz w:val="24"/>
          <w:szCs w:val="24"/>
        </w:rPr>
      </w:pPr>
      <w:r w:rsidRPr="009F587A">
        <w:rPr>
          <w:rFonts w:ascii="Times New Roman" w:eastAsia="Times New Roman" w:hAnsi="Times New Roman" w:cs="Times New Roman"/>
          <w:color w:val="464C55"/>
          <w:sz w:val="24"/>
          <w:szCs w:val="24"/>
        </w:rPr>
        <w:t>Пункт 13 изменен с 13 марта 2022 г. - </w:t>
      </w:r>
      <w:hyperlink r:id="rId19" w:anchor="/document/403622076/entry/175"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464C55"/>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20" w:anchor="/document/76800090/entry/1013"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13. Устанавливаются следующие категории опасности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объекты (территории) второй категории опасности: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объекты (территории) третьей категории опасности: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lastRenderedPageBreak/>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объекты (территории) четвертой категории опасности: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14. Утратил силу с 13 марта 2022 г. - </w:t>
      </w:r>
      <w:hyperlink r:id="rId21" w:anchor="/document/403622076/entry/176" w:history="1">
        <w:r w:rsidRPr="009F587A">
          <w:rPr>
            <w:rFonts w:ascii="Times New Roman" w:eastAsia="Times New Roman" w:hAnsi="Times New Roman" w:cs="Times New Roman"/>
            <w:color w:val="3272C0"/>
            <w:sz w:val="24"/>
            <w:szCs w:val="24"/>
          </w:rPr>
          <w:t>Постановление</w:t>
        </w:r>
      </w:hyperlink>
      <w:r w:rsidRPr="009F587A">
        <w:rPr>
          <w:rFonts w:ascii="Times New Roman" w:eastAsia="Times New Roman" w:hAnsi="Times New Roman" w:cs="Times New Roman"/>
          <w:color w:val="22272F"/>
          <w:sz w:val="24"/>
          <w:szCs w:val="24"/>
        </w:rPr>
        <w:t> Правительства России от 5 марта 2022 г. N 289</w:t>
      </w:r>
    </w:p>
    <w:p w:rsidR="009F587A" w:rsidRPr="009F587A" w:rsidRDefault="009F587A" w:rsidP="009F587A">
      <w:pPr>
        <w:shd w:val="clear" w:color="auto" w:fill="F0E9D3"/>
        <w:spacing w:after="184" w:line="240" w:lineRule="auto"/>
        <w:ind w:left="-709"/>
        <w:jc w:val="both"/>
        <w:rPr>
          <w:rFonts w:ascii="Times New Roman" w:eastAsia="Times New Roman" w:hAnsi="Times New Roman" w:cs="Times New Roman"/>
          <w:color w:val="464C55"/>
          <w:sz w:val="24"/>
          <w:szCs w:val="24"/>
        </w:rPr>
      </w:pPr>
      <w:hyperlink r:id="rId22" w:anchor="/document/76800090/entry/1014" w:history="1">
        <w:r w:rsidRPr="009F587A">
          <w:rPr>
            <w:rFonts w:ascii="Times New Roman" w:eastAsia="Times New Roman" w:hAnsi="Times New Roman" w:cs="Times New Roman"/>
            <w:color w:val="3272C0"/>
            <w:sz w:val="24"/>
            <w:szCs w:val="24"/>
          </w:rPr>
          <w:t>См. предыдущую редакцию</w:t>
        </w:r>
      </w:hyperlink>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3" w:anchor="/document/72585152/entry/2000" w:history="1">
        <w:r w:rsidRPr="009F587A">
          <w:rPr>
            <w:rFonts w:ascii="Times New Roman" w:eastAsia="Times New Roman" w:hAnsi="Times New Roman" w:cs="Times New Roman"/>
            <w:color w:val="3272C0"/>
            <w:sz w:val="24"/>
            <w:szCs w:val="24"/>
          </w:rPr>
          <w:t>паспорта</w:t>
        </w:r>
      </w:hyperlink>
      <w:r w:rsidRPr="009F587A">
        <w:rPr>
          <w:rFonts w:ascii="Times New Roman" w:eastAsia="Times New Roman" w:hAnsi="Times New Roman" w:cs="Times New Roman"/>
          <w:color w:val="22272F"/>
          <w:sz w:val="24"/>
          <w:szCs w:val="24"/>
        </w:rPr>
        <w:t> безопасности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III. Мероприятия по обеспечению антитеррористической защищенности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17. Антитеррористическая защищенность объектов (территорий) обеспечивается путем осуществления комплекса мер, направленных:</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на воспрепятствование неправомерному проникновению на объекты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б) на выявление нарушителей установленных на объектах (территориях)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и (или) признаков подготовки или совершения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на пресечение попыток совершения террористических актов на объектах (территориях);</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lastRenderedPageBreak/>
        <w:t>д</w:t>
      </w:r>
      <w:proofErr w:type="spellEnd"/>
      <w:r w:rsidRPr="009F587A">
        <w:rPr>
          <w:rFonts w:ascii="Times New Roman" w:eastAsia="Times New Roman" w:hAnsi="Times New Roman" w:cs="Times New Roman"/>
          <w:color w:val="22272F"/>
          <w:sz w:val="24"/>
          <w:szCs w:val="24"/>
        </w:rPr>
        <w:t>)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18. Воспрепятствование неправомерному проникновению на объекты (территории) достигается посредством: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б) организации и обеспечения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контроля их функционирования;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своевременного предупреждения, выявления и пресечения действий лиц, направленных на совершение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обеспечения охраны объектов (территорий) и оснащения объектов (территорий) инженерно-техническими средствами и системами охраны;</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ж) осуществления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выполнением мероприятий по обеспечению антитеррористической защищенности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з</w:t>
      </w:r>
      <w:proofErr w:type="spellEnd"/>
      <w:r w:rsidRPr="009F587A">
        <w:rPr>
          <w:rFonts w:ascii="Times New Roman" w:eastAsia="Times New Roman" w:hAnsi="Times New Roman" w:cs="Times New Roman"/>
          <w:color w:val="22272F"/>
          <w:sz w:val="24"/>
          <w:szCs w:val="24"/>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19. Выявление потенциальных нарушителей установленных на объектах (территориях)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и (или) признаков подготовки или совершения террористического акта обеспечивается путем: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а) неукоснительного соблюдения на объектах (территориях)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в) принятия к нарушителям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мер ответственности, предусмотренных законодательством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исключения бесконтрольного пребывания на объектах (территориях) посторонних лиц и нахождения транспортных средств;</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lastRenderedPageBreak/>
        <w:t>д</w:t>
      </w:r>
      <w:proofErr w:type="spellEnd"/>
      <w:r w:rsidRPr="009F587A">
        <w:rPr>
          <w:rFonts w:ascii="Times New Roman" w:eastAsia="Times New Roman" w:hAnsi="Times New Roman" w:cs="Times New Roman"/>
          <w:color w:val="22272F"/>
          <w:sz w:val="24"/>
          <w:szCs w:val="24"/>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ж)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состоянием систем подземных коммуникаций, стоянок транспорта, складских помещений;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з</w:t>
      </w:r>
      <w:proofErr w:type="spellEnd"/>
      <w:r w:rsidRPr="009F587A">
        <w:rPr>
          <w:rFonts w:ascii="Times New Roman" w:eastAsia="Times New Roman" w:hAnsi="Times New Roman" w:cs="Times New Roman"/>
          <w:color w:val="22272F"/>
          <w:sz w:val="24"/>
          <w:szCs w:val="24"/>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20. Пресечение попыток совершения террористических актов на объектах (территориях) достигается посредством: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а) организации и обеспечения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на объектах (территориях);</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организации санкционированного допуска на объекты (территории) посетителей и автотранспортных средств;</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ж) осуществления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состоянием помещений, используемых для проведения мероприятий с массовым пребыванием людей;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з</w:t>
      </w:r>
      <w:proofErr w:type="spellEnd"/>
      <w:r w:rsidRPr="009F587A">
        <w:rPr>
          <w:rFonts w:ascii="Times New Roman" w:eastAsia="Times New Roman" w:hAnsi="Times New Roman" w:cs="Times New Roman"/>
          <w:color w:val="22272F"/>
          <w:sz w:val="24"/>
          <w:szCs w:val="24"/>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обучения работников объекта (территории) действиям в условиях угрозы совершения или при совершении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определения должностных лиц, ответственных за хранение </w:t>
      </w:r>
      <w:hyperlink r:id="rId24" w:anchor="/document/72585152/entry/2000" w:history="1">
        <w:r w:rsidRPr="009F587A">
          <w:rPr>
            <w:rFonts w:ascii="Times New Roman" w:eastAsia="Times New Roman" w:hAnsi="Times New Roman" w:cs="Times New Roman"/>
            <w:color w:val="3272C0"/>
            <w:sz w:val="24"/>
            <w:szCs w:val="24"/>
          </w:rPr>
          <w:t>паспорта</w:t>
        </w:r>
      </w:hyperlink>
      <w:r w:rsidRPr="009F587A">
        <w:rPr>
          <w:rFonts w:ascii="Times New Roman" w:eastAsia="Times New Roman" w:hAnsi="Times New Roman" w:cs="Times New Roman"/>
          <w:color w:val="22272F"/>
          <w:sz w:val="24"/>
          <w:szCs w:val="24"/>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определения должностных лиц, имеющих право доступа к служебной информации ограниченного распространения, содержащейся в </w:t>
      </w:r>
      <w:hyperlink r:id="rId25" w:anchor="/document/72585152/entry/2000" w:history="1">
        <w:r w:rsidRPr="009F587A">
          <w:rPr>
            <w:rFonts w:ascii="Times New Roman" w:eastAsia="Times New Roman" w:hAnsi="Times New Roman" w:cs="Times New Roman"/>
            <w:color w:val="3272C0"/>
            <w:sz w:val="24"/>
            <w:szCs w:val="24"/>
          </w:rPr>
          <w:t>паспорте</w:t>
        </w:r>
      </w:hyperlink>
      <w:r w:rsidRPr="009F587A">
        <w:rPr>
          <w:rFonts w:ascii="Times New Roman" w:eastAsia="Times New Roman" w:hAnsi="Times New Roman" w:cs="Times New Roman"/>
          <w:color w:val="22272F"/>
          <w:sz w:val="24"/>
          <w:szCs w:val="24"/>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6" w:anchor="/document/72585152/entry/2000" w:history="1">
        <w:r w:rsidRPr="009F587A">
          <w:rPr>
            <w:rFonts w:ascii="Times New Roman" w:eastAsia="Times New Roman" w:hAnsi="Times New Roman" w:cs="Times New Roman"/>
            <w:color w:val="3272C0"/>
            <w:sz w:val="24"/>
            <w:szCs w:val="24"/>
          </w:rPr>
          <w:t>паспорте</w:t>
        </w:r>
      </w:hyperlink>
      <w:r w:rsidRPr="009F587A">
        <w:rPr>
          <w:rFonts w:ascii="Times New Roman" w:eastAsia="Times New Roman" w:hAnsi="Times New Roman" w:cs="Times New Roman"/>
          <w:color w:val="22272F"/>
          <w:sz w:val="24"/>
          <w:szCs w:val="24"/>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7" w:anchor="/document/72585152/entry/2000" w:history="1">
        <w:r w:rsidRPr="009F587A">
          <w:rPr>
            <w:rFonts w:ascii="Times New Roman" w:eastAsia="Times New Roman" w:hAnsi="Times New Roman" w:cs="Times New Roman"/>
            <w:color w:val="3272C0"/>
            <w:sz w:val="24"/>
            <w:szCs w:val="24"/>
          </w:rPr>
          <w:t>паспорте</w:t>
        </w:r>
      </w:hyperlink>
      <w:r w:rsidRPr="009F587A">
        <w:rPr>
          <w:rFonts w:ascii="Times New Roman" w:eastAsia="Times New Roman" w:hAnsi="Times New Roman" w:cs="Times New Roman"/>
          <w:color w:val="22272F"/>
          <w:sz w:val="24"/>
          <w:szCs w:val="24"/>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w:t>
      </w:r>
      <w:r w:rsidRPr="009F587A">
        <w:rPr>
          <w:rFonts w:ascii="Times New Roman" w:eastAsia="Times New Roman" w:hAnsi="Times New Roman" w:cs="Times New Roman"/>
          <w:color w:val="22272F"/>
          <w:sz w:val="24"/>
          <w:szCs w:val="24"/>
        </w:rPr>
        <w:lastRenderedPageBreak/>
        <w:t>агентов, в том числе при их получении с использованием почтовых отправлений, достигается посредством: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организации санкционированного допуска на объекты (территории) посетителей и автотранспортных средств;</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г) осуществления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состоянием помещений, используемых для проведения мероприятий с массовым пребыванием людей.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в) обеспечение пропускного и </w:t>
      </w:r>
      <w:proofErr w:type="spellStart"/>
      <w:r w:rsidRPr="009F587A">
        <w:rPr>
          <w:rFonts w:ascii="Times New Roman" w:eastAsia="Times New Roman" w:hAnsi="Times New Roman" w:cs="Times New Roman"/>
          <w:color w:val="22272F"/>
          <w:sz w:val="24"/>
          <w:szCs w:val="24"/>
        </w:rPr>
        <w:t>внутриобъектового</w:t>
      </w:r>
      <w:proofErr w:type="spellEnd"/>
      <w:r w:rsidRPr="009F587A">
        <w:rPr>
          <w:rFonts w:ascii="Times New Roman" w:eastAsia="Times New Roman" w:hAnsi="Times New Roman" w:cs="Times New Roman"/>
          <w:color w:val="22272F"/>
          <w:sz w:val="24"/>
          <w:szCs w:val="24"/>
        </w:rPr>
        <w:t xml:space="preserve"> режимов и осуществление </w:t>
      </w:r>
      <w:proofErr w:type="gramStart"/>
      <w:r w:rsidRPr="009F587A">
        <w:rPr>
          <w:rFonts w:ascii="Times New Roman" w:eastAsia="Times New Roman" w:hAnsi="Times New Roman" w:cs="Times New Roman"/>
          <w:color w:val="22272F"/>
          <w:sz w:val="24"/>
          <w:szCs w:val="24"/>
        </w:rPr>
        <w:t>контроля за</w:t>
      </w:r>
      <w:proofErr w:type="gramEnd"/>
      <w:r w:rsidRPr="009F587A">
        <w:rPr>
          <w:rFonts w:ascii="Times New Roman" w:eastAsia="Times New Roman" w:hAnsi="Times New Roman" w:cs="Times New Roman"/>
          <w:color w:val="22272F"/>
          <w:sz w:val="24"/>
          <w:szCs w:val="24"/>
        </w:rPr>
        <w:t xml:space="preserve"> их функционированием;</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spellStart"/>
      <w:r w:rsidRPr="009F587A">
        <w:rPr>
          <w:rFonts w:ascii="Times New Roman" w:eastAsia="Times New Roman" w:hAnsi="Times New Roman" w:cs="Times New Roman"/>
          <w:color w:val="22272F"/>
          <w:sz w:val="24"/>
          <w:szCs w:val="24"/>
        </w:rPr>
        <w:t>з</w:t>
      </w:r>
      <w:proofErr w:type="spellEnd"/>
      <w:r w:rsidRPr="009F587A">
        <w:rPr>
          <w:rFonts w:ascii="Times New Roman" w:eastAsia="Times New Roman" w:hAnsi="Times New Roman" w:cs="Times New Roman"/>
          <w:color w:val="22272F"/>
          <w:sz w:val="24"/>
          <w:szCs w:val="24"/>
        </w:rPr>
        <w:t>) проведение учений и тренировок по реализации планов обеспечения антитеррористической защищенности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lastRenderedPageBreak/>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9F587A">
        <w:rPr>
          <w:rFonts w:ascii="Times New Roman" w:eastAsia="Times New Roman" w:hAnsi="Times New Roman" w:cs="Times New Roman"/>
          <w:color w:val="22272F"/>
          <w:sz w:val="24"/>
          <w:szCs w:val="24"/>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1. Режим работы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(в том числе продолжительность, начало и окончание рабочего дня)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2. Общее количество работников ________________ человек.</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3. Среднее количество </w:t>
      </w:r>
      <w:proofErr w:type="gramStart"/>
      <w:r w:rsidRPr="009F587A">
        <w:rPr>
          <w:rFonts w:ascii="Times New Roman" w:eastAsia="Times New Roman" w:hAnsi="Times New Roman" w:cs="Times New Roman"/>
          <w:color w:val="22272F"/>
          <w:sz w:val="24"/>
          <w:szCs w:val="24"/>
        </w:rPr>
        <w:t>находящихся</w:t>
      </w:r>
      <w:proofErr w:type="gramEnd"/>
      <w:r w:rsidRPr="009F587A">
        <w:rPr>
          <w:rFonts w:ascii="Times New Roman" w:eastAsia="Times New Roman" w:hAnsi="Times New Roman" w:cs="Times New Roman"/>
          <w:color w:val="22272F"/>
          <w:sz w:val="24"/>
          <w:szCs w:val="24"/>
        </w:rPr>
        <w:t xml:space="preserve"> на объекте (территории) в  течение</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дня работников, обучающихся и иных лиц, в  том  числе  арендаторов,  лиц,</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осуществляющих</w:t>
      </w:r>
      <w:proofErr w:type="gramEnd"/>
      <w:r w:rsidRPr="009F587A">
        <w:rPr>
          <w:rFonts w:ascii="Times New Roman" w:eastAsia="Times New Roman" w:hAnsi="Times New Roman" w:cs="Times New Roman"/>
          <w:color w:val="22272F"/>
          <w:sz w:val="24"/>
          <w:szCs w:val="24"/>
        </w:rPr>
        <w:t xml:space="preserve">  безвозмездное  пользование  имуществом,    находящимся на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объекте</w:t>
      </w:r>
      <w:proofErr w:type="gramEnd"/>
      <w:r w:rsidRPr="009F587A">
        <w:rPr>
          <w:rFonts w:ascii="Times New Roman" w:eastAsia="Times New Roman" w:hAnsi="Times New Roman" w:cs="Times New Roman"/>
          <w:color w:val="22272F"/>
          <w:sz w:val="24"/>
          <w:szCs w:val="24"/>
        </w:rPr>
        <w:t xml:space="preserve"> (территории), сотрудников  охранных  организаций  (единовременно)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 человек.</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4.  Среднее  количество  </w:t>
      </w:r>
      <w:proofErr w:type="gramStart"/>
      <w:r w:rsidRPr="009F587A">
        <w:rPr>
          <w:rFonts w:ascii="Times New Roman" w:eastAsia="Times New Roman" w:hAnsi="Times New Roman" w:cs="Times New Roman"/>
          <w:color w:val="22272F"/>
          <w:sz w:val="24"/>
          <w:szCs w:val="24"/>
        </w:rPr>
        <w:t>находящихся</w:t>
      </w:r>
      <w:proofErr w:type="gramEnd"/>
      <w:r w:rsidRPr="009F587A">
        <w:rPr>
          <w:rFonts w:ascii="Times New Roman" w:eastAsia="Times New Roman" w:hAnsi="Times New Roman" w:cs="Times New Roman"/>
          <w:color w:val="22272F"/>
          <w:sz w:val="24"/>
          <w:szCs w:val="24"/>
        </w:rPr>
        <w:t xml:space="preserve">  на  объекте     (территории) в</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нерабочее  время,  ночью,  в  выходные  и  праздничные  дни   работников,</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обучающихся и иных лиц, в  том  числе  арендаторов,  лиц,  осуществляющих</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безвозмездное   пользование   имуществом,    находящимся       на объекте</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(территории), сотрудников охранных организаций _________ человек.</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5.   Сведения   об   арендаторах,   иных    лицах    (организациях),</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осуществляющих</w:t>
      </w:r>
      <w:proofErr w:type="gramEnd"/>
      <w:r w:rsidRPr="009F587A">
        <w:rPr>
          <w:rFonts w:ascii="Times New Roman" w:eastAsia="Times New Roman" w:hAnsi="Times New Roman" w:cs="Times New Roman"/>
          <w:color w:val="22272F"/>
          <w:sz w:val="24"/>
          <w:szCs w:val="24"/>
        </w:rPr>
        <w:t xml:space="preserve">  безвозмездное  пользование  имуществом,    находящимся на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объекте</w:t>
      </w:r>
      <w:proofErr w:type="gramEnd"/>
      <w:r w:rsidRPr="009F587A">
        <w:rPr>
          <w:rFonts w:ascii="Times New Roman" w:eastAsia="Times New Roman" w:hAnsi="Times New Roman" w:cs="Times New Roman"/>
          <w:color w:val="22272F"/>
          <w:sz w:val="24"/>
          <w:szCs w:val="24"/>
        </w:rPr>
        <w:t xml:space="preserve"> (территории) 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(полное и сокращенное наименование организации, основной вид</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деятельности, общее количество работников, расположение рабочих мест </w:t>
      </w:r>
      <w:proofErr w:type="gramStart"/>
      <w:r w:rsidRPr="009F587A">
        <w:rPr>
          <w:rFonts w:ascii="Times New Roman" w:eastAsia="Times New Roman" w:hAnsi="Times New Roman" w:cs="Times New Roman"/>
          <w:color w:val="22272F"/>
          <w:sz w:val="24"/>
          <w:szCs w:val="24"/>
        </w:rPr>
        <w:t>на</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объекте</w:t>
      </w:r>
      <w:proofErr w:type="gramEnd"/>
      <w:r w:rsidRPr="009F587A">
        <w:rPr>
          <w:rFonts w:ascii="Times New Roman" w:eastAsia="Times New Roman" w:hAnsi="Times New Roman" w:cs="Times New Roman"/>
          <w:color w:val="22272F"/>
          <w:sz w:val="24"/>
          <w:szCs w:val="24"/>
        </w:rPr>
        <w:t xml:space="preserve"> (территории), занимаемая площадь (кв. метров), режим работы,</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ф.и.о. руководителя-арендатора, номера (служебного и мобильного)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телефонов руководителя организации, срок действия аренды и (или) иные</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условия нахождения (размещения) на объекте (территории)</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III. Сведения о критических элементах объекта (территории)</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1. Перечень критических элементов объекта (территории) (при наличии)</w:t>
      </w:r>
    </w:p>
    <w:tbl>
      <w:tblPr>
        <w:tblW w:w="10185" w:type="dxa"/>
        <w:tblInd w:w="-833" w:type="dxa"/>
        <w:tblCellMar>
          <w:top w:w="15" w:type="dxa"/>
          <w:left w:w="15" w:type="dxa"/>
          <w:bottom w:w="15" w:type="dxa"/>
          <w:right w:w="15" w:type="dxa"/>
        </w:tblCellMar>
        <w:tblLook w:val="04A0"/>
      </w:tblPr>
      <w:tblGrid>
        <w:gridCol w:w="731"/>
        <w:gridCol w:w="2128"/>
        <w:gridCol w:w="2295"/>
        <w:gridCol w:w="1515"/>
        <w:gridCol w:w="1846"/>
        <w:gridCol w:w="1670"/>
      </w:tblGrid>
      <w:tr w:rsidR="009F587A" w:rsidRPr="009F587A" w:rsidTr="009F587A">
        <w:tc>
          <w:tcPr>
            <w:tcW w:w="736"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xml:space="preserve">N </w:t>
            </w:r>
            <w:proofErr w:type="spellStart"/>
            <w:proofErr w:type="gramStart"/>
            <w:r w:rsidRPr="009F587A">
              <w:rPr>
                <w:rFonts w:ascii="Times New Roman" w:eastAsia="Times New Roman" w:hAnsi="Times New Roman" w:cs="Times New Roman"/>
                <w:sz w:val="24"/>
                <w:szCs w:val="24"/>
              </w:rPr>
              <w:t>п</w:t>
            </w:r>
            <w:proofErr w:type="spellEnd"/>
            <w:proofErr w:type="gramEnd"/>
            <w:r w:rsidRPr="009F587A">
              <w:rPr>
                <w:rFonts w:ascii="Times New Roman" w:eastAsia="Times New Roman" w:hAnsi="Times New Roman" w:cs="Times New Roman"/>
                <w:sz w:val="24"/>
                <w:szCs w:val="24"/>
              </w:rPr>
              <w:t>/</w:t>
            </w:r>
            <w:proofErr w:type="spellStart"/>
            <w:r w:rsidRPr="009F587A">
              <w:rPr>
                <w:rFonts w:ascii="Times New Roman" w:eastAsia="Times New Roman" w:hAnsi="Times New Roman" w:cs="Times New Roman"/>
                <w:sz w:val="24"/>
                <w:szCs w:val="24"/>
              </w:rPr>
              <w:t>п</w:t>
            </w:r>
            <w:proofErr w:type="spellEnd"/>
          </w:p>
        </w:tc>
        <w:tc>
          <w:tcPr>
            <w:tcW w:w="2132"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97"/>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Наименование критического элемента</w:t>
            </w:r>
          </w:p>
        </w:tc>
        <w:tc>
          <w:tcPr>
            <w:tcW w:w="2301"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Количество работников, обучающихся и иных лиц, находящихся на критическом элементе (человек)</w:t>
            </w:r>
          </w:p>
        </w:tc>
        <w:tc>
          <w:tcPr>
            <w:tcW w:w="1519"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Общая площадь (кв. метров)</w:t>
            </w:r>
          </w:p>
        </w:tc>
        <w:tc>
          <w:tcPr>
            <w:tcW w:w="1825"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43" w:firstLine="43"/>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Характер террористической угрозы</w:t>
            </w:r>
          </w:p>
        </w:tc>
        <w:tc>
          <w:tcPr>
            <w:tcW w:w="1672"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115"/>
              <w:jc w:val="center"/>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Возможные последствия</w:t>
            </w:r>
          </w:p>
        </w:tc>
      </w:tr>
      <w:tr w:rsidR="009F587A" w:rsidRPr="009F587A" w:rsidTr="009F587A">
        <w:tc>
          <w:tcPr>
            <w:tcW w:w="736"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c>
          <w:tcPr>
            <w:tcW w:w="2132"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c>
          <w:tcPr>
            <w:tcW w:w="2301"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c>
          <w:tcPr>
            <w:tcW w:w="1519"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c>
          <w:tcPr>
            <w:tcW w:w="1825"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c>
          <w:tcPr>
            <w:tcW w:w="1672" w:type="dxa"/>
            <w:tcBorders>
              <w:top w:val="single" w:sz="4" w:space="0" w:color="000000"/>
              <w:left w:val="single" w:sz="4" w:space="0" w:color="000000"/>
              <w:bottom w:val="single" w:sz="4" w:space="0" w:color="000000"/>
              <w:right w:val="single" w:sz="4" w:space="0" w:color="000000"/>
            </w:tcBorders>
            <w:hideMark/>
          </w:tcPr>
          <w:p w:rsidR="009F587A" w:rsidRPr="009F587A" w:rsidRDefault="009F587A" w:rsidP="009F587A">
            <w:pPr>
              <w:spacing w:after="0" w:line="240" w:lineRule="auto"/>
              <w:ind w:left="-709"/>
              <w:rPr>
                <w:rFonts w:ascii="Times New Roman" w:eastAsia="Times New Roman" w:hAnsi="Times New Roman" w:cs="Times New Roman"/>
                <w:sz w:val="24"/>
                <w:szCs w:val="24"/>
              </w:rPr>
            </w:pPr>
            <w:r w:rsidRPr="009F587A">
              <w:rPr>
                <w:rFonts w:ascii="Times New Roman" w:eastAsia="Times New Roman" w:hAnsi="Times New Roman" w:cs="Times New Roman"/>
                <w:sz w:val="24"/>
                <w:szCs w:val="24"/>
              </w:rPr>
              <w:t> </w:t>
            </w:r>
          </w:p>
        </w:tc>
      </w:tr>
    </w:tbl>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lastRenderedPageBreak/>
        <w:t>2. Возможные места и способы проникновения террористов на объект (территорию) ____________________________________________.</w:t>
      </w:r>
    </w:p>
    <w:p w:rsidR="009F587A" w:rsidRPr="009F587A" w:rsidRDefault="009F587A" w:rsidP="009F587A">
      <w:pPr>
        <w:spacing w:before="100" w:beforeAutospacing="1" w:after="100" w:afterAutospacing="1"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3. Наиболее вероятные средства поражения, которые могут применить террористы при совершении террористического </w:t>
      </w:r>
      <w:proofErr w:type="spellStart"/>
      <w:r w:rsidRPr="009F587A">
        <w:rPr>
          <w:rFonts w:ascii="Times New Roman" w:eastAsia="Times New Roman" w:hAnsi="Times New Roman" w:cs="Times New Roman"/>
          <w:color w:val="22272F"/>
          <w:sz w:val="24"/>
          <w:szCs w:val="24"/>
        </w:rPr>
        <w:t>акта________</w:t>
      </w:r>
      <w:proofErr w:type="spellEnd"/>
      <w:r w:rsidRPr="009F587A">
        <w:rPr>
          <w:rFonts w:ascii="Times New Roman" w:eastAsia="Times New Roman" w:hAnsi="Times New Roman" w:cs="Times New Roman"/>
          <w:color w:val="22272F"/>
          <w:sz w:val="24"/>
          <w:szCs w:val="24"/>
        </w:rPr>
        <w:t>.</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IV. Прогноз последствий в результате совершения на объекте (территории) террористического акта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1.   Предполагаемые       модели             действий    нарушителей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(краткое описание основных угроз совершения террористического акта на</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объекте (территории) (возможность размещения на объекте (территории)</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взрывных устройств, захват заложников из числа работников, обучающихся 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иных лиц, находящихся на объекте (территории), наличие рисков</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химического, биологического и радиационного заражения (загрязнения)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2.  Вероятные  последствия  совершения  террористического    акта </w:t>
      </w:r>
      <w:proofErr w:type="gramStart"/>
      <w:r w:rsidRPr="009F587A">
        <w:rPr>
          <w:rFonts w:ascii="Times New Roman" w:eastAsia="Times New Roman" w:hAnsi="Times New Roman" w:cs="Times New Roman"/>
          <w:color w:val="22272F"/>
          <w:sz w:val="24"/>
          <w:szCs w:val="24"/>
        </w:rPr>
        <w:t>на</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proofErr w:type="gramStart"/>
      <w:r w:rsidRPr="009F587A">
        <w:rPr>
          <w:rFonts w:ascii="Times New Roman" w:eastAsia="Times New Roman" w:hAnsi="Times New Roman" w:cs="Times New Roman"/>
          <w:color w:val="22272F"/>
          <w:sz w:val="24"/>
          <w:szCs w:val="24"/>
        </w:rPr>
        <w:t>объекте</w:t>
      </w:r>
      <w:proofErr w:type="gramEnd"/>
      <w:r w:rsidRPr="009F587A">
        <w:rPr>
          <w:rFonts w:ascii="Times New Roman" w:eastAsia="Times New Roman" w:hAnsi="Times New Roman" w:cs="Times New Roman"/>
          <w:color w:val="22272F"/>
          <w:sz w:val="24"/>
          <w:szCs w:val="24"/>
        </w:rPr>
        <w:t xml:space="preserve"> (территории) 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(площадь возможной зоны разрушения (заражения) в случае совершения</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террористического акта (кв. метров), иные ситуации в результате</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совершения террористического акта)</w:t>
      </w:r>
    </w:p>
    <w:p w:rsidR="009F587A" w:rsidRPr="009F587A" w:rsidRDefault="009F587A" w:rsidP="009F587A">
      <w:pPr>
        <w:spacing w:before="100" w:beforeAutospacing="1" w:after="100" w:afterAutospacing="1" w:line="240" w:lineRule="auto"/>
        <w:ind w:left="-709"/>
        <w:jc w:val="center"/>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V. Оценка последствий совершения террористического акта на объекте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Возможное   количество  пострадавших   на   объекте   (территории) -</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(человек)</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r w:rsidRPr="009F587A">
        <w:rPr>
          <w:rFonts w:ascii="Times New Roman" w:eastAsia="Times New Roman" w:hAnsi="Times New Roman" w:cs="Times New Roman"/>
          <w:b/>
          <w:bCs/>
          <w:color w:val="22272F"/>
          <w:sz w:val="24"/>
          <w:szCs w:val="24"/>
        </w:rPr>
        <w:t>VI. Силы и средства, привлекаемые для обеспечения антитеррористической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b/>
          <w:bCs/>
          <w:color w:val="22272F"/>
          <w:sz w:val="24"/>
          <w:szCs w:val="24"/>
        </w:rPr>
        <w:t xml:space="preserve">                    защищенности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1.   </w:t>
      </w:r>
      <w:proofErr w:type="gramStart"/>
      <w:r w:rsidRPr="009F587A">
        <w:rPr>
          <w:rFonts w:ascii="Times New Roman" w:eastAsia="Times New Roman" w:hAnsi="Times New Roman" w:cs="Times New Roman"/>
          <w:color w:val="22272F"/>
          <w:sz w:val="24"/>
          <w:szCs w:val="24"/>
        </w:rPr>
        <w:t>Силы,   привлекаемые   для   обеспечения   антитеррористической</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защищенности объекта (территории) 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2.  Средства,  привлекаемые  для  обеспечения   </w:t>
      </w:r>
      <w:proofErr w:type="gramStart"/>
      <w:r w:rsidRPr="009F587A">
        <w:rPr>
          <w:rFonts w:ascii="Times New Roman" w:eastAsia="Times New Roman" w:hAnsi="Times New Roman" w:cs="Times New Roman"/>
          <w:color w:val="22272F"/>
          <w:sz w:val="24"/>
          <w:szCs w:val="24"/>
        </w:rPr>
        <w:t>антитеррористической</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защищенности объекта 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b/>
          <w:bCs/>
          <w:color w:val="22272F"/>
          <w:sz w:val="24"/>
          <w:szCs w:val="24"/>
        </w:rPr>
        <w:t xml:space="preserve">    VII. Меры по инженерно-технической, физической защите и пожарной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b/>
          <w:bCs/>
          <w:color w:val="22272F"/>
          <w:sz w:val="24"/>
          <w:szCs w:val="24"/>
        </w:rPr>
        <w:t xml:space="preserve">                             безопасности объекта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1. Меры по инженерно-технической защите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а) объектовые системы оповещения 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(наличие, марка, характеристика)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б) наличие резервных источников электроснабжения, систем связи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(количество, характеристика)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в)  наличие  технических  систем  обнаружения   несанкционированного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проникновения на объект (территорию) 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(марка, количество)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г) наличие стационарных и ручных металлоискателей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(марка, количество)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наличие систем наружного освещения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(марка, количество)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е) наличие системы видеонаблюдения </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(марка, количество)</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2. Меры по физической защите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а) количество контрольно-пропускных пунктов  (для  прохода   людей 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проезда транспортных средств)</w:t>
      </w:r>
      <w:proofErr w:type="gramStart"/>
      <w:r w:rsidRPr="009F587A">
        <w:rPr>
          <w:rFonts w:ascii="Times New Roman" w:eastAsia="Times New Roman" w:hAnsi="Times New Roman" w:cs="Times New Roman"/>
          <w:color w:val="22272F"/>
          <w:sz w:val="24"/>
          <w:szCs w:val="24"/>
        </w:rPr>
        <w:t xml:space="preserve">  ;</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lastRenderedPageBreak/>
        <w:t xml:space="preserve">     б) количество эвакуационных  выходов  (для  выхода  людей  и  выезда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транспортных средств) 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в) наличие на объекте (территории) электронной системы пропуска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(тип установленного оборудования)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г) физическая охрана объекта (территории) 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gramStart"/>
      <w:r w:rsidRPr="009F587A">
        <w:rPr>
          <w:rFonts w:ascii="Times New Roman" w:eastAsia="Times New Roman" w:hAnsi="Times New Roman" w:cs="Times New Roman"/>
          <w:color w:val="22272F"/>
          <w:sz w:val="24"/>
          <w:szCs w:val="24"/>
        </w:rPr>
        <w:t>(организация, осуществляющая охранные мероприятия, количество постов</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(человек)</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3.  Наличие  систем  противопожарной  защиты  и  первичных   средств</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пожаротушения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а) наличие автоматической пожарной сигнализации 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(характеристика)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б) наличие системы внутреннего противопожарного водопровода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(характеристика)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в) наличие автоматической системы пожаротушения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(тип, марка)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г) наличие системы оповещения и  управления  эвакуацией  при  пожаре</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(тип, марка)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proofErr w:type="spellStart"/>
      <w:r w:rsidRPr="009F587A">
        <w:rPr>
          <w:rFonts w:ascii="Times New Roman" w:eastAsia="Times New Roman" w:hAnsi="Times New Roman" w:cs="Times New Roman"/>
          <w:color w:val="22272F"/>
          <w:sz w:val="24"/>
          <w:szCs w:val="24"/>
        </w:rPr>
        <w:t>д</w:t>
      </w:r>
      <w:proofErr w:type="spellEnd"/>
      <w:r w:rsidRPr="009F587A">
        <w:rPr>
          <w:rFonts w:ascii="Times New Roman" w:eastAsia="Times New Roman" w:hAnsi="Times New Roman" w:cs="Times New Roman"/>
          <w:color w:val="22272F"/>
          <w:sz w:val="24"/>
          <w:szCs w:val="24"/>
        </w:rPr>
        <w:t>) наличие первичных средств пожаротушения (огнетушителей)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(характеристика)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r w:rsidRPr="009F587A">
        <w:rPr>
          <w:rFonts w:ascii="Times New Roman" w:eastAsia="Times New Roman" w:hAnsi="Times New Roman" w:cs="Times New Roman"/>
          <w:b/>
          <w:bCs/>
          <w:color w:val="22272F"/>
          <w:sz w:val="24"/>
          <w:szCs w:val="24"/>
        </w:rPr>
        <w:t>VIII. Выводы и рекомендации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w:t>
      </w:r>
      <w:r w:rsidRPr="009F587A">
        <w:rPr>
          <w:rFonts w:ascii="Times New Roman" w:eastAsia="Times New Roman" w:hAnsi="Times New Roman" w:cs="Times New Roman"/>
          <w:b/>
          <w:bCs/>
          <w:color w:val="22272F"/>
          <w:sz w:val="24"/>
          <w:szCs w:val="24"/>
        </w:rPr>
        <w:t>IX. Дополнительные сведения с учетом особенностей</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b/>
          <w:bCs/>
          <w:color w:val="22272F"/>
          <w:sz w:val="24"/>
          <w:szCs w:val="24"/>
        </w:rPr>
        <w:t xml:space="preserve">                   объекта (территории) (при наличии)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(наличие локальных зон безопасности)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________________________________________________________________________.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(другие сведения)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Приложение: 1. Поэтажный  план  (схема)   объекта     (территории) </w:t>
      </w:r>
      <w:proofErr w:type="gramStart"/>
      <w:r w:rsidRPr="009F587A">
        <w:rPr>
          <w:rFonts w:ascii="Times New Roman" w:eastAsia="Times New Roman" w:hAnsi="Times New Roman" w:cs="Times New Roman"/>
          <w:color w:val="22272F"/>
          <w:sz w:val="24"/>
          <w:szCs w:val="24"/>
        </w:rPr>
        <w:t>с</w:t>
      </w:r>
      <w:proofErr w:type="gramEnd"/>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обозначением критических элементов объекта.</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2. План   (схема)   охраны   объекта   (территории)      с указанием</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контрольно-пропускных  пунктов,  постов   охраны,   инженерно-технических</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средств охраны.</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3. Акт обследования и категорирования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Руководитель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 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(подпись)           (инициалы, фамилия)</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Паспорт безопасности актуализирован " __ " ____________ 20__ г.</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Причина актуализации: ___________________________________________________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Руководитель объекта (территории)</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__________________ ________________________________</w:t>
      </w:r>
    </w:p>
    <w:p w:rsidR="009F587A" w:rsidRPr="009F587A" w:rsidRDefault="009F587A" w:rsidP="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eastAsia="Times New Roman" w:hAnsi="Times New Roman" w:cs="Times New Roman"/>
          <w:color w:val="22272F"/>
          <w:sz w:val="24"/>
          <w:szCs w:val="24"/>
        </w:rPr>
      </w:pPr>
      <w:r w:rsidRPr="009F587A">
        <w:rPr>
          <w:rFonts w:ascii="Times New Roman" w:eastAsia="Times New Roman" w:hAnsi="Times New Roman" w:cs="Times New Roman"/>
          <w:color w:val="22272F"/>
          <w:sz w:val="24"/>
          <w:szCs w:val="24"/>
        </w:rPr>
        <w:t xml:space="preserve">    (подпись)           (инициалы, фамилия)</w:t>
      </w:r>
    </w:p>
    <w:p w:rsidR="00B437BB" w:rsidRPr="009F587A" w:rsidRDefault="00B437BB" w:rsidP="009F587A">
      <w:pPr>
        <w:ind w:left="-709"/>
        <w:rPr>
          <w:rFonts w:ascii="Times New Roman" w:hAnsi="Times New Roman" w:cs="Times New Roman"/>
          <w:sz w:val="24"/>
          <w:szCs w:val="24"/>
        </w:rPr>
      </w:pPr>
    </w:p>
    <w:sectPr w:rsidR="00B437BB" w:rsidRPr="009F587A" w:rsidSect="009F587A">
      <w:pgSz w:w="11906" w:h="16838"/>
      <w:pgMar w:top="426"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587A"/>
    <w:rsid w:val="009F587A"/>
    <w:rsid w:val="00B4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F58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587A"/>
    <w:rPr>
      <w:rFonts w:ascii="Times New Roman" w:eastAsia="Times New Roman" w:hAnsi="Times New Roman" w:cs="Times New Roman"/>
      <w:b/>
      <w:bCs/>
      <w:sz w:val="24"/>
      <w:szCs w:val="24"/>
    </w:rPr>
  </w:style>
  <w:style w:type="paragraph" w:customStyle="1" w:styleId="s3">
    <w:name w:val="s_3"/>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F587A"/>
    <w:rPr>
      <w:color w:val="0000FF"/>
      <w:u w:val="single"/>
    </w:rPr>
  </w:style>
  <w:style w:type="paragraph" w:customStyle="1" w:styleId="s16">
    <w:name w:val="s_16"/>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F587A"/>
  </w:style>
  <w:style w:type="paragraph" w:customStyle="1" w:styleId="s9">
    <w:name w:val="s_9"/>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9F587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587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4135127">
      <w:bodyDiv w:val="1"/>
      <w:marLeft w:val="0"/>
      <w:marRight w:val="0"/>
      <w:marTop w:val="0"/>
      <w:marBottom w:val="0"/>
      <w:divBdr>
        <w:top w:val="none" w:sz="0" w:space="0" w:color="auto"/>
        <w:left w:val="none" w:sz="0" w:space="0" w:color="auto"/>
        <w:bottom w:val="none" w:sz="0" w:space="0" w:color="auto"/>
        <w:right w:val="none" w:sz="0" w:space="0" w:color="auto"/>
      </w:divBdr>
      <w:divsChild>
        <w:div w:id="2085492795">
          <w:marLeft w:val="0"/>
          <w:marRight w:val="0"/>
          <w:marTop w:val="184"/>
          <w:marBottom w:val="184"/>
          <w:divBdr>
            <w:top w:val="none" w:sz="0" w:space="0" w:color="auto"/>
            <w:left w:val="none" w:sz="0" w:space="0" w:color="auto"/>
            <w:bottom w:val="none" w:sz="0" w:space="0" w:color="auto"/>
            <w:right w:val="none" w:sz="0" w:space="0" w:color="auto"/>
          </w:divBdr>
        </w:div>
        <w:div w:id="1243291657">
          <w:marLeft w:val="0"/>
          <w:marRight w:val="0"/>
          <w:marTop w:val="0"/>
          <w:marBottom w:val="0"/>
          <w:divBdr>
            <w:top w:val="none" w:sz="0" w:space="0" w:color="auto"/>
            <w:left w:val="none" w:sz="0" w:space="0" w:color="auto"/>
            <w:bottom w:val="none" w:sz="0" w:space="0" w:color="auto"/>
            <w:right w:val="none" w:sz="0" w:space="0" w:color="auto"/>
          </w:divBdr>
          <w:divsChild>
            <w:div w:id="714426285">
              <w:marLeft w:val="0"/>
              <w:marRight w:val="0"/>
              <w:marTop w:val="184"/>
              <w:marBottom w:val="184"/>
              <w:divBdr>
                <w:top w:val="none" w:sz="0" w:space="0" w:color="auto"/>
                <w:left w:val="none" w:sz="0" w:space="0" w:color="auto"/>
                <w:bottom w:val="none" w:sz="0" w:space="0" w:color="auto"/>
                <w:right w:val="none" w:sz="0" w:space="0" w:color="auto"/>
              </w:divBdr>
            </w:div>
            <w:div w:id="1680889912">
              <w:marLeft w:val="0"/>
              <w:marRight w:val="0"/>
              <w:marTop w:val="184"/>
              <w:marBottom w:val="184"/>
              <w:divBdr>
                <w:top w:val="none" w:sz="0" w:space="0" w:color="auto"/>
                <w:left w:val="none" w:sz="0" w:space="0" w:color="auto"/>
                <w:bottom w:val="none" w:sz="0" w:space="0" w:color="auto"/>
                <w:right w:val="none" w:sz="0" w:space="0" w:color="auto"/>
              </w:divBdr>
            </w:div>
            <w:div w:id="1858426931">
              <w:marLeft w:val="0"/>
              <w:marRight w:val="0"/>
              <w:marTop w:val="0"/>
              <w:marBottom w:val="0"/>
              <w:divBdr>
                <w:top w:val="none" w:sz="0" w:space="0" w:color="auto"/>
                <w:left w:val="none" w:sz="0" w:space="0" w:color="auto"/>
                <w:bottom w:val="none" w:sz="0" w:space="0" w:color="auto"/>
                <w:right w:val="none" w:sz="0" w:space="0" w:color="auto"/>
              </w:divBdr>
              <w:divsChild>
                <w:div w:id="241909941">
                  <w:marLeft w:val="0"/>
                  <w:marRight w:val="0"/>
                  <w:marTop w:val="0"/>
                  <w:marBottom w:val="0"/>
                  <w:divBdr>
                    <w:top w:val="none" w:sz="0" w:space="0" w:color="auto"/>
                    <w:left w:val="none" w:sz="0" w:space="0" w:color="auto"/>
                    <w:bottom w:val="none" w:sz="0" w:space="0" w:color="auto"/>
                    <w:right w:val="none" w:sz="0" w:space="0" w:color="auto"/>
                  </w:divBdr>
                </w:div>
                <w:div w:id="1307205739">
                  <w:marLeft w:val="0"/>
                  <w:marRight w:val="0"/>
                  <w:marTop w:val="0"/>
                  <w:marBottom w:val="0"/>
                  <w:divBdr>
                    <w:top w:val="none" w:sz="0" w:space="0" w:color="auto"/>
                    <w:left w:val="none" w:sz="0" w:space="0" w:color="auto"/>
                    <w:bottom w:val="none" w:sz="0" w:space="0" w:color="auto"/>
                    <w:right w:val="none" w:sz="0" w:space="0" w:color="auto"/>
                  </w:divBdr>
                  <w:divsChild>
                    <w:div w:id="1925912796">
                      <w:marLeft w:val="0"/>
                      <w:marRight w:val="0"/>
                      <w:marTop w:val="184"/>
                      <w:marBottom w:val="184"/>
                      <w:divBdr>
                        <w:top w:val="none" w:sz="0" w:space="0" w:color="auto"/>
                        <w:left w:val="none" w:sz="0" w:space="0" w:color="auto"/>
                        <w:bottom w:val="none" w:sz="0" w:space="0" w:color="auto"/>
                        <w:right w:val="none" w:sz="0" w:space="0" w:color="auto"/>
                      </w:divBdr>
                    </w:div>
                  </w:divsChild>
                </w:div>
                <w:div w:id="1500271421">
                  <w:marLeft w:val="0"/>
                  <w:marRight w:val="0"/>
                  <w:marTop w:val="0"/>
                  <w:marBottom w:val="0"/>
                  <w:divBdr>
                    <w:top w:val="none" w:sz="0" w:space="0" w:color="auto"/>
                    <w:left w:val="none" w:sz="0" w:space="0" w:color="auto"/>
                    <w:bottom w:val="none" w:sz="0" w:space="0" w:color="auto"/>
                    <w:right w:val="none" w:sz="0" w:space="0" w:color="auto"/>
                  </w:divBdr>
                  <w:divsChild>
                    <w:div w:id="238099965">
                      <w:marLeft w:val="0"/>
                      <w:marRight w:val="0"/>
                      <w:marTop w:val="0"/>
                      <w:marBottom w:val="0"/>
                      <w:divBdr>
                        <w:top w:val="none" w:sz="0" w:space="0" w:color="auto"/>
                        <w:left w:val="none" w:sz="0" w:space="0" w:color="auto"/>
                        <w:bottom w:val="none" w:sz="0" w:space="0" w:color="auto"/>
                        <w:right w:val="none" w:sz="0" w:space="0" w:color="auto"/>
                      </w:divBdr>
                    </w:div>
                    <w:div w:id="86318788">
                      <w:marLeft w:val="0"/>
                      <w:marRight w:val="0"/>
                      <w:marTop w:val="0"/>
                      <w:marBottom w:val="0"/>
                      <w:divBdr>
                        <w:top w:val="none" w:sz="0" w:space="0" w:color="auto"/>
                        <w:left w:val="none" w:sz="0" w:space="0" w:color="auto"/>
                        <w:bottom w:val="none" w:sz="0" w:space="0" w:color="auto"/>
                        <w:right w:val="none" w:sz="0" w:space="0" w:color="auto"/>
                      </w:divBdr>
                    </w:div>
                    <w:div w:id="1561601392">
                      <w:marLeft w:val="0"/>
                      <w:marRight w:val="0"/>
                      <w:marTop w:val="0"/>
                      <w:marBottom w:val="0"/>
                      <w:divBdr>
                        <w:top w:val="none" w:sz="0" w:space="0" w:color="auto"/>
                        <w:left w:val="none" w:sz="0" w:space="0" w:color="auto"/>
                        <w:bottom w:val="none" w:sz="0" w:space="0" w:color="auto"/>
                        <w:right w:val="none" w:sz="0" w:space="0" w:color="auto"/>
                      </w:divBdr>
                    </w:div>
                  </w:divsChild>
                </w:div>
                <w:div w:id="1590650421">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sChild>
            </w:div>
            <w:div w:id="1643609122">
              <w:marLeft w:val="0"/>
              <w:marRight w:val="0"/>
              <w:marTop w:val="0"/>
              <w:marBottom w:val="0"/>
              <w:divBdr>
                <w:top w:val="none" w:sz="0" w:space="0" w:color="auto"/>
                <w:left w:val="none" w:sz="0" w:space="0" w:color="auto"/>
                <w:bottom w:val="none" w:sz="0" w:space="0" w:color="auto"/>
                <w:right w:val="none" w:sz="0" w:space="0" w:color="auto"/>
              </w:divBdr>
              <w:divsChild>
                <w:div w:id="1202324112">
                  <w:marLeft w:val="0"/>
                  <w:marRight w:val="0"/>
                  <w:marTop w:val="0"/>
                  <w:marBottom w:val="0"/>
                  <w:divBdr>
                    <w:top w:val="none" w:sz="0" w:space="0" w:color="auto"/>
                    <w:left w:val="none" w:sz="0" w:space="0" w:color="auto"/>
                    <w:bottom w:val="none" w:sz="0" w:space="0" w:color="auto"/>
                    <w:right w:val="none" w:sz="0" w:space="0" w:color="auto"/>
                  </w:divBdr>
                  <w:divsChild>
                    <w:div w:id="777992785">
                      <w:marLeft w:val="0"/>
                      <w:marRight w:val="0"/>
                      <w:marTop w:val="184"/>
                      <w:marBottom w:val="184"/>
                      <w:divBdr>
                        <w:top w:val="none" w:sz="0" w:space="0" w:color="auto"/>
                        <w:left w:val="none" w:sz="0" w:space="0" w:color="auto"/>
                        <w:bottom w:val="none" w:sz="0" w:space="0" w:color="auto"/>
                        <w:right w:val="none" w:sz="0" w:space="0" w:color="auto"/>
                      </w:divBdr>
                    </w:div>
                  </w:divsChild>
                </w:div>
                <w:div w:id="1289240283">
                  <w:marLeft w:val="0"/>
                  <w:marRight w:val="0"/>
                  <w:marTop w:val="0"/>
                  <w:marBottom w:val="0"/>
                  <w:divBdr>
                    <w:top w:val="none" w:sz="0" w:space="0" w:color="auto"/>
                    <w:left w:val="none" w:sz="0" w:space="0" w:color="auto"/>
                    <w:bottom w:val="none" w:sz="0" w:space="0" w:color="auto"/>
                    <w:right w:val="none" w:sz="0" w:space="0" w:color="auto"/>
                  </w:divBdr>
                  <w:divsChild>
                    <w:div w:id="1539008124">
                      <w:marLeft w:val="0"/>
                      <w:marRight w:val="0"/>
                      <w:marTop w:val="184"/>
                      <w:marBottom w:val="184"/>
                      <w:divBdr>
                        <w:top w:val="none" w:sz="0" w:space="0" w:color="auto"/>
                        <w:left w:val="none" w:sz="0" w:space="0" w:color="auto"/>
                        <w:bottom w:val="none" w:sz="0" w:space="0" w:color="auto"/>
                        <w:right w:val="none" w:sz="0" w:space="0" w:color="auto"/>
                      </w:divBdr>
                    </w:div>
                  </w:divsChild>
                </w:div>
                <w:div w:id="295526652">
                  <w:marLeft w:val="0"/>
                  <w:marRight w:val="0"/>
                  <w:marTop w:val="0"/>
                  <w:marBottom w:val="0"/>
                  <w:divBdr>
                    <w:top w:val="none" w:sz="0" w:space="0" w:color="auto"/>
                    <w:left w:val="none" w:sz="0" w:space="0" w:color="auto"/>
                    <w:bottom w:val="none" w:sz="0" w:space="0" w:color="auto"/>
                    <w:right w:val="none" w:sz="0" w:space="0" w:color="auto"/>
                  </w:divBdr>
                  <w:divsChild>
                    <w:div w:id="1920091676">
                      <w:marLeft w:val="0"/>
                      <w:marRight w:val="0"/>
                      <w:marTop w:val="0"/>
                      <w:marBottom w:val="0"/>
                      <w:divBdr>
                        <w:top w:val="none" w:sz="0" w:space="0" w:color="auto"/>
                        <w:left w:val="none" w:sz="0" w:space="0" w:color="auto"/>
                        <w:bottom w:val="none" w:sz="0" w:space="0" w:color="auto"/>
                        <w:right w:val="none" w:sz="0" w:space="0" w:color="auto"/>
                      </w:divBdr>
                    </w:div>
                    <w:div w:id="843015369">
                      <w:marLeft w:val="0"/>
                      <w:marRight w:val="0"/>
                      <w:marTop w:val="0"/>
                      <w:marBottom w:val="0"/>
                      <w:divBdr>
                        <w:top w:val="none" w:sz="0" w:space="0" w:color="auto"/>
                        <w:left w:val="none" w:sz="0" w:space="0" w:color="auto"/>
                        <w:bottom w:val="none" w:sz="0" w:space="0" w:color="auto"/>
                        <w:right w:val="none" w:sz="0" w:space="0" w:color="auto"/>
                      </w:divBdr>
                    </w:div>
                  </w:divsChild>
                </w:div>
                <w:div w:id="1262450525">
                  <w:marLeft w:val="0"/>
                  <w:marRight w:val="0"/>
                  <w:marTop w:val="0"/>
                  <w:marBottom w:val="0"/>
                  <w:divBdr>
                    <w:top w:val="none" w:sz="0" w:space="0" w:color="auto"/>
                    <w:left w:val="none" w:sz="0" w:space="0" w:color="auto"/>
                    <w:bottom w:val="none" w:sz="0" w:space="0" w:color="auto"/>
                    <w:right w:val="none" w:sz="0" w:space="0" w:color="auto"/>
                  </w:divBdr>
                </w:div>
                <w:div w:id="1552111500">
                  <w:marLeft w:val="0"/>
                  <w:marRight w:val="0"/>
                  <w:marTop w:val="0"/>
                  <w:marBottom w:val="0"/>
                  <w:divBdr>
                    <w:top w:val="none" w:sz="0" w:space="0" w:color="auto"/>
                    <w:left w:val="none" w:sz="0" w:space="0" w:color="auto"/>
                    <w:bottom w:val="none" w:sz="0" w:space="0" w:color="auto"/>
                    <w:right w:val="none" w:sz="0" w:space="0" w:color="auto"/>
                  </w:divBdr>
                </w:div>
                <w:div w:id="919100399">
                  <w:marLeft w:val="0"/>
                  <w:marRight w:val="0"/>
                  <w:marTop w:val="0"/>
                  <w:marBottom w:val="0"/>
                  <w:divBdr>
                    <w:top w:val="none" w:sz="0" w:space="0" w:color="auto"/>
                    <w:left w:val="none" w:sz="0" w:space="0" w:color="auto"/>
                    <w:bottom w:val="none" w:sz="0" w:space="0" w:color="auto"/>
                    <w:right w:val="none" w:sz="0" w:space="0" w:color="auto"/>
                  </w:divBdr>
                  <w:divsChild>
                    <w:div w:id="1206674294">
                      <w:marLeft w:val="0"/>
                      <w:marRight w:val="0"/>
                      <w:marTop w:val="0"/>
                      <w:marBottom w:val="0"/>
                      <w:divBdr>
                        <w:top w:val="none" w:sz="0" w:space="0" w:color="auto"/>
                        <w:left w:val="none" w:sz="0" w:space="0" w:color="auto"/>
                        <w:bottom w:val="none" w:sz="0" w:space="0" w:color="auto"/>
                        <w:right w:val="none" w:sz="0" w:space="0" w:color="auto"/>
                      </w:divBdr>
                    </w:div>
                    <w:div w:id="1072585423">
                      <w:marLeft w:val="0"/>
                      <w:marRight w:val="0"/>
                      <w:marTop w:val="0"/>
                      <w:marBottom w:val="0"/>
                      <w:divBdr>
                        <w:top w:val="none" w:sz="0" w:space="0" w:color="auto"/>
                        <w:left w:val="none" w:sz="0" w:space="0" w:color="auto"/>
                        <w:bottom w:val="none" w:sz="0" w:space="0" w:color="auto"/>
                        <w:right w:val="none" w:sz="0" w:space="0" w:color="auto"/>
                      </w:divBdr>
                    </w:div>
                    <w:div w:id="1173568240">
                      <w:marLeft w:val="0"/>
                      <w:marRight w:val="0"/>
                      <w:marTop w:val="0"/>
                      <w:marBottom w:val="0"/>
                      <w:divBdr>
                        <w:top w:val="none" w:sz="0" w:space="0" w:color="auto"/>
                        <w:left w:val="none" w:sz="0" w:space="0" w:color="auto"/>
                        <w:bottom w:val="none" w:sz="0" w:space="0" w:color="auto"/>
                        <w:right w:val="none" w:sz="0" w:space="0" w:color="auto"/>
                      </w:divBdr>
                      <w:divsChild>
                        <w:div w:id="1638416070">
                          <w:marLeft w:val="0"/>
                          <w:marRight w:val="0"/>
                          <w:marTop w:val="184"/>
                          <w:marBottom w:val="184"/>
                          <w:divBdr>
                            <w:top w:val="none" w:sz="0" w:space="0" w:color="auto"/>
                            <w:left w:val="none" w:sz="0" w:space="0" w:color="auto"/>
                            <w:bottom w:val="none" w:sz="0" w:space="0" w:color="auto"/>
                            <w:right w:val="none" w:sz="0" w:space="0" w:color="auto"/>
                          </w:divBdr>
                        </w:div>
                      </w:divsChild>
                    </w:div>
                    <w:div w:id="371417132">
                      <w:marLeft w:val="0"/>
                      <w:marRight w:val="0"/>
                      <w:marTop w:val="0"/>
                      <w:marBottom w:val="0"/>
                      <w:divBdr>
                        <w:top w:val="none" w:sz="0" w:space="0" w:color="auto"/>
                        <w:left w:val="none" w:sz="0" w:space="0" w:color="auto"/>
                        <w:bottom w:val="none" w:sz="0" w:space="0" w:color="auto"/>
                        <w:right w:val="none" w:sz="0" w:space="0" w:color="auto"/>
                      </w:divBdr>
                    </w:div>
                    <w:div w:id="771587319">
                      <w:marLeft w:val="0"/>
                      <w:marRight w:val="0"/>
                      <w:marTop w:val="0"/>
                      <w:marBottom w:val="0"/>
                      <w:divBdr>
                        <w:top w:val="none" w:sz="0" w:space="0" w:color="auto"/>
                        <w:left w:val="none" w:sz="0" w:space="0" w:color="auto"/>
                        <w:bottom w:val="none" w:sz="0" w:space="0" w:color="auto"/>
                        <w:right w:val="none" w:sz="0" w:space="0" w:color="auto"/>
                      </w:divBdr>
                    </w:div>
                    <w:div w:id="862741616">
                      <w:marLeft w:val="0"/>
                      <w:marRight w:val="0"/>
                      <w:marTop w:val="0"/>
                      <w:marBottom w:val="0"/>
                      <w:divBdr>
                        <w:top w:val="none" w:sz="0" w:space="0" w:color="auto"/>
                        <w:left w:val="none" w:sz="0" w:space="0" w:color="auto"/>
                        <w:bottom w:val="none" w:sz="0" w:space="0" w:color="auto"/>
                        <w:right w:val="none" w:sz="0" w:space="0" w:color="auto"/>
                      </w:divBdr>
                    </w:div>
                  </w:divsChild>
                </w:div>
                <w:div w:id="2125995006">
                  <w:marLeft w:val="0"/>
                  <w:marRight w:val="0"/>
                  <w:marTop w:val="0"/>
                  <w:marBottom w:val="0"/>
                  <w:divBdr>
                    <w:top w:val="none" w:sz="0" w:space="0" w:color="auto"/>
                    <w:left w:val="none" w:sz="0" w:space="0" w:color="auto"/>
                    <w:bottom w:val="none" w:sz="0" w:space="0" w:color="auto"/>
                    <w:right w:val="none" w:sz="0" w:space="0" w:color="auto"/>
                  </w:divBdr>
                  <w:divsChild>
                    <w:div w:id="47120506">
                      <w:marLeft w:val="0"/>
                      <w:marRight w:val="0"/>
                      <w:marTop w:val="0"/>
                      <w:marBottom w:val="0"/>
                      <w:divBdr>
                        <w:top w:val="none" w:sz="0" w:space="0" w:color="auto"/>
                        <w:left w:val="none" w:sz="0" w:space="0" w:color="auto"/>
                        <w:bottom w:val="none" w:sz="0" w:space="0" w:color="auto"/>
                        <w:right w:val="none" w:sz="0" w:space="0" w:color="auto"/>
                      </w:divBdr>
                    </w:div>
                    <w:div w:id="1520118410">
                      <w:marLeft w:val="0"/>
                      <w:marRight w:val="0"/>
                      <w:marTop w:val="0"/>
                      <w:marBottom w:val="0"/>
                      <w:divBdr>
                        <w:top w:val="none" w:sz="0" w:space="0" w:color="auto"/>
                        <w:left w:val="none" w:sz="0" w:space="0" w:color="auto"/>
                        <w:bottom w:val="none" w:sz="0" w:space="0" w:color="auto"/>
                        <w:right w:val="none" w:sz="0" w:space="0" w:color="auto"/>
                      </w:divBdr>
                    </w:div>
                    <w:div w:id="1935086303">
                      <w:marLeft w:val="0"/>
                      <w:marRight w:val="0"/>
                      <w:marTop w:val="0"/>
                      <w:marBottom w:val="0"/>
                      <w:divBdr>
                        <w:top w:val="none" w:sz="0" w:space="0" w:color="auto"/>
                        <w:left w:val="none" w:sz="0" w:space="0" w:color="auto"/>
                        <w:bottom w:val="none" w:sz="0" w:space="0" w:color="auto"/>
                        <w:right w:val="none" w:sz="0" w:space="0" w:color="auto"/>
                      </w:divBdr>
                    </w:div>
                    <w:div w:id="1901406014">
                      <w:marLeft w:val="0"/>
                      <w:marRight w:val="0"/>
                      <w:marTop w:val="0"/>
                      <w:marBottom w:val="0"/>
                      <w:divBdr>
                        <w:top w:val="none" w:sz="0" w:space="0" w:color="auto"/>
                        <w:left w:val="none" w:sz="0" w:space="0" w:color="auto"/>
                        <w:bottom w:val="none" w:sz="0" w:space="0" w:color="auto"/>
                        <w:right w:val="none" w:sz="0" w:space="0" w:color="auto"/>
                      </w:divBdr>
                    </w:div>
                  </w:divsChild>
                </w:div>
                <w:div w:id="1116557451">
                  <w:marLeft w:val="0"/>
                  <w:marRight w:val="0"/>
                  <w:marTop w:val="0"/>
                  <w:marBottom w:val="0"/>
                  <w:divBdr>
                    <w:top w:val="none" w:sz="0" w:space="0" w:color="auto"/>
                    <w:left w:val="none" w:sz="0" w:space="0" w:color="auto"/>
                    <w:bottom w:val="none" w:sz="0" w:space="0" w:color="auto"/>
                    <w:right w:val="none" w:sz="0" w:space="0" w:color="auto"/>
                  </w:divBdr>
                  <w:divsChild>
                    <w:div w:id="1623265107">
                      <w:marLeft w:val="0"/>
                      <w:marRight w:val="0"/>
                      <w:marTop w:val="184"/>
                      <w:marBottom w:val="184"/>
                      <w:divBdr>
                        <w:top w:val="none" w:sz="0" w:space="0" w:color="auto"/>
                        <w:left w:val="none" w:sz="0" w:space="0" w:color="auto"/>
                        <w:bottom w:val="none" w:sz="0" w:space="0" w:color="auto"/>
                        <w:right w:val="none" w:sz="0" w:space="0" w:color="auto"/>
                      </w:divBdr>
                    </w:div>
                    <w:div w:id="1905795827">
                      <w:marLeft w:val="0"/>
                      <w:marRight w:val="0"/>
                      <w:marTop w:val="0"/>
                      <w:marBottom w:val="0"/>
                      <w:divBdr>
                        <w:top w:val="none" w:sz="0" w:space="0" w:color="auto"/>
                        <w:left w:val="none" w:sz="0" w:space="0" w:color="auto"/>
                        <w:bottom w:val="none" w:sz="0" w:space="0" w:color="auto"/>
                        <w:right w:val="none" w:sz="0" w:space="0" w:color="auto"/>
                      </w:divBdr>
                    </w:div>
                    <w:div w:id="1631863200">
                      <w:marLeft w:val="0"/>
                      <w:marRight w:val="0"/>
                      <w:marTop w:val="0"/>
                      <w:marBottom w:val="0"/>
                      <w:divBdr>
                        <w:top w:val="none" w:sz="0" w:space="0" w:color="auto"/>
                        <w:left w:val="none" w:sz="0" w:space="0" w:color="auto"/>
                        <w:bottom w:val="none" w:sz="0" w:space="0" w:color="auto"/>
                        <w:right w:val="none" w:sz="0" w:space="0" w:color="auto"/>
                      </w:divBdr>
                    </w:div>
                    <w:div w:id="816411435">
                      <w:marLeft w:val="0"/>
                      <w:marRight w:val="0"/>
                      <w:marTop w:val="0"/>
                      <w:marBottom w:val="0"/>
                      <w:divBdr>
                        <w:top w:val="none" w:sz="0" w:space="0" w:color="auto"/>
                        <w:left w:val="none" w:sz="0" w:space="0" w:color="auto"/>
                        <w:bottom w:val="none" w:sz="0" w:space="0" w:color="auto"/>
                        <w:right w:val="none" w:sz="0" w:space="0" w:color="auto"/>
                      </w:divBdr>
                    </w:div>
                    <w:div w:id="1478841211">
                      <w:marLeft w:val="0"/>
                      <w:marRight w:val="0"/>
                      <w:marTop w:val="0"/>
                      <w:marBottom w:val="0"/>
                      <w:divBdr>
                        <w:top w:val="none" w:sz="0" w:space="0" w:color="auto"/>
                        <w:left w:val="none" w:sz="0" w:space="0" w:color="auto"/>
                        <w:bottom w:val="none" w:sz="0" w:space="0" w:color="auto"/>
                        <w:right w:val="none" w:sz="0" w:space="0" w:color="auto"/>
                      </w:divBdr>
                    </w:div>
                  </w:divsChild>
                </w:div>
                <w:div w:id="222643816">
                  <w:marLeft w:val="0"/>
                  <w:marRight w:val="0"/>
                  <w:marTop w:val="0"/>
                  <w:marBottom w:val="0"/>
                  <w:divBdr>
                    <w:top w:val="none" w:sz="0" w:space="0" w:color="auto"/>
                    <w:left w:val="none" w:sz="0" w:space="0" w:color="auto"/>
                    <w:bottom w:val="none" w:sz="0" w:space="0" w:color="auto"/>
                    <w:right w:val="none" w:sz="0" w:space="0" w:color="auto"/>
                  </w:divBdr>
                  <w:divsChild>
                    <w:div w:id="2005547536">
                      <w:marLeft w:val="0"/>
                      <w:marRight w:val="0"/>
                      <w:marTop w:val="184"/>
                      <w:marBottom w:val="184"/>
                      <w:divBdr>
                        <w:top w:val="none" w:sz="0" w:space="0" w:color="auto"/>
                        <w:left w:val="none" w:sz="0" w:space="0" w:color="auto"/>
                        <w:bottom w:val="none" w:sz="0" w:space="0" w:color="auto"/>
                        <w:right w:val="none" w:sz="0" w:space="0" w:color="auto"/>
                      </w:divBdr>
                    </w:div>
                  </w:divsChild>
                </w:div>
                <w:div w:id="523978104">
                  <w:marLeft w:val="0"/>
                  <w:marRight w:val="0"/>
                  <w:marTop w:val="0"/>
                  <w:marBottom w:val="0"/>
                  <w:divBdr>
                    <w:top w:val="none" w:sz="0" w:space="0" w:color="auto"/>
                    <w:left w:val="none" w:sz="0" w:space="0" w:color="auto"/>
                    <w:bottom w:val="none" w:sz="0" w:space="0" w:color="auto"/>
                    <w:right w:val="none" w:sz="0" w:space="0" w:color="auto"/>
                  </w:divBdr>
                </w:div>
                <w:div w:id="402683468">
                  <w:marLeft w:val="0"/>
                  <w:marRight w:val="0"/>
                  <w:marTop w:val="0"/>
                  <w:marBottom w:val="0"/>
                  <w:divBdr>
                    <w:top w:val="none" w:sz="0" w:space="0" w:color="auto"/>
                    <w:left w:val="none" w:sz="0" w:space="0" w:color="auto"/>
                    <w:bottom w:val="none" w:sz="0" w:space="0" w:color="auto"/>
                    <w:right w:val="none" w:sz="0" w:space="0" w:color="auto"/>
                  </w:divBdr>
                </w:div>
              </w:divsChild>
            </w:div>
            <w:div w:id="250896132">
              <w:marLeft w:val="0"/>
              <w:marRight w:val="0"/>
              <w:marTop w:val="0"/>
              <w:marBottom w:val="0"/>
              <w:divBdr>
                <w:top w:val="none" w:sz="0" w:space="0" w:color="auto"/>
                <w:left w:val="none" w:sz="0" w:space="0" w:color="auto"/>
                <w:bottom w:val="none" w:sz="0" w:space="0" w:color="auto"/>
                <w:right w:val="none" w:sz="0" w:space="0" w:color="auto"/>
              </w:divBdr>
              <w:divsChild>
                <w:div w:id="25639536">
                  <w:marLeft w:val="0"/>
                  <w:marRight w:val="0"/>
                  <w:marTop w:val="0"/>
                  <w:marBottom w:val="0"/>
                  <w:divBdr>
                    <w:top w:val="none" w:sz="0" w:space="0" w:color="auto"/>
                    <w:left w:val="none" w:sz="0" w:space="0" w:color="auto"/>
                    <w:bottom w:val="none" w:sz="0" w:space="0" w:color="auto"/>
                    <w:right w:val="none" w:sz="0" w:space="0" w:color="auto"/>
                  </w:divBdr>
                  <w:divsChild>
                    <w:div w:id="1389299918">
                      <w:marLeft w:val="0"/>
                      <w:marRight w:val="0"/>
                      <w:marTop w:val="0"/>
                      <w:marBottom w:val="0"/>
                      <w:divBdr>
                        <w:top w:val="none" w:sz="0" w:space="0" w:color="auto"/>
                        <w:left w:val="none" w:sz="0" w:space="0" w:color="auto"/>
                        <w:bottom w:val="none" w:sz="0" w:space="0" w:color="auto"/>
                        <w:right w:val="none" w:sz="0" w:space="0" w:color="auto"/>
                      </w:divBdr>
                    </w:div>
                    <w:div w:id="1557550681">
                      <w:marLeft w:val="0"/>
                      <w:marRight w:val="0"/>
                      <w:marTop w:val="0"/>
                      <w:marBottom w:val="0"/>
                      <w:divBdr>
                        <w:top w:val="none" w:sz="0" w:space="0" w:color="auto"/>
                        <w:left w:val="none" w:sz="0" w:space="0" w:color="auto"/>
                        <w:bottom w:val="none" w:sz="0" w:space="0" w:color="auto"/>
                        <w:right w:val="none" w:sz="0" w:space="0" w:color="auto"/>
                      </w:divBdr>
                    </w:div>
                    <w:div w:id="589243543">
                      <w:marLeft w:val="0"/>
                      <w:marRight w:val="0"/>
                      <w:marTop w:val="0"/>
                      <w:marBottom w:val="0"/>
                      <w:divBdr>
                        <w:top w:val="none" w:sz="0" w:space="0" w:color="auto"/>
                        <w:left w:val="none" w:sz="0" w:space="0" w:color="auto"/>
                        <w:bottom w:val="none" w:sz="0" w:space="0" w:color="auto"/>
                        <w:right w:val="none" w:sz="0" w:space="0" w:color="auto"/>
                      </w:divBdr>
                    </w:div>
                    <w:div w:id="922373016">
                      <w:marLeft w:val="0"/>
                      <w:marRight w:val="0"/>
                      <w:marTop w:val="0"/>
                      <w:marBottom w:val="0"/>
                      <w:divBdr>
                        <w:top w:val="none" w:sz="0" w:space="0" w:color="auto"/>
                        <w:left w:val="none" w:sz="0" w:space="0" w:color="auto"/>
                        <w:bottom w:val="none" w:sz="0" w:space="0" w:color="auto"/>
                        <w:right w:val="none" w:sz="0" w:space="0" w:color="auto"/>
                      </w:divBdr>
                    </w:div>
                    <w:div w:id="746533166">
                      <w:marLeft w:val="0"/>
                      <w:marRight w:val="0"/>
                      <w:marTop w:val="0"/>
                      <w:marBottom w:val="0"/>
                      <w:divBdr>
                        <w:top w:val="none" w:sz="0" w:space="0" w:color="auto"/>
                        <w:left w:val="none" w:sz="0" w:space="0" w:color="auto"/>
                        <w:bottom w:val="none" w:sz="0" w:space="0" w:color="auto"/>
                        <w:right w:val="none" w:sz="0" w:space="0" w:color="auto"/>
                      </w:divBdr>
                    </w:div>
                    <w:div w:id="1074083764">
                      <w:marLeft w:val="0"/>
                      <w:marRight w:val="0"/>
                      <w:marTop w:val="0"/>
                      <w:marBottom w:val="0"/>
                      <w:divBdr>
                        <w:top w:val="none" w:sz="0" w:space="0" w:color="auto"/>
                        <w:left w:val="none" w:sz="0" w:space="0" w:color="auto"/>
                        <w:bottom w:val="none" w:sz="0" w:space="0" w:color="auto"/>
                        <w:right w:val="none" w:sz="0" w:space="0" w:color="auto"/>
                      </w:divBdr>
                    </w:div>
                  </w:divsChild>
                </w:div>
                <w:div w:id="144901603">
                  <w:marLeft w:val="0"/>
                  <w:marRight w:val="0"/>
                  <w:marTop w:val="0"/>
                  <w:marBottom w:val="0"/>
                  <w:divBdr>
                    <w:top w:val="none" w:sz="0" w:space="0" w:color="auto"/>
                    <w:left w:val="none" w:sz="0" w:space="0" w:color="auto"/>
                    <w:bottom w:val="none" w:sz="0" w:space="0" w:color="auto"/>
                    <w:right w:val="none" w:sz="0" w:space="0" w:color="auto"/>
                  </w:divBdr>
                  <w:divsChild>
                    <w:div w:id="2073577976">
                      <w:marLeft w:val="0"/>
                      <w:marRight w:val="0"/>
                      <w:marTop w:val="0"/>
                      <w:marBottom w:val="0"/>
                      <w:divBdr>
                        <w:top w:val="none" w:sz="0" w:space="0" w:color="auto"/>
                        <w:left w:val="none" w:sz="0" w:space="0" w:color="auto"/>
                        <w:bottom w:val="none" w:sz="0" w:space="0" w:color="auto"/>
                        <w:right w:val="none" w:sz="0" w:space="0" w:color="auto"/>
                      </w:divBdr>
                    </w:div>
                    <w:div w:id="1542941623">
                      <w:marLeft w:val="0"/>
                      <w:marRight w:val="0"/>
                      <w:marTop w:val="0"/>
                      <w:marBottom w:val="0"/>
                      <w:divBdr>
                        <w:top w:val="none" w:sz="0" w:space="0" w:color="auto"/>
                        <w:left w:val="none" w:sz="0" w:space="0" w:color="auto"/>
                        <w:bottom w:val="none" w:sz="0" w:space="0" w:color="auto"/>
                        <w:right w:val="none" w:sz="0" w:space="0" w:color="auto"/>
                      </w:divBdr>
                    </w:div>
                    <w:div w:id="1936208251">
                      <w:marLeft w:val="0"/>
                      <w:marRight w:val="0"/>
                      <w:marTop w:val="0"/>
                      <w:marBottom w:val="0"/>
                      <w:divBdr>
                        <w:top w:val="none" w:sz="0" w:space="0" w:color="auto"/>
                        <w:left w:val="none" w:sz="0" w:space="0" w:color="auto"/>
                        <w:bottom w:val="none" w:sz="0" w:space="0" w:color="auto"/>
                        <w:right w:val="none" w:sz="0" w:space="0" w:color="auto"/>
                      </w:divBdr>
                    </w:div>
                    <w:div w:id="1061906564">
                      <w:marLeft w:val="0"/>
                      <w:marRight w:val="0"/>
                      <w:marTop w:val="0"/>
                      <w:marBottom w:val="0"/>
                      <w:divBdr>
                        <w:top w:val="none" w:sz="0" w:space="0" w:color="auto"/>
                        <w:left w:val="none" w:sz="0" w:space="0" w:color="auto"/>
                        <w:bottom w:val="none" w:sz="0" w:space="0" w:color="auto"/>
                        <w:right w:val="none" w:sz="0" w:space="0" w:color="auto"/>
                      </w:divBdr>
                    </w:div>
                    <w:div w:id="1060136810">
                      <w:marLeft w:val="0"/>
                      <w:marRight w:val="0"/>
                      <w:marTop w:val="0"/>
                      <w:marBottom w:val="0"/>
                      <w:divBdr>
                        <w:top w:val="none" w:sz="0" w:space="0" w:color="auto"/>
                        <w:left w:val="none" w:sz="0" w:space="0" w:color="auto"/>
                        <w:bottom w:val="none" w:sz="0" w:space="0" w:color="auto"/>
                        <w:right w:val="none" w:sz="0" w:space="0" w:color="auto"/>
                      </w:divBdr>
                    </w:div>
                    <w:div w:id="1676226899">
                      <w:marLeft w:val="0"/>
                      <w:marRight w:val="0"/>
                      <w:marTop w:val="0"/>
                      <w:marBottom w:val="0"/>
                      <w:divBdr>
                        <w:top w:val="none" w:sz="0" w:space="0" w:color="auto"/>
                        <w:left w:val="none" w:sz="0" w:space="0" w:color="auto"/>
                        <w:bottom w:val="none" w:sz="0" w:space="0" w:color="auto"/>
                        <w:right w:val="none" w:sz="0" w:space="0" w:color="auto"/>
                      </w:divBdr>
                    </w:div>
                    <w:div w:id="1434395112">
                      <w:marLeft w:val="0"/>
                      <w:marRight w:val="0"/>
                      <w:marTop w:val="0"/>
                      <w:marBottom w:val="0"/>
                      <w:divBdr>
                        <w:top w:val="none" w:sz="0" w:space="0" w:color="auto"/>
                        <w:left w:val="none" w:sz="0" w:space="0" w:color="auto"/>
                        <w:bottom w:val="none" w:sz="0" w:space="0" w:color="auto"/>
                        <w:right w:val="none" w:sz="0" w:space="0" w:color="auto"/>
                      </w:divBdr>
                    </w:div>
                    <w:div w:id="1478574251">
                      <w:marLeft w:val="0"/>
                      <w:marRight w:val="0"/>
                      <w:marTop w:val="0"/>
                      <w:marBottom w:val="0"/>
                      <w:divBdr>
                        <w:top w:val="none" w:sz="0" w:space="0" w:color="auto"/>
                        <w:left w:val="none" w:sz="0" w:space="0" w:color="auto"/>
                        <w:bottom w:val="none" w:sz="0" w:space="0" w:color="auto"/>
                        <w:right w:val="none" w:sz="0" w:space="0" w:color="auto"/>
                      </w:divBdr>
                    </w:div>
                  </w:divsChild>
                </w:div>
                <w:div w:id="181288547">
                  <w:marLeft w:val="0"/>
                  <w:marRight w:val="0"/>
                  <w:marTop w:val="0"/>
                  <w:marBottom w:val="0"/>
                  <w:divBdr>
                    <w:top w:val="none" w:sz="0" w:space="0" w:color="auto"/>
                    <w:left w:val="none" w:sz="0" w:space="0" w:color="auto"/>
                    <w:bottom w:val="none" w:sz="0" w:space="0" w:color="auto"/>
                    <w:right w:val="none" w:sz="0" w:space="0" w:color="auto"/>
                  </w:divBdr>
                  <w:divsChild>
                    <w:div w:id="1330524696">
                      <w:marLeft w:val="0"/>
                      <w:marRight w:val="0"/>
                      <w:marTop w:val="0"/>
                      <w:marBottom w:val="0"/>
                      <w:divBdr>
                        <w:top w:val="none" w:sz="0" w:space="0" w:color="auto"/>
                        <w:left w:val="none" w:sz="0" w:space="0" w:color="auto"/>
                        <w:bottom w:val="none" w:sz="0" w:space="0" w:color="auto"/>
                        <w:right w:val="none" w:sz="0" w:space="0" w:color="auto"/>
                      </w:divBdr>
                    </w:div>
                    <w:div w:id="1218394840">
                      <w:marLeft w:val="0"/>
                      <w:marRight w:val="0"/>
                      <w:marTop w:val="0"/>
                      <w:marBottom w:val="0"/>
                      <w:divBdr>
                        <w:top w:val="none" w:sz="0" w:space="0" w:color="auto"/>
                        <w:left w:val="none" w:sz="0" w:space="0" w:color="auto"/>
                        <w:bottom w:val="none" w:sz="0" w:space="0" w:color="auto"/>
                        <w:right w:val="none" w:sz="0" w:space="0" w:color="auto"/>
                      </w:divBdr>
                    </w:div>
                    <w:div w:id="212884223">
                      <w:marLeft w:val="0"/>
                      <w:marRight w:val="0"/>
                      <w:marTop w:val="0"/>
                      <w:marBottom w:val="0"/>
                      <w:divBdr>
                        <w:top w:val="none" w:sz="0" w:space="0" w:color="auto"/>
                        <w:left w:val="none" w:sz="0" w:space="0" w:color="auto"/>
                        <w:bottom w:val="none" w:sz="0" w:space="0" w:color="auto"/>
                        <w:right w:val="none" w:sz="0" w:space="0" w:color="auto"/>
                      </w:divBdr>
                    </w:div>
                    <w:div w:id="454370642">
                      <w:marLeft w:val="0"/>
                      <w:marRight w:val="0"/>
                      <w:marTop w:val="0"/>
                      <w:marBottom w:val="0"/>
                      <w:divBdr>
                        <w:top w:val="none" w:sz="0" w:space="0" w:color="auto"/>
                        <w:left w:val="none" w:sz="0" w:space="0" w:color="auto"/>
                        <w:bottom w:val="none" w:sz="0" w:space="0" w:color="auto"/>
                        <w:right w:val="none" w:sz="0" w:space="0" w:color="auto"/>
                      </w:divBdr>
                    </w:div>
                    <w:div w:id="1217007801">
                      <w:marLeft w:val="0"/>
                      <w:marRight w:val="0"/>
                      <w:marTop w:val="0"/>
                      <w:marBottom w:val="0"/>
                      <w:divBdr>
                        <w:top w:val="none" w:sz="0" w:space="0" w:color="auto"/>
                        <w:left w:val="none" w:sz="0" w:space="0" w:color="auto"/>
                        <w:bottom w:val="none" w:sz="0" w:space="0" w:color="auto"/>
                        <w:right w:val="none" w:sz="0" w:space="0" w:color="auto"/>
                      </w:divBdr>
                    </w:div>
                    <w:div w:id="581254489">
                      <w:marLeft w:val="0"/>
                      <w:marRight w:val="0"/>
                      <w:marTop w:val="0"/>
                      <w:marBottom w:val="0"/>
                      <w:divBdr>
                        <w:top w:val="none" w:sz="0" w:space="0" w:color="auto"/>
                        <w:left w:val="none" w:sz="0" w:space="0" w:color="auto"/>
                        <w:bottom w:val="none" w:sz="0" w:space="0" w:color="auto"/>
                        <w:right w:val="none" w:sz="0" w:space="0" w:color="auto"/>
                      </w:divBdr>
                    </w:div>
                    <w:div w:id="637615299">
                      <w:marLeft w:val="0"/>
                      <w:marRight w:val="0"/>
                      <w:marTop w:val="0"/>
                      <w:marBottom w:val="0"/>
                      <w:divBdr>
                        <w:top w:val="none" w:sz="0" w:space="0" w:color="auto"/>
                        <w:left w:val="none" w:sz="0" w:space="0" w:color="auto"/>
                        <w:bottom w:val="none" w:sz="0" w:space="0" w:color="auto"/>
                        <w:right w:val="none" w:sz="0" w:space="0" w:color="auto"/>
                      </w:divBdr>
                    </w:div>
                    <w:div w:id="526406010">
                      <w:marLeft w:val="0"/>
                      <w:marRight w:val="0"/>
                      <w:marTop w:val="0"/>
                      <w:marBottom w:val="0"/>
                      <w:divBdr>
                        <w:top w:val="none" w:sz="0" w:space="0" w:color="auto"/>
                        <w:left w:val="none" w:sz="0" w:space="0" w:color="auto"/>
                        <w:bottom w:val="none" w:sz="0" w:space="0" w:color="auto"/>
                        <w:right w:val="none" w:sz="0" w:space="0" w:color="auto"/>
                      </w:divBdr>
                    </w:div>
                    <w:div w:id="1155100486">
                      <w:marLeft w:val="0"/>
                      <w:marRight w:val="0"/>
                      <w:marTop w:val="0"/>
                      <w:marBottom w:val="0"/>
                      <w:divBdr>
                        <w:top w:val="none" w:sz="0" w:space="0" w:color="auto"/>
                        <w:left w:val="none" w:sz="0" w:space="0" w:color="auto"/>
                        <w:bottom w:val="none" w:sz="0" w:space="0" w:color="auto"/>
                        <w:right w:val="none" w:sz="0" w:space="0" w:color="auto"/>
                      </w:divBdr>
                    </w:div>
                  </w:divsChild>
                </w:div>
                <w:div w:id="890112985">
                  <w:marLeft w:val="0"/>
                  <w:marRight w:val="0"/>
                  <w:marTop w:val="0"/>
                  <w:marBottom w:val="0"/>
                  <w:divBdr>
                    <w:top w:val="none" w:sz="0" w:space="0" w:color="auto"/>
                    <w:left w:val="none" w:sz="0" w:space="0" w:color="auto"/>
                    <w:bottom w:val="none" w:sz="0" w:space="0" w:color="auto"/>
                    <w:right w:val="none" w:sz="0" w:space="0" w:color="auto"/>
                  </w:divBdr>
                  <w:divsChild>
                    <w:div w:id="1870944976">
                      <w:marLeft w:val="0"/>
                      <w:marRight w:val="0"/>
                      <w:marTop w:val="0"/>
                      <w:marBottom w:val="0"/>
                      <w:divBdr>
                        <w:top w:val="none" w:sz="0" w:space="0" w:color="auto"/>
                        <w:left w:val="none" w:sz="0" w:space="0" w:color="auto"/>
                        <w:bottom w:val="none" w:sz="0" w:space="0" w:color="auto"/>
                        <w:right w:val="none" w:sz="0" w:space="0" w:color="auto"/>
                      </w:divBdr>
                    </w:div>
                    <w:div w:id="193229723">
                      <w:marLeft w:val="0"/>
                      <w:marRight w:val="0"/>
                      <w:marTop w:val="0"/>
                      <w:marBottom w:val="0"/>
                      <w:divBdr>
                        <w:top w:val="none" w:sz="0" w:space="0" w:color="auto"/>
                        <w:left w:val="none" w:sz="0" w:space="0" w:color="auto"/>
                        <w:bottom w:val="none" w:sz="0" w:space="0" w:color="auto"/>
                        <w:right w:val="none" w:sz="0" w:space="0" w:color="auto"/>
                      </w:divBdr>
                    </w:div>
                    <w:div w:id="462626569">
                      <w:marLeft w:val="0"/>
                      <w:marRight w:val="0"/>
                      <w:marTop w:val="0"/>
                      <w:marBottom w:val="0"/>
                      <w:divBdr>
                        <w:top w:val="none" w:sz="0" w:space="0" w:color="auto"/>
                        <w:left w:val="none" w:sz="0" w:space="0" w:color="auto"/>
                        <w:bottom w:val="none" w:sz="0" w:space="0" w:color="auto"/>
                        <w:right w:val="none" w:sz="0" w:space="0" w:color="auto"/>
                      </w:divBdr>
                    </w:div>
                    <w:div w:id="598291246">
                      <w:marLeft w:val="0"/>
                      <w:marRight w:val="0"/>
                      <w:marTop w:val="0"/>
                      <w:marBottom w:val="0"/>
                      <w:divBdr>
                        <w:top w:val="none" w:sz="0" w:space="0" w:color="auto"/>
                        <w:left w:val="none" w:sz="0" w:space="0" w:color="auto"/>
                        <w:bottom w:val="none" w:sz="0" w:space="0" w:color="auto"/>
                        <w:right w:val="none" w:sz="0" w:space="0" w:color="auto"/>
                      </w:divBdr>
                    </w:div>
                    <w:div w:id="148442723">
                      <w:marLeft w:val="0"/>
                      <w:marRight w:val="0"/>
                      <w:marTop w:val="0"/>
                      <w:marBottom w:val="0"/>
                      <w:divBdr>
                        <w:top w:val="none" w:sz="0" w:space="0" w:color="auto"/>
                        <w:left w:val="none" w:sz="0" w:space="0" w:color="auto"/>
                        <w:bottom w:val="none" w:sz="0" w:space="0" w:color="auto"/>
                        <w:right w:val="none" w:sz="0" w:space="0" w:color="auto"/>
                      </w:divBdr>
                    </w:div>
                    <w:div w:id="1952204936">
                      <w:marLeft w:val="0"/>
                      <w:marRight w:val="0"/>
                      <w:marTop w:val="0"/>
                      <w:marBottom w:val="0"/>
                      <w:divBdr>
                        <w:top w:val="none" w:sz="0" w:space="0" w:color="auto"/>
                        <w:left w:val="none" w:sz="0" w:space="0" w:color="auto"/>
                        <w:bottom w:val="none" w:sz="0" w:space="0" w:color="auto"/>
                        <w:right w:val="none" w:sz="0" w:space="0" w:color="auto"/>
                      </w:divBdr>
                    </w:div>
                    <w:div w:id="424687455">
                      <w:marLeft w:val="0"/>
                      <w:marRight w:val="0"/>
                      <w:marTop w:val="0"/>
                      <w:marBottom w:val="0"/>
                      <w:divBdr>
                        <w:top w:val="none" w:sz="0" w:space="0" w:color="auto"/>
                        <w:left w:val="none" w:sz="0" w:space="0" w:color="auto"/>
                        <w:bottom w:val="none" w:sz="0" w:space="0" w:color="auto"/>
                        <w:right w:val="none" w:sz="0" w:space="0" w:color="auto"/>
                      </w:divBdr>
                    </w:div>
                    <w:div w:id="1170213079">
                      <w:marLeft w:val="0"/>
                      <w:marRight w:val="0"/>
                      <w:marTop w:val="0"/>
                      <w:marBottom w:val="0"/>
                      <w:divBdr>
                        <w:top w:val="none" w:sz="0" w:space="0" w:color="auto"/>
                        <w:left w:val="none" w:sz="0" w:space="0" w:color="auto"/>
                        <w:bottom w:val="none" w:sz="0" w:space="0" w:color="auto"/>
                        <w:right w:val="none" w:sz="0" w:space="0" w:color="auto"/>
                      </w:divBdr>
                    </w:div>
                  </w:divsChild>
                </w:div>
                <w:div w:id="1862935589">
                  <w:marLeft w:val="0"/>
                  <w:marRight w:val="0"/>
                  <w:marTop w:val="0"/>
                  <w:marBottom w:val="0"/>
                  <w:divBdr>
                    <w:top w:val="none" w:sz="0" w:space="0" w:color="auto"/>
                    <w:left w:val="none" w:sz="0" w:space="0" w:color="auto"/>
                    <w:bottom w:val="none" w:sz="0" w:space="0" w:color="auto"/>
                    <w:right w:val="none" w:sz="0" w:space="0" w:color="auto"/>
                  </w:divBdr>
                  <w:divsChild>
                    <w:div w:id="97138776">
                      <w:marLeft w:val="0"/>
                      <w:marRight w:val="0"/>
                      <w:marTop w:val="0"/>
                      <w:marBottom w:val="0"/>
                      <w:divBdr>
                        <w:top w:val="none" w:sz="0" w:space="0" w:color="auto"/>
                        <w:left w:val="none" w:sz="0" w:space="0" w:color="auto"/>
                        <w:bottom w:val="none" w:sz="0" w:space="0" w:color="auto"/>
                        <w:right w:val="none" w:sz="0" w:space="0" w:color="auto"/>
                      </w:divBdr>
                    </w:div>
                    <w:div w:id="327448090">
                      <w:marLeft w:val="0"/>
                      <w:marRight w:val="0"/>
                      <w:marTop w:val="0"/>
                      <w:marBottom w:val="0"/>
                      <w:divBdr>
                        <w:top w:val="none" w:sz="0" w:space="0" w:color="auto"/>
                        <w:left w:val="none" w:sz="0" w:space="0" w:color="auto"/>
                        <w:bottom w:val="none" w:sz="0" w:space="0" w:color="auto"/>
                        <w:right w:val="none" w:sz="0" w:space="0" w:color="auto"/>
                      </w:divBdr>
                    </w:div>
                    <w:div w:id="1813325688">
                      <w:marLeft w:val="0"/>
                      <w:marRight w:val="0"/>
                      <w:marTop w:val="0"/>
                      <w:marBottom w:val="0"/>
                      <w:divBdr>
                        <w:top w:val="none" w:sz="0" w:space="0" w:color="auto"/>
                        <w:left w:val="none" w:sz="0" w:space="0" w:color="auto"/>
                        <w:bottom w:val="none" w:sz="0" w:space="0" w:color="auto"/>
                        <w:right w:val="none" w:sz="0" w:space="0" w:color="auto"/>
                      </w:divBdr>
                    </w:div>
                    <w:div w:id="893007885">
                      <w:marLeft w:val="0"/>
                      <w:marRight w:val="0"/>
                      <w:marTop w:val="0"/>
                      <w:marBottom w:val="0"/>
                      <w:divBdr>
                        <w:top w:val="none" w:sz="0" w:space="0" w:color="auto"/>
                        <w:left w:val="none" w:sz="0" w:space="0" w:color="auto"/>
                        <w:bottom w:val="none" w:sz="0" w:space="0" w:color="auto"/>
                        <w:right w:val="none" w:sz="0" w:space="0" w:color="auto"/>
                      </w:divBdr>
                    </w:div>
                    <w:div w:id="1463231034">
                      <w:marLeft w:val="0"/>
                      <w:marRight w:val="0"/>
                      <w:marTop w:val="0"/>
                      <w:marBottom w:val="0"/>
                      <w:divBdr>
                        <w:top w:val="none" w:sz="0" w:space="0" w:color="auto"/>
                        <w:left w:val="none" w:sz="0" w:space="0" w:color="auto"/>
                        <w:bottom w:val="none" w:sz="0" w:space="0" w:color="auto"/>
                        <w:right w:val="none" w:sz="0" w:space="0" w:color="auto"/>
                      </w:divBdr>
                    </w:div>
                    <w:div w:id="683946531">
                      <w:marLeft w:val="0"/>
                      <w:marRight w:val="0"/>
                      <w:marTop w:val="0"/>
                      <w:marBottom w:val="0"/>
                      <w:divBdr>
                        <w:top w:val="none" w:sz="0" w:space="0" w:color="auto"/>
                        <w:left w:val="none" w:sz="0" w:space="0" w:color="auto"/>
                        <w:bottom w:val="none" w:sz="0" w:space="0" w:color="auto"/>
                        <w:right w:val="none" w:sz="0" w:space="0" w:color="auto"/>
                      </w:divBdr>
                    </w:div>
                  </w:divsChild>
                </w:div>
                <w:div w:id="1932811989">
                  <w:marLeft w:val="0"/>
                  <w:marRight w:val="0"/>
                  <w:marTop w:val="0"/>
                  <w:marBottom w:val="0"/>
                  <w:divBdr>
                    <w:top w:val="none" w:sz="0" w:space="0" w:color="auto"/>
                    <w:left w:val="none" w:sz="0" w:space="0" w:color="auto"/>
                    <w:bottom w:val="none" w:sz="0" w:space="0" w:color="auto"/>
                    <w:right w:val="none" w:sz="0" w:space="0" w:color="auto"/>
                  </w:divBdr>
                  <w:divsChild>
                    <w:div w:id="687752327">
                      <w:marLeft w:val="0"/>
                      <w:marRight w:val="0"/>
                      <w:marTop w:val="0"/>
                      <w:marBottom w:val="0"/>
                      <w:divBdr>
                        <w:top w:val="none" w:sz="0" w:space="0" w:color="auto"/>
                        <w:left w:val="none" w:sz="0" w:space="0" w:color="auto"/>
                        <w:bottom w:val="none" w:sz="0" w:space="0" w:color="auto"/>
                        <w:right w:val="none" w:sz="0" w:space="0" w:color="auto"/>
                      </w:divBdr>
                    </w:div>
                    <w:div w:id="361052995">
                      <w:marLeft w:val="0"/>
                      <w:marRight w:val="0"/>
                      <w:marTop w:val="0"/>
                      <w:marBottom w:val="0"/>
                      <w:divBdr>
                        <w:top w:val="none" w:sz="0" w:space="0" w:color="auto"/>
                        <w:left w:val="none" w:sz="0" w:space="0" w:color="auto"/>
                        <w:bottom w:val="none" w:sz="0" w:space="0" w:color="auto"/>
                        <w:right w:val="none" w:sz="0" w:space="0" w:color="auto"/>
                      </w:divBdr>
                    </w:div>
                    <w:div w:id="384840814">
                      <w:marLeft w:val="0"/>
                      <w:marRight w:val="0"/>
                      <w:marTop w:val="0"/>
                      <w:marBottom w:val="0"/>
                      <w:divBdr>
                        <w:top w:val="none" w:sz="0" w:space="0" w:color="auto"/>
                        <w:left w:val="none" w:sz="0" w:space="0" w:color="auto"/>
                        <w:bottom w:val="none" w:sz="0" w:space="0" w:color="auto"/>
                        <w:right w:val="none" w:sz="0" w:space="0" w:color="auto"/>
                      </w:divBdr>
                    </w:div>
                    <w:div w:id="3628815">
                      <w:marLeft w:val="0"/>
                      <w:marRight w:val="0"/>
                      <w:marTop w:val="0"/>
                      <w:marBottom w:val="0"/>
                      <w:divBdr>
                        <w:top w:val="none" w:sz="0" w:space="0" w:color="auto"/>
                        <w:left w:val="none" w:sz="0" w:space="0" w:color="auto"/>
                        <w:bottom w:val="none" w:sz="0" w:space="0" w:color="auto"/>
                        <w:right w:val="none" w:sz="0" w:space="0" w:color="auto"/>
                      </w:divBdr>
                    </w:div>
                  </w:divsChild>
                </w:div>
                <w:div w:id="1180504550">
                  <w:marLeft w:val="0"/>
                  <w:marRight w:val="0"/>
                  <w:marTop w:val="0"/>
                  <w:marBottom w:val="0"/>
                  <w:divBdr>
                    <w:top w:val="none" w:sz="0" w:space="0" w:color="auto"/>
                    <w:left w:val="none" w:sz="0" w:space="0" w:color="auto"/>
                    <w:bottom w:val="none" w:sz="0" w:space="0" w:color="auto"/>
                    <w:right w:val="none" w:sz="0" w:space="0" w:color="auto"/>
                  </w:divBdr>
                  <w:divsChild>
                    <w:div w:id="613101786">
                      <w:marLeft w:val="0"/>
                      <w:marRight w:val="0"/>
                      <w:marTop w:val="0"/>
                      <w:marBottom w:val="0"/>
                      <w:divBdr>
                        <w:top w:val="none" w:sz="0" w:space="0" w:color="auto"/>
                        <w:left w:val="none" w:sz="0" w:space="0" w:color="auto"/>
                        <w:bottom w:val="none" w:sz="0" w:space="0" w:color="auto"/>
                        <w:right w:val="none" w:sz="0" w:space="0" w:color="auto"/>
                      </w:divBdr>
                    </w:div>
                    <w:div w:id="819422514">
                      <w:marLeft w:val="0"/>
                      <w:marRight w:val="0"/>
                      <w:marTop w:val="0"/>
                      <w:marBottom w:val="0"/>
                      <w:divBdr>
                        <w:top w:val="none" w:sz="0" w:space="0" w:color="auto"/>
                        <w:left w:val="none" w:sz="0" w:space="0" w:color="auto"/>
                        <w:bottom w:val="none" w:sz="0" w:space="0" w:color="auto"/>
                        <w:right w:val="none" w:sz="0" w:space="0" w:color="auto"/>
                      </w:divBdr>
                    </w:div>
                    <w:div w:id="1315181273">
                      <w:marLeft w:val="0"/>
                      <w:marRight w:val="0"/>
                      <w:marTop w:val="0"/>
                      <w:marBottom w:val="0"/>
                      <w:divBdr>
                        <w:top w:val="none" w:sz="0" w:space="0" w:color="auto"/>
                        <w:left w:val="none" w:sz="0" w:space="0" w:color="auto"/>
                        <w:bottom w:val="none" w:sz="0" w:space="0" w:color="auto"/>
                        <w:right w:val="none" w:sz="0" w:space="0" w:color="auto"/>
                      </w:divBdr>
                    </w:div>
                    <w:div w:id="598488596">
                      <w:marLeft w:val="0"/>
                      <w:marRight w:val="0"/>
                      <w:marTop w:val="0"/>
                      <w:marBottom w:val="0"/>
                      <w:divBdr>
                        <w:top w:val="none" w:sz="0" w:space="0" w:color="auto"/>
                        <w:left w:val="none" w:sz="0" w:space="0" w:color="auto"/>
                        <w:bottom w:val="none" w:sz="0" w:space="0" w:color="auto"/>
                        <w:right w:val="none" w:sz="0" w:space="0" w:color="auto"/>
                      </w:divBdr>
                    </w:div>
                  </w:divsChild>
                </w:div>
                <w:div w:id="1030378285">
                  <w:marLeft w:val="0"/>
                  <w:marRight w:val="0"/>
                  <w:marTop w:val="0"/>
                  <w:marBottom w:val="0"/>
                  <w:divBdr>
                    <w:top w:val="none" w:sz="0" w:space="0" w:color="auto"/>
                    <w:left w:val="none" w:sz="0" w:space="0" w:color="auto"/>
                    <w:bottom w:val="none" w:sz="0" w:space="0" w:color="auto"/>
                    <w:right w:val="none" w:sz="0" w:space="0" w:color="auto"/>
                  </w:divBdr>
                  <w:divsChild>
                    <w:div w:id="620576097">
                      <w:marLeft w:val="0"/>
                      <w:marRight w:val="0"/>
                      <w:marTop w:val="0"/>
                      <w:marBottom w:val="0"/>
                      <w:divBdr>
                        <w:top w:val="none" w:sz="0" w:space="0" w:color="auto"/>
                        <w:left w:val="none" w:sz="0" w:space="0" w:color="auto"/>
                        <w:bottom w:val="none" w:sz="0" w:space="0" w:color="auto"/>
                        <w:right w:val="none" w:sz="0" w:space="0" w:color="auto"/>
                      </w:divBdr>
                    </w:div>
                    <w:div w:id="1397388857">
                      <w:marLeft w:val="0"/>
                      <w:marRight w:val="0"/>
                      <w:marTop w:val="0"/>
                      <w:marBottom w:val="0"/>
                      <w:divBdr>
                        <w:top w:val="none" w:sz="0" w:space="0" w:color="auto"/>
                        <w:left w:val="none" w:sz="0" w:space="0" w:color="auto"/>
                        <w:bottom w:val="none" w:sz="0" w:space="0" w:color="auto"/>
                        <w:right w:val="none" w:sz="0" w:space="0" w:color="auto"/>
                      </w:divBdr>
                    </w:div>
                    <w:div w:id="170069137">
                      <w:marLeft w:val="0"/>
                      <w:marRight w:val="0"/>
                      <w:marTop w:val="0"/>
                      <w:marBottom w:val="0"/>
                      <w:divBdr>
                        <w:top w:val="none" w:sz="0" w:space="0" w:color="auto"/>
                        <w:left w:val="none" w:sz="0" w:space="0" w:color="auto"/>
                        <w:bottom w:val="none" w:sz="0" w:space="0" w:color="auto"/>
                        <w:right w:val="none" w:sz="0" w:space="0" w:color="auto"/>
                      </w:divBdr>
                    </w:div>
                    <w:div w:id="870848160">
                      <w:marLeft w:val="0"/>
                      <w:marRight w:val="0"/>
                      <w:marTop w:val="0"/>
                      <w:marBottom w:val="0"/>
                      <w:divBdr>
                        <w:top w:val="none" w:sz="0" w:space="0" w:color="auto"/>
                        <w:left w:val="none" w:sz="0" w:space="0" w:color="auto"/>
                        <w:bottom w:val="none" w:sz="0" w:space="0" w:color="auto"/>
                        <w:right w:val="none" w:sz="0" w:space="0" w:color="auto"/>
                      </w:divBdr>
                    </w:div>
                    <w:div w:id="1960603746">
                      <w:marLeft w:val="0"/>
                      <w:marRight w:val="0"/>
                      <w:marTop w:val="0"/>
                      <w:marBottom w:val="0"/>
                      <w:divBdr>
                        <w:top w:val="none" w:sz="0" w:space="0" w:color="auto"/>
                        <w:left w:val="none" w:sz="0" w:space="0" w:color="auto"/>
                        <w:bottom w:val="none" w:sz="0" w:space="0" w:color="auto"/>
                        <w:right w:val="none" w:sz="0" w:space="0" w:color="auto"/>
                      </w:divBdr>
                    </w:div>
                    <w:div w:id="2125030301">
                      <w:marLeft w:val="0"/>
                      <w:marRight w:val="0"/>
                      <w:marTop w:val="0"/>
                      <w:marBottom w:val="0"/>
                      <w:divBdr>
                        <w:top w:val="none" w:sz="0" w:space="0" w:color="auto"/>
                        <w:left w:val="none" w:sz="0" w:space="0" w:color="auto"/>
                        <w:bottom w:val="none" w:sz="0" w:space="0" w:color="auto"/>
                        <w:right w:val="none" w:sz="0" w:space="0" w:color="auto"/>
                      </w:divBdr>
                    </w:div>
                    <w:div w:id="337149753">
                      <w:marLeft w:val="0"/>
                      <w:marRight w:val="0"/>
                      <w:marTop w:val="0"/>
                      <w:marBottom w:val="0"/>
                      <w:divBdr>
                        <w:top w:val="none" w:sz="0" w:space="0" w:color="auto"/>
                        <w:left w:val="none" w:sz="0" w:space="0" w:color="auto"/>
                        <w:bottom w:val="none" w:sz="0" w:space="0" w:color="auto"/>
                        <w:right w:val="none" w:sz="0" w:space="0" w:color="auto"/>
                      </w:divBdr>
                    </w:div>
                    <w:div w:id="1445609116">
                      <w:marLeft w:val="0"/>
                      <w:marRight w:val="0"/>
                      <w:marTop w:val="0"/>
                      <w:marBottom w:val="0"/>
                      <w:divBdr>
                        <w:top w:val="none" w:sz="0" w:space="0" w:color="auto"/>
                        <w:left w:val="none" w:sz="0" w:space="0" w:color="auto"/>
                        <w:bottom w:val="none" w:sz="0" w:space="0" w:color="auto"/>
                        <w:right w:val="none" w:sz="0" w:space="0" w:color="auto"/>
                      </w:divBdr>
                    </w:div>
                    <w:div w:id="2056614742">
                      <w:marLeft w:val="0"/>
                      <w:marRight w:val="0"/>
                      <w:marTop w:val="0"/>
                      <w:marBottom w:val="0"/>
                      <w:divBdr>
                        <w:top w:val="none" w:sz="0" w:space="0" w:color="auto"/>
                        <w:left w:val="none" w:sz="0" w:space="0" w:color="auto"/>
                        <w:bottom w:val="none" w:sz="0" w:space="0" w:color="auto"/>
                        <w:right w:val="none" w:sz="0" w:space="0" w:color="auto"/>
                      </w:divBdr>
                    </w:div>
                    <w:div w:id="1549102100">
                      <w:marLeft w:val="0"/>
                      <w:marRight w:val="0"/>
                      <w:marTop w:val="0"/>
                      <w:marBottom w:val="0"/>
                      <w:divBdr>
                        <w:top w:val="none" w:sz="0" w:space="0" w:color="auto"/>
                        <w:left w:val="none" w:sz="0" w:space="0" w:color="auto"/>
                        <w:bottom w:val="none" w:sz="0" w:space="0" w:color="auto"/>
                        <w:right w:val="none" w:sz="0" w:space="0" w:color="auto"/>
                      </w:divBdr>
                    </w:div>
                    <w:div w:id="18576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7013">
          <w:marLeft w:val="0"/>
          <w:marRight w:val="0"/>
          <w:marTop w:val="0"/>
          <w:marBottom w:val="8640"/>
          <w:divBdr>
            <w:top w:val="none" w:sz="0" w:space="0" w:color="auto"/>
            <w:left w:val="none" w:sz="0" w:space="0" w:color="auto"/>
            <w:bottom w:val="none" w:sz="0" w:space="0" w:color="auto"/>
            <w:right w:val="none" w:sz="0" w:space="0" w:color="auto"/>
          </w:divBdr>
          <w:divsChild>
            <w:div w:id="1882815906">
              <w:marLeft w:val="0"/>
              <w:marRight w:val="0"/>
              <w:marTop w:val="0"/>
              <w:marBottom w:val="0"/>
              <w:divBdr>
                <w:top w:val="none" w:sz="0" w:space="0" w:color="auto"/>
                <w:left w:val="none" w:sz="0" w:space="0" w:color="auto"/>
                <w:bottom w:val="none" w:sz="0" w:space="0" w:color="auto"/>
                <w:right w:val="none" w:sz="0" w:space="0" w:color="auto"/>
              </w:divBdr>
              <w:divsChild>
                <w:div w:id="222570908">
                  <w:marLeft w:val="0"/>
                  <w:marRight w:val="0"/>
                  <w:marTop w:val="0"/>
                  <w:marBottom w:val="0"/>
                  <w:divBdr>
                    <w:top w:val="none" w:sz="0" w:space="0" w:color="auto"/>
                    <w:left w:val="none" w:sz="0" w:space="0" w:color="auto"/>
                    <w:bottom w:val="none" w:sz="0" w:space="0" w:color="auto"/>
                    <w:right w:val="none" w:sz="0" w:space="0" w:color="auto"/>
                  </w:divBdr>
                  <w:divsChild>
                    <w:div w:id="2089686044">
                      <w:marLeft w:val="0"/>
                      <w:marRight w:val="0"/>
                      <w:marTop w:val="0"/>
                      <w:marBottom w:val="0"/>
                      <w:divBdr>
                        <w:top w:val="none" w:sz="0" w:space="0" w:color="auto"/>
                        <w:left w:val="none" w:sz="0" w:space="0" w:color="auto"/>
                        <w:bottom w:val="none" w:sz="0" w:space="0" w:color="auto"/>
                        <w:right w:val="none" w:sz="0" w:space="0" w:color="auto"/>
                      </w:divBdr>
                    </w:div>
                    <w:div w:id="52429669">
                      <w:marLeft w:val="0"/>
                      <w:marRight w:val="0"/>
                      <w:marTop w:val="0"/>
                      <w:marBottom w:val="0"/>
                      <w:divBdr>
                        <w:top w:val="none" w:sz="0" w:space="0" w:color="auto"/>
                        <w:left w:val="none" w:sz="0" w:space="0" w:color="auto"/>
                        <w:bottom w:val="none" w:sz="0" w:space="0" w:color="auto"/>
                        <w:right w:val="none" w:sz="0" w:space="0" w:color="auto"/>
                      </w:divBdr>
                    </w:div>
                    <w:div w:id="1404136434">
                      <w:marLeft w:val="0"/>
                      <w:marRight w:val="0"/>
                      <w:marTop w:val="0"/>
                      <w:marBottom w:val="0"/>
                      <w:divBdr>
                        <w:top w:val="none" w:sz="0" w:space="0" w:color="auto"/>
                        <w:left w:val="none" w:sz="0" w:space="0" w:color="auto"/>
                        <w:bottom w:val="none" w:sz="0" w:space="0" w:color="auto"/>
                        <w:right w:val="none" w:sz="0" w:space="0" w:color="auto"/>
                      </w:divBdr>
                    </w:div>
                    <w:div w:id="1453983608">
                      <w:marLeft w:val="0"/>
                      <w:marRight w:val="0"/>
                      <w:marTop w:val="0"/>
                      <w:marBottom w:val="0"/>
                      <w:divBdr>
                        <w:top w:val="none" w:sz="0" w:space="0" w:color="auto"/>
                        <w:left w:val="none" w:sz="0" w:space="0" w:color="auto"/>
                        <w:bottom w:val="none" w:sz="0" w:space="0" w:color="auto"/>
                        <w:right w:val="none" w:sz="0" w:space="0" w:color="auto"/>
                      </w:divBdr>
                    </w:div>
                    <w:div w:id="178861814">
                      <w:marLeft w:val="0"/>
                      <w:marRight w:val="0"/>
                      <w:marTop w:val="0"/>
                      <w:marBottom w:val="0"/>
                      <w:divBdr>
                        <w:top w:val="none" w:sz="0" w:space="0" w:color="auto"/>
                        <w:left w:val="none" w:sz="0" w:space="0" w:color="auto"/>
                        <w:bottom w:val="none" w:sz="0" w:space="0" w:color="auto"/>
                        <w:right w:val="none" w:sz="0" w:space="0" w:color="auto"/>
                      </w:divBdr>
                    </w:div>
                  </w:divsChild>
                </w:div>
                <w:div w:id="112098883">
                  <w:marLeft w:val="0"/>
                  <w:marRight w:val="0"/>
                  <w:marTop w:val="0"/>
                  <w:marBottom w:val="0"/>
                  <w:divBdr>
                    <w:top w:val="none" w:sz="0" w:space="0" w:color="auto"/>
                    <w:left w:val="none" w:sz="0" w:space="0" w:color="auto"/>
                    <w:bottom w:val="none" w:sz="0" w:space="0" w:color="auto"/>
                    <w:right w:val="none" w:sz="0" w:space="0" w:color="auto"/>
                  </w:divBdr>
                  <w:divsChild>
                    <w:div w:id="1517617372">
                      <w:marLeft w:val="0"/>
                      <w:marRight w:val="0"/>
                      <w:marTop w:val="0"/>
                      <w:marBottom w:val="0"/>
                      <w:divBdr>
                        <w:top w:val="none" w:sz="0" w:space="0" w:color="auto"/>
                        <w:left w:val="none" w:sz="0" w:space="0" w:color="auto"/>
                        <w:bottom w:val="none" w:sz="0" w:space="0" w:color="auto"/>
                        <w:right w:val="none" w:sz="0" w:space="0" w:color="auto"/>
                      </w:divBdr>
                    </w:div>
                    <w:div w:id="180627867">
                      <w:marLeft w:val="0"/>
                      <w:marRight w:val="0"/>
                      <w:marTop w:val="0"/>
                      <w:marBottom w:val="0"/>
                      <w:divBdr>
                        <w:top w:val="none" w:sz="0" w:space="0" w:color="auto"/>
                        <w:left w:val="none" w:sz="0" w:space="0" w:color="auto"/>
                        <w:bottom w:val="none" w:sz="0" w:space="0" w:color="auto"/>
                        <w:right w:val="none" w:sz="0" w:space="0" w:color="auto"/>
                      </w:divBdr>
                    </w:div>
                    <w:div w:id="788166294">
                      <w:marLeft w:val="0"/>
                      <w:marRight w:val="0"/>
                      <w:marTop w:val="0"/>
                      <w:marBottom w:val="0"/>
                      <w:divBdr>
                        <w:top w:val="none" w:sz="0" w:space="0" w:color="auto"/>
                        <w:left w:val="none" w:sz="0" w:space="0" w:color="auto"/>
                        <w:bottom w:val="none" w:sz="0" w:space="0" w:color="auto"/>
                        <w:right w:val="none" w:sz="0" w:space="0" w:color="auto"/>
                      </w:divBdr>
                    </w:div>
                  </w:divsChild>
                </w:div>
                <w:div w:id="114277086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
                    <w:div w:id="141116903">
                      <w:marLeft w:val="0"/>
                      <w:marRight w:val="0"/>
                      <w:marTop w:val="0"/>
                      <w:marBottom w:val="0"/>
                      <w:divBdr>
                        <w:top w:val="none" w:sz="0" w:space="0" w:color="auto"/>
                        <w:left w:val="none" w:sz="0" w:space="0" w:color="auto"/>
                        <w:bottom w:val="none" w:sz="0" w:space="0" w:color="auto"/>
                        <w:right w:val="none" w:sz="0" w:space="0" w:color="auto"/>
                      </w:divBdr>
                    </w:div>
                  </w:divsChild>
                </w:div>
                <w:div w:id="1003820324">
                  <w:marLeft w:val="0"/>
                  <w:marRight w:val="0"/>
                  <w:marTop w:val="0"/>
                  <w:marBottom w:val="0"/>
                  <w:divBdr>
                    <w:top w:val="none" w:sz="0" w:space="0" w:color="auto"/>
                    <w:left w:val="none" w:sz="0" w:space="0" w:color="auto"/>
                    <w:bottom w:val="none" w:sz="0" w:space="0" w:color="auto"/>
                    <w:right w:val="none" w:sz="0" w:space="0" w:color="auto"/>
                  </w:divBdr>
                </w:div>
                <w:div w:id="1946495447">
                  <w:marLeft w:val="0"/>
                  <w:marRight w:val="0"/>
                  <w:marTop w:val="0"/>
                  <w:marBottom w:val="0"/>
                  <w:divBdr>
                    <w:top w:val="none" w:sz="0" w:space="0" w:color="auto"/>
                    <w:left w:val="none" w:sz="0" w:space="0" w:color="auto"/>
                    <w:bottom w:val="none" w:sz="0" w:space="0" w:color="auto"/>
                    <w:right w:val="none" w:sz="0" w:space="0" w:color="auto"/>
                  </w:divBdr>
                  <w:divsChild>
                    <w:div w:id="619072153">
                      <w:marLeft w:val="0"/>
                      <w:marRight w:val="0"/>
                      <w:marTop w:val="0"/>
                      <w:marBottom w:val="0"/>
                      <w:divBdr>
                        <w:top w:val="none" w:sz="0" w:space="0" w:color="auto"/>
                        <w:left w:val="none" w:sz="0" w:space="0" w:color="auto"/>
                        <w:bottom w:val="none" w:sz="0" w:space="0" w:color="auto"/>
                        <w:right w:val="none" w:sz="0" w:space="0" w:color="auto"/>
                      </w:divBdr>
                    </w:div>
                    <w:div w:id="1568950540">
                      <w:marLeft w:val="0"/>
                      <w:marRight w:val="0"/>
                      <w:marTop w:val="0"/>
                      <w:marBottom w:val="0"/>
                      <w:divBdr>
                        <w:top w:val="none" w:sz="0" w:space="0" w:color="auto"/>
                        <w:left w:val="none" w:sz="0" w:space="0" w:color="auto"/>
                        <w:bottom w:val="none" w:sz="0" w:space="0" w:color="auto"/>
                        <w:right w:val="none" w:sz="0" w:space="0" w:color="auto"/>
                      </w:divBdr>
                    </w:div>
                  </w:divsChild>
                </w:div>
                <w:div w:id="785005596">
                  <w:marLeft w:val="0"/>
                  <w:marRight w:val="0"/>
                  <w:marTop w:val="0"/>
                  <w:marBottom w:val="0"/>
                  <w:divBdr>
                    <w:top w:val="none" w:sz="0" w:space="0" w:color="auto"/>
                    <w:left w:val="none" w:sz="0" w:space="0" w:color="auto"/>
                    <w:bottom w:val="none" w:sz="0" w:space="0" w:color="auto"/>
                    <w:right w:val="none" w:sz="0" w:space="0" w:color="auto"/>
                  </w:divBdr>
                  <w:divsChild>
                    <w:div w:id="73750353">
                      <w:marLeft w:val="0"/>
                      <w:marRight w:val="0"/>
                      <w:marTop w:val="0"/>
                      <w:marBottom w:val="0"/>
                      <w:divBdr>
                        <w:top w:val="none" w:sz="0" w:space="0" w:color="auto"/>
                        <w:left w:val="none" w:sz="0" w:space="0" w:color="auto"/>
                        <w:bottom w:val="none" w:sz="0" w:space="0" w:color="auto"/>
                        <w:right w:val="none" w:sz="0" w:space="0" w:color="auto"/>
                      </w:divBdr>
                      <w:divsChild>
                        <w:div w:id="1064794380">
                          <w:marLeft w:val="0"/>
                          <w:marRight w:val="0"/>
                          <w:marTop w:val="0"/>
                          <w:marBottom w:val="0"/>
                          <w:divBdr>
                            <w:top w:val="none" w:sz="0" w:space="0" w:color="auto"/>
                            <w:left w:val="none" w:sz="0" w:space="0" w:color="auto"/>
                            <w:bottom w:val="none" w:sz="0" w:space="0" w:color="auto"/>
                            <w:right w:val="none" w:sz="0" w:space="0" w:color="auto"/>
                          </w:divBdr>
                        </w:div>
                        <w:div w:id="1599563833">
                          <w:marLeft w:val="0"/>
                          <w:marRight w:val="0"/>
                          <w:marTop w:val="0"/>
                          <w:marBottom w:val="0"/>
                          <w:divBdr>
                            <w:top w:val="none" w:sz="0" w:space="0" w:color="auto"/>
                            <w:left w:val="none" w:sz="0" w:space="0" w:color="auto"/>
                            <w:bottom w:val="none" w:sz="0" w:space="0" w:color="auto"/>
                            <w:right w:val="none" w:sz="0" w:space="0" w:color="auto"/>
                          </w:divBdr>
                        </w:div>
                        <w:div w:id="2138525761">
                          <w:marLeft w:val="0"/>
                          <w:marRight w:val="0"/>
                          <w:marTop w:val="0"/>
                          <w:marBottom w:val="0"/>
                          <w:divBdr>
                            <w:top w:val="none" w:sz="0" w:space="0" w:color="auto"/>
                            <w:left w:val="none" w:sz="0" w:space="0" w:color="auto"/>
                            <w:bottom w:val="none" w:sz="0" w:space="0" w:color="auto"/>
                            <w:right w:val="none" w:sz="0" w:space="0" w:color="auto"/>
                          </w:divBdr>
                        </w:div>
                        <w:div w:id="1954051326">
                          <w:marLeft w:val="0"/>
                          <w:marRight w:val="0"/>
                          <w:marTop w:val="0"/>
                          <w:marBottom w:val="0"/>
                          <w:divBdr>
                            <w:top w:val="none" w:sz="0" w:space="0" w:color="auto"/>
                            <w:left w:val="none" w:sz="0" w:space="0" w:color="auto"/>
                            <w:bottom w:val="none" w:sz="0" w:space="0" w:color="auto"/>
                            <w:right w:val="none" w:sz="0" w:space="0" w:color="auto"/>
                          </w:divBdr>
                        </w:div>
                        <w:div w:id="1350061263">
                          <w:marLeft w:val="0"/>
                          <w:marRight w:val="0"/>
                          <w:marTop w:val="0"/>
                          <w:marBottom w:val="0"/>
                          <w:divBdr>
                            <w:top w:val="none" w:sz="0" w:space="0" w:color="auto"/>
                            <w:left w:val="none" w:sz="0" w:space="0" w:color="auto"/>
                            <w:bottom w:val="none" w:sz="0" w:space="0" w:color="auto"/>
                            <w:right w:val="none" w:sz="0" w:space="0" w:color="auto"/>
                          </w:divBdr>
                        </w:div>
                        <w:div w:id="804547688">
                          <w:marLeft w:val="0"/>
                          <w:marRight w:val="0"/>
                          <w:marTop w:val="0"/>
                          <w:marBottom w:val="0"/>
                          <w:divBdr>
                            <w:top w:val="none" w:sz="0" w:space="0" w:color="auto"/>
                            <w:left w:val="none" w:sz="0" w:space="0" w:color="auto"/>
                            <w:bottom w:val="none" w:sz="0" w:space="0" w:color="auto"/>
                            <w:right w:val="none" w:sz="0" w:space="0" w:color="auto"/>
                          </w:divBdr>
                        </w:div>
                      </w:divsChild>
                    </w:div>
                    <w:div w:id="1574044424">
                      <w:marLeft w:val="0"/>
                      <w:marRight w:val="0"/>
                      <w:marTop w:val="0"/>
                      <w:marBottom w:val="0"/>
                      <w:divBdr>
                        <w:top w:val="none" w:sz="0" w:space="0" w:color="auto"/>
                        <w:left w:val="none" w:sz="0" w:space="0" w:color="auto"/>
                        <w:bottom w:val="none" w:sz="0" w:space="0" w:color="auto"/>
                        <w:right w:val="none" w:sz="0" w:space="0" w:color="auto"/>
                      </w:divBdr>
                      <w:divsChild>
                        <w:div w:id="1561331542">
                          <w:marLeft w:val="0"/>
                          <w:marRight w:val="0"/>
                          <w:marTop w:val="0"/>
                          <w:marBottom w:val="0"/>
                          <w:divBdr>
                            <w:top w:val="none" w:sz="0" w:space="0" w:color="auto"/>
                            <w:left w:val="none" w:sz="0" w:space="0" w:color="auto"/>
                            <w:bottom w:val="none" w:sz="0" w:space="0" w:color="auto"/>
                            <w:right w:val="none" w:sz="0" w:space="0" w:color="auto"/>
                          </w:divBdr>
                        </w:div>
                        <w:div w:id="1987009911">
                          <w:marLeft w:val="0"/>
                          <w:marRight w:val="0"/>
                          <w:marTop w:val="0"/>
                          <w:marBottom w:val="0"/>
                          <w:divBdr>
                            <w:top w:val="none" w:sz="0" w:space="0" w:color="auto"/>
                            <w:left w:val="none" w:sz="0" w:space="0" w:color="auto"/>
                            <w:bottom w:val="none" w:sz="0" w:space="0" w:color="auto"/>
                            <w:right w:val="none" w:sz="0" w:space="0" w:color="auto"/>
                          </w:divBdr>
                        </w:div>
                        <w:div w:id="1359819158">
                          <w:marLeft w:val="0"/>
                          <w:marRight w:val="0"/>
                          <w:marTop w:val="0"/>
                          <w:marBottom w:val="0"/>
                          <w:divBdr>
                            <w:top w:val="none" w:sz="0" w:space="0" w:color="auto"/>
                            <w:left w:val="none" w:sz="0" w:space="0" w:color="auto"/>
                            <w:bottom w:val="none" w:sz="0" w:space="0" w:color="auto"/>
                            <w:right w:val="none" w:sz="0" w:space="0" w:color="auto"/>
                          </w:divBdr>
                        </w:div>
                        <w:div w:id="1630865381">
                          <w:marLeft w:val="0"/>
                          <w:marRight w:val="0"/>
                          <w:marTop w:val="0"/>
                          <w:marBottom w:val="0"/>
                          <w:divBdr>
                            <w:top w:val="none" w:sz="0" w:space="0" w:color="auto"/>
                            <w:left w:val="none" w:sz="0" w:space="0" w:color="auto"/>
                            <w:bottom w:val="none" w:sz="0" w:space="0" w:color="auto"/>
                            <w:right w:val="none" w:sz="0" w:space="0" w:color="auto"/>
                          </w:divBdr>
                        </w:div>
                      </w:divsChild>
                    </w:div>
                    <w:div w:id="1635603420">
                      <w:marLeft w:val="0"/>
                      <w:marRight w:val="0"/>
                      <w:marTop w:val="0"/>
                      <w:marBottom w:val="0"/>
                      <w:divBdr>
                        <w:top w:val="none" w:sz="0" w:space="0" w:color="auto"/>
                        <w:left w:val="none" w:sz="0" w:space="0" w:color="auto"/>
                        <w:bottom w:val="none" w:sz="0" w:space="0" w:color="auto"/>
                        <w:right w:val="none" w:sz="0" w:space="0" w:color="auto"/>
                      </w:divBdr>
                      <w:divsChild>
                        <w:div w:id="1468276468">
                          <w:marLeft w:val="0"/>
                          <w:marRight w:val="0"/>
                          <w:marTop w:val="0"/>
                          <w:marBottom w:val="0"/>
                          <w:divBdr>
                            <w:top w:val="none" w:sz="0" w:space="0" w:color="auto"/>
                            <w:left w:val="none" w:sz="0" w:space="0" w:color="auto"/>
                            <w:bottom w:val="none" w:sz="0" w:space="0" w:color="auto"/>
                            <w:right w:val="none" w:sz="0" w:space="0" w:color="auto"/>
                          </w:divBdr>
                        </w:div>
                        <w:div w:id="316342371">
                          <w:marLeft w:val="0"/>
                          <w:marRight w:val="0"/>
                          <w:marTop w:val="0"/>
                          <w:marBottom w:val="0"/>
                          <w:divBdr>
                            <w:top w:val="none" w:sz="0" w:space="0" w:color="auto"/>
                            <w:left w:val="none" w:sz="0" w:space="0" w:color="auto"/>
                            <w:bottom w:val="none" w:sz="0" w:space="0" w:color="auto"/>
                            <w:right w:val="none" w:sz="0" w:space="0" w:color="auto"/>
                          </w:divBdr>
                        </w:div>
                        <w:div w:id="1864711628">
                          <w:marLeft w:val="0"/>
                          <w:marRight w:val="0"/>
                          <w:marTop w:val="0"/>
                          <w:marBottom w:val="0"/>
                          <w:divBdr>
                            <w:top w:val="none" w:sz="0" w:space="0" w:color="auto"/>
                            <w:left w:val="none" w:sz="0" w:space="0" w:color="auto"/>
                            <w:bottom w:val="none" w:sz="0" w:space="0" w:color="auto"/>
                            <w:right w:val="none" w:sz="0" w:space="0" w:color="auto"/>
                          </w:divBdr>
                        </w:div>
                        <w:div w:id="1552620031">
                          <w:marLeft w:val="0"/>
                          <w:marRight w:val="0"/>
                          <w:marTop w:val="0"/>
                          <w:marBottom w:val="0"/>
                          <w:divBdr>
                            <w:top w:val="none" w:sz="0" w:space="0" w:color="auto"/>
                            <w:left w:val="none" w:sz="0" w:space="0" w:color="auto"/>
                            <w:bottom w:val="none" w:sz="0" w:space="0" w:color="auto"/>
                            <w:right w:val="none" w:sz="0" w:space="0" w:color="auto"/>
                          </w:divBdr>
                        </w:div>
                        <w:div w:id="17400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912">
                  <w:marLeft w:val="0"/>
                  <w:marRight w:val="0"/>
                  <w:marTop w:val="0"/>
                  <w:marBottom w:val="0"/>
                  <w:divBdr>
                    <w:top w:val="none" w:sz="0" w:space="0" w:color="auto"/>
                    <w:left w:val="none" w:sz="0" w:space="0" w:color="auto"/>
                    <w:bottom w:val="none" w:sz="0" w:space="0" w:color="auto"/>
                    <w:right w:val="none" w:sz="0" w:space="0" w:color="auto"/>
                  </w:divBdr>
                </w:div>
                <w:div w:id="21149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5594</Words>
  <Characters>31892</Characters>
  <Application>Microsoft Office Word</Application>
  <DocSecurity>0</DocSecurity>
  <Lines>265</Lines>
  <Paragraphs>74</Paragraphs>
  <ScaleCrop>false</ScaleCrop>
  <Company/>
  <LinksUpToDate>false</LinksUpToDate>
  <CharactersWithSpaces>37412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lesnoy2@outlook.com</dc:creator>
  <cp:keywords/>
  <dc:description/>
  <cp:lastModifiedBy>lesnoy2@outlook.com</cp:lastModifiedBy>
  <cp:revision>2</cp:revision>
  <dcterms:created xsi:type="dcterms:W3CDTF">2022-11-22T07:12:00Z</dcterms:created>
  <dcterms:modified xsi:type="dcterms:W3CDTF">2022-11-22T07:14:00Z</dcterms:modified>
</cp:coreProperties>
</file>