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0000" w14:textId="77777777" w:rsidR="009E1E2A" w:rsidRPr="00C452B6" w:rsidRDefault="00C452B6">
      <w:pPr>
        <w:jc w:val="center"/>
        <w:rPr>
          <w:rFonts w:ascii="Times New Roman" w:hAnsi="Times New Roman"/>
          <w:b/>
          <w:bCs/>
          <w:sz w:val="28"/>
        </w:rPr>
      </w:pPr>
      <w:r w:rsidRPr="00C452B6">
        <w:rPr>
          <w:rFonts w:ascii="Times New Roman" w:hAnsi="Times New Roman"/>
          <w:b/>
          <w:bCs/>
          <w:sz w:val="28"/>
        </w:rPr>
        <w:t>Участники СВО освобождены от предоставления сведений о доходах</w:t>
      </w:r>
    </w:p>
    <w:p w14:paraId="03000000" w14:textId="77777777" w:rsidR="009E1E2A" w:rsidRDefault="00C452B6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 w14:textId="77777777" w:rsidR="009E1E2A" w:rsidRDefault="00C452B6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Указом Президента РФ от 29.12.2022 № 968, вступившим в силу в тот же день и распространяющимся на правоотношения, возникшие с 24.02.2022, от исполнения обязанности по </w:t>
      </w:r>
      <w:r>
        <w:rPr>
          <w:rFonts w:ascii="Times New Roman" w:hAnsi="Times New Roman"/>
          <w:sz w:val="28"/>
        </w:rPr>
        <w:t xml:space="preserve">предоставлению сведений о доходах, расходах, об имуществе и обязательствах имущественного характера на себя, супругов и несовершеннолетних детей в период участия в специальной военной операции освобождены военнослужащие, сотрудники органов внутренних дел, </w:t>
      </w:r>
      <w:r>
        <w:rPr>
          <w:rFonts w:ascii="Times New Roman" w:hAnsi="Times New Roman"/>
          <w:sz w:val="28"/>
        </w:rPr>
        <w:t>лица, проходящие службу в войсках национальной гвардии РФ, сотрудники уголовно-исполнительной системы и Следственного комитета РФ, а также лица, направленные для выполнения задач на территориях ДНР, ЛНР, Запорожской и Херсонской областей.</w:t>
      </w:r>
    </w:p>
    <w:p w14:paraId="05000000" w14:textId="77777777" w:rsidR="009E1E2A" w:rsidRDefault="00C452B6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этот пери</w:t>
      </w:r>
      <w:r>
        <w:rPr>
          <w:rFonts w:ascii="Times New Roman" w:hAnsi="Times New Roman"/>
          <w:sz w:val="28"/>
        </w:rPr>
        <w:t>од названные лица могут не направлять предусмотренные нормативными правовыми актами РФ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</w:t>
      </w:r>
      <w:r>
        <w:rPr>
          <w:rFonts w:ascii="Times New Roman" w:hAnsi="Times New Roman"/>
          <w:sz w:val="28"/>
        </w:rPr>
        <w:t>ретов в этой области</w:t>
      </w:r>
      <w:r>
        <w:t>.</w:t>
      </w:r>
    </w:p>
    <w:sectPr w:rsidR="009E1E2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2A"/>
    <w:rsid w:val="009E1E2A"/>
    <w:rsid w:val="00C4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59DDE-E9A8-438C-9E8D-1E11D664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mdou30-zor@yandex.ru</cp:lastModifiedBy>
  <cp:revision>3</cp:revision>
  <dcterms:created xsi:type="dcterms:W3CDTF">2025-06-04T14:41:00Z</dcterms:created>
  <dcterms:modified xsi:type="dcterms:W3CDTF">2025-06-04T14:41:00Z</dcterms:modified>
</cp:coreProperties>
</file>