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98" w:rsidRPr="000D4198" w:rsidRDefault="000D4198" w:rsidP="000D4198">
      <w:pPr>
        <w:pStyle w:val="a3"/>
        <w:shd w:val="clear" w:color="auto" w:fill="FFFFFF"/>
        <w:spacing w:beforeAutospacing="0" w:afterAutospacing="0"/>
        <w:jc w:val="center"/>
        <w:rPr>
          <w:color w:val="333333"/>
        </w:rPr>
      </w:pPr>
      <w:r w:rsidRPr="000D4198">
        <w:rPr>
          <w:rStyle w:val="a4"/>
          <w:b w:val="0"/>
          <w:color w:val="FF0000"/>
        </w:rPr>
        <w:t>ИЗВЛЕЧЕНИЯ ИЗ ПОСТАНОВЛЕНИЯ</w:t>
      </w:r>
    </w:p>
    <w:p w:rsidR="000D4198" w:rsidRPr="000D4198" w:rsidRDefault="000D4198" w:rsidP="000D4198">
      <w:pPr>
        <w:pStyle w:val="a00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0D4198">
        <w:rPr>
          <w:rStyle w:val="a4"/>
          <w:b w:val="0"/>
          <w:color w:val="FF0000"/>
        </w:rPr>
        <w:t>ПРАВИТЕЛЬСТВА НИЖЕГОРОДСКОЙ ОБЛАСТИ</w:t>
      </w:r>
    </w:p>
    <w:p w:rsidR="000D4198" w:rsidRPr="000D4198" w:rsidRDefault="000D4198" w:rsidP="000D4198">
      <w:pPr>
        <w:pStyle w:val="a00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0D4198">
        <w:rPr>
          <w:rStyle w:val="a4"/>
          <w:b w:val="0"/>
          <w:color w:val="FF0000"/>
        </w:rPr>
        <w:t>от 31 декабря 2013 года № 1033</w:t>
      </w:r>
    </w:p>
    <w:p w:rsidR="000D4198" w:rsidRPr="000D4198" w:rsidRDefault="000D4198" w:rsidP="000D4198">
      <w:pPr>
        <w:pStyle w:val="a00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0D4198">
        <w:rPr>
          <w:rStyle w:val="a4"/>
          <w:b w:val="0"/>
          <w:color w:val="FF0000"/>
          <w:u w:val="single"/>
        </w:rPr>
        <w:t>О компенсации части родительской платы за присмотр и уход</w:t>
      </w:r>
    </w:p>
    <w:p w:rsidR="000D4198" w:rsidRPr="000D4198" w:rsidRDefault="000D4198" w:rsidP="000D4198">
      <w:pPr>
        <w:pStyle w:val="a00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0D4198">
        <w:rPr>
          <w:rStyle w:val="a4"/>
          <w:b w:val="0"/>
          <w:color w:val="FF0000"/>
          <w:u w:val="single"/>
        </w:rPr>
        <w:t>за ребенком в образовательных организациях, реализующих</w:t>
      </w:r>
    </w:p>
    <w:p w:rsidR="000D4198" w:rsidRPr="000D4198" w:rsidRDefault="000D4198" w:rsidP="000D4198">
      <w:pPr>
        <w:pStyle w:val="a00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0D4198">
        <w:rPr>
          <w:rStyle w:val="a4"/>
          <w:b w:val="0"/>
          <w:color w:val="FF0000"/>
          <w:u w:val="single"/>
        </w:rPr>
        <w:t>образовательную программу дошкольного образования</w:t>
      </w:r>
    </w:p>
    <w:p w:rsidR="000D4198" w:rsidRPr="000D4198" w:rsidRDefault="000D4198" w:rsidP="000D4198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0D4198">
        <w:rPr>
          <w:rStyle w:val="a4"/>
          <w:b w:val="0"/>
          <w:color w:val="000304"/>
        </w:rPr>
        <w:t>ПОРЯДОК обращения за получением компенсации части родительской платы</w:t>
      </w:r>
    </w:p>
    <w:p w:rsidR="000D4198" w:rsidRPr="000D4198" w:rsidRDefault="000D4198" w:rsidP="000D4198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0D4198">
        <w:rPr>
          <w:rStyle w:val="a4"/>
          <w:b w:val="0"/>
          <w:color w:val="000304"/>
        </w:rPr>
        <w:t>за присмотр и уход за детьми в образовательных организациях,</w:t>
      </w:r>
    </w:p>
    <w:p w:rsidR="000D4198" w:rsidRPr="000D4198" w:rsidRDefault="000D4198" w:rsidP="000D4198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proofErr w:type="gramStart"/>
      <w:r w:rsidRPr="000D4198">
        <w:rPr>
          <w:rStyle w:val="a4"/>
          <w:b w:val="0"/>
          <w:color w:val="000304"/>
        </w:rPr>
        <w:t>находящихся</w:t>
      </w:r>
      <w:proofErr w:type="gramEnd"/>
      <w:r w:rsidRPr="000D4198">
        <w:rPr>
          <w:rStyle w:val="a4"/>
          <w:b w:val="0"/>
          <w:color w:val="000304"/>
        </w:rPr>
        <w:t xml:space="preserve"> на территории Нижегородской области, реализующих</w:t>
      </w:r>
    </w:p>
    <w:p w:rsidR="000D4198" w:rsidRPr="000D4198" w:rsidRDefault="000D4198" w:rsidP="000D4198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0D4198">
        <w:rPr>
          <w:rStyle w:val="a4"/>
          <w:b w:val="0"/>
          <w:color w:val="000304"/>
        </w:rPr>
        <w:t>образовательную программу дошкольного образования,</w:t>
      </w:r>
    </w:p>
    <w:p w:rsidR="000D4198" w:rsidRPr="000D4198" w:rsidRDefault="000D4198" w:rsidP="000D4198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0D4198">
        <w:rPr>
          <w:rStyle w:val="a4"/>
          <w:b w:val="0"/>
          <w:color w:val="000304"/>
        </w:rPr>
        <w:t>и порядок ее выплаты</w:t>
      </w:r>
    </w:p>
    <w:p w:rsidR="000D4198" w:rsidRPr="000D4198" w:rsidRDefault="000D4198" w:rsidP="000D4198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0D4198">
        <w:rPr>
          <w:rStyle w:val="a4"/>
          <w:b w:val="0"/>
          <w:color w:val="000304"/>
        </w:rPr>
        <w:t>(далее - Порядок)</w:t>
      </w:r>
    </w:p>
    <w:p w:rsidR="000D4198" w:rsidRPr="000D4198" w:rsidRDefault="000D4198" w:rsidP="000D419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0D4198">
        <w:rPr>
          <w:rStyle w:val="a4"/>
          <w:b w:val="0"/>
          <w:color w:val="000304"/>
        </w:rPr>
        <w:t>I. Общие положения</w:t>
      </w:r>
    </w:p>
    <w:p w:rsidR="000D4198" w:rsidRPr="000D4198" w:rsidRDefault="000D4198" w:rsidP="000D419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0D4198">
        <w:rPr>
          <w:rStyle w:val="a4"/>
          <w:b w:val="0"/>
          <w:color w:val="000304"/>
        </w:rPr>
        <w:t xml:space="preserve">1. </w:t>
      </w:r>
      <w:proofErr w:type="gramStart"/>
      <w:r w:rsidRPr="000D4198">
        <w:rPr>
          <w:rStyle w:val="a4"/>
          <w:b w:val="0"/>
          <w:color w:val="000304"/>
        </w:rPr>
        <w:t>Настоящий Порядок закрепляет процедуру обращения за получением компенсации части родительской платы за присмотр и уход за детьми (далее - компенсация родительской платы) в образовательных организациях, находящихся на территории Нижегородской области, реализующих образовательную программу дошкольного образования (далее - образовательные организации), и порядок ее выплаты в соответствии с частью 6 статьи 65 Федерального закона от 29 декабря 2012 года № 273-ФЗ "Об образовании в Российской</w:t>
      </w:r>
      <w:proofErr w:type="gramEnd"/>
      <w:r w:rsidRPr="000D4198">
        <w:rPr>
          <w:rStyle w:val="a4"/>
          <w:b w:val="0"/>
          <w:color w:val="000304"/>
        </w:rPr>
        <w:t xml:space="preserve"> Федерации" (далее - Закон об образовании).</w:t>
      </w:r>
    </w:p>
    <w:p w:rsidR="000D4198" w:rsidRPr="000D4198" w:rsidRDefault="000D4198" w:rsidP="000D419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0D4198">
        <w:rPr>
          <w:rStyle w:val="a4"/>
          <w:b w:val="0"/>
          <w:color w:val="000304"/>
        </w:rPr>
        <w:t>2</w:t>
      </w:r>
      <w:r w:rsidRPr="000D4198">
        <w:rPr>
          <w:rStyle w:val="a4"/>
          <w:b w:val="0"/>
          <w:color w:val="000304"/>
          <w:u w:val="single"/>
        </w:rPr>
        <w:t>. Право на получение компенсации имеет один из родителей (законных представителей</w:t>
      </w:r>
      <w:r w:rsidRPr="000D4198">
        <w:rPr>
          <w:rStyle w:val="a4"/>
          <w:b w:val="0"/>
          <w:color w:val="000304"/>
        </w:rPr>
        <w:t>), подавший заявление о выплате компенсации и внесший в соответствии с договором на оказание услуг в сфере дошкольного образования (далее - договор) с образовательной организацией родительскую плату, взимаемую с родителей (законных представителей) за присмотр и уход за детьми в образовательных организациях.</w:t>
      </w:r>
    </w:p>
    <w:p w:rsidR="000D4198" w:rsidRPr="000D4198" w:rsidRDefault="000D4198" w:rsidP="000D419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0D4198">
        <w:rPr>
          <w:rStyle w:val="a4"/>
          <w:b w:val="0"/>
          <w:color w:val="000304"/>
        </w:rPr>
        <w:t>3. Компенсация родительской платы выплачивается родителям (законным представителям), дети которых посещают:</w:t>
      </w:r>
    </w:p>
    <w:p w:rsidR="000D4198" w:rsidRPr="000D4198" w:rsidRDefault="000D4198" w:rsidP="000D419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0D4198">
        <w:rPr>
          <w:rStyle w:val="a4"/>
          <w:b w:val="0"/>
          <w:color w:val="000304"/>
        </w:rPr>
        <w:t>1) государственные образовательные организации, находящиеся в ведении органов исполнительной власти Нижегородской области, - министерством образования Нижегородской области (далее - орган в сфере образования);</w:t>
      </w:r>
    </w:p>
    <w:p w:rsidR="000D4198" w:rsidRPr="000D4198" w:rsidRDefault="000D4198" w:rsidP="000D419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0D4198">
        <w:rPr>
          <w:rStyle w:val="a4"/>
          <w:b w:val="0"/>
          <w:color w:val="000304"/>
        </w:rPr>
        <w:t>2) государственные образовательные организации, находящиеся в ведении федеральных органов исполнительной власти, муниципальные образовательные организации и частные образовательные организации, реализующие образовательную программу дошкольного образования, - органом, осуществляющим управление в сфере образования, муниципального района (городского округа) Нижегородской области (далее - орган в сфере образования) или уполномоченными органами местного самоуправления учреждениями (организациями) сферы образования, не осуществляющими непосредственно образовательной деятельности (далее - уполномоченные органами местного самоуправления Нижегородской</w:t>
      </w:r>
      <w:proofErr w:type="gramEnd"/>
      <w:r w:rsidRPr="000D4198">
        <w:rPr>
          <w:rStyle w:val="a4"/>
          <w:b w:val="0"/>
          <w:color w:val="000304"/>
        </w:rPr>
        <w:t xml:space="preserve"> области учреждения).</w:t>
      </w:r>
    </w:p>
    <w:p w:rsidR="000D4198" w:rsidRPr="000D4198" w:rsidRDefault="000D4198" w:rsidP="000D419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0D4198">
        <w:rPr>
          <w:rStyle w:val="a4"/>
          <w:b w:val="0"/>
          <w:color w:val="000304"/>
        </w:rPr>
        <w:t>4. Компенсация родительской платы выплачивается родителям (законным представителям) детей, посещающих образовательные организации, реализующие образовательную программу дошкольного образования,</w:t>
      </w:r>
    </w:p>
    <w:p w:rsidR="000D4198" w:rsidRPr="000D4198" w:rsidRDefault="000D4198" w:rsidP="000D4198">
      <w:pPr>
        <w:pStyle w:val="a5"/>
        <w:shd w:val="clear" w:color="auto" w:fill="FFFFFF"/>
        <w:spacing w:before="0" w:beforeAutospacing="0" w:after="0" w:afterAutospacing="0"/>
        <w:rPr>
          <w:color w:val="FF0000"/>
        </w:rPr>
      </w:pPr>
      <w:r w:rsidRPr="000D4198">
        <w:rPr>
          <w:rStyle w:val="a4"/>
          <w:b w:val="0"/>
          <w:color w:val="FF0000"/>
        </w:rPr>
        <w:t>- на первого ребенка - в размере 20 процентов 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Нижегородской области (далее - средний размер родительской платы),</w:t>
      </w:r>
    </w:p>
    <w:p w:rsidR="000D4198" w:rsidRPr="000D4198" w:rsidRDefault="000D4198" w:rsidP="000D4198">
      <w:pPr>
        <w:pStyle w:val="a5"/>
        <w:shd w:val="clear" w:color="auto" w:fill="FFFFFF"/>
        <w:spacing w:before="0" w:beforeAutospacing="0" w:after="0" w:afterAutospacing="0"/>
        <w:rPr>
          <w:color w:val="FF0000"/>
        </w:rPr>
      </w:pPr>
      <w:r w:rsidRPr="000D4198">
        <w:rPr>
          <w:rStyle w:val="a4"/>
          <w:b w:val="0"/>
          <w:color w:val="FF0000"/>
        </w:rPr>
        <w:t>- на второго ребенка - в размере 50 процентов,</w:t>
      </w:r>
    </w:p>
    <w:p w:rsidR="000D4198" w:rsidRPr="000D4198" w:rsidRDefault="000D4198" w:rsidP="000D4198">
      <w:pPr>
        <w:pStyle w:val="a5"/>
        <w:shd w:val="clear" w:color="auto" w:fill="FFFFFF"/>
        <w:spacing w:before="0" w:beforeAutospacing="0" w:after="0" w:afterAutospacing="0"/>
        <w:rPr>
          <w:color w:val="FF0000"/>
        </w:rPr>
      </w:pPr>
      <w:r w:rsidRPr="000D4198">
        <w:rPr>
          <w:rStyle w:val="a4"/>
          <w:b w:val="0"/>
          <w:color w:val="FF0000"/>
        </w:rPr>
        <w:t>- на третьего ребенка и последующих детей - в размере 70 процентов среднего размера родительской платы.</w:t>
      </w:r>
    </w:p>
    <w:p w:rsidR="000D4198" w:rsidRPr="000D4198" w:rsidRDefault="000D4198" w:rsidP="000D419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0D4198">
        <w:rPr>
          <w:rStyle w:val="a4"/>
          <w:b w:val="0"/>
          <w:color w:val="000304"/>
        </w:rPr>
        <w:t>II. Порядок обращения родителей (законных представителей)</w:t>
      </w:r>
    </w:p>
    <w:p w:rsidR="000D4198" w:rsidRPr="000D4198" w:rsidRDefault="000D4198" w:rsidP="000D419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0D4198">
        <w:rPr>
          <w:rStyle w:val="a4"/>
          <w:b w:val="0"/>
          <w:color w:val="000304"/>
        </w:rPr>
        <w:t>за компенсацией родительской платы и порядок выплаты</w:t>
      </w:r>
    </w:p>
    <w:p w:rsidR="000D4198" w:rsidRPr="000D4198" w:rsidRDefault="000D4198" w:rsidP="000D419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0D4198">
        <w:rPr>
          <w:rStyle w:val="a4"/>
          <w:b w:val="0"/>
          <w:color w:val="000304"/>
        </w:rPr>
        <w:t>компенсации родительской платы</w:t>
      </w:r>
    </w:p>
    <w:p w:rsidR="000D4198" w:rsidRPr="000D4198" w:rsidRDefault="000D4198" w:rsidP="000D419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0D4198">
        <w:rPr>
          <w:rStyle w:val="a4"/>
          <w:b w:val="0"/>
          <w:color w:val="000304"/>
        </w:rPr>
        <w:t>5. Для получения компенсации родительской платы родитель (законный представитель) представляет в образовательную организацию следующие документы:</w:t>
      </w:r>
    </w:p>
    <w:p w:rsidR="000D4198" w:rsidRPr="000D4198" w:rsidRDefault="000D4198" w:rsidP="000D419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0D4198">
        <w:rPr>
          <w:rStyle w:val="a4"/>
          <w:b w:val="0"/>
          <w:color w:val="000304"/>
        </w:rPr>
        <w:lastRenderedPageBreak/>
        <w:t>1) </w:t>
      </w:r>
      <w:r w:rsidRPr="000D4198">
        <w:rPr>
          <w:rStyle w:val="a4"/>
          <w:b w:val="0"/>
          <w:color w:val="000304"/>
          <w:u w:val="single"/>
        </w:rPr>
        <w:t>заявление в письменной форме о выплате компенсации</w:t>
      </w:r>
      <w:r w:rsidRPr="000D4198">
        <w:rPr>
          <w:rStyle w:val="a4"/>
          <w:b w:val="0"/>
          <w:color w:val="000304"/>
        </w:rPr>
        <w:t> (далее - заявление) на имя руководителя образовательной организации с указанием способа перечисления денежных средств, а также номера счета и реквизитов кредитной организации, в которой родитель (законный представитель) открыл на свое имя счет, либо реквизитов отделения почтовой связи по месту жительства (пребывания) и адреса регистрации родителя (законного представителя) по месту жительства (пребывания) в пределах</w:t>
      </w:r>
      <w:proofErr w:type="gramEnd"/>
      <w:r w:rsidRPr="000D4198">
        <w:rPr>
          <w:rStyle w:val="a4"/>
          <w:b w:val="0"/>
          <w:color w:val="000304"/>
        </w:rPr>
        <w:t xml:space="preserve"> Российской Федерации;</w:t>
      </w:r>
    </w:p>
    <w:p w:rsidR="000D4198" w:rsidRPr="000D4198" w:rsidRDefault="000D4198" w:rsidP="000D419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0D4198">
        <w:rPr>
          <w:rStyle w:val="a4"/>
          <w:b w:val="0"/>
          <w:color w:val="000304"/>
        </w:rPr>
        <w:t>2) </w:t>
      </w:r>
      <w:r w:rsidRPr="000D4198">
        <w:rPr>
          <w:rStyle w:val="a4"/>
          <w:b w:val="0"/>
          <w:color w:val="000304"/>
          <w:u w:val="single"/>
        </w:rPr>
        <w:t>оригинал и ксерокопия свидетельства о рождении ребенка</w:t>
      </w:r>
      <w:r w:rsidRPr="000D4198">
        <w:rPr>
          <w:rStyle w:val="a4"/>
          <w:b w:val="0"/>
          <w:color w:val="000304"/>
        </w:rPr>
        <w:t> - при обращении за компенсацией в размере 20 процентов среднего размера родительской платы;</w:t>
      </w:r>
    </w:p>
    <w:p w:rsidR="000D4198" w:rsidRPr="000D4198" w:rsidRDefault="000D4198" w:rsidP="000D419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0D4198">
        <w:rPr>
          <w:rStyle w:val="a4"/>
          <w:b w:val="0"/>
          <w:color w:val="000304"/>
        </w:rPr>
        <w:t>3) </w:t>
      </w:r>
      <w:r w:rsidRPr="000D4198">
        <w:rPr>
          <w:rStyle w:val="a4"/>
          <w:b w:val="0"/>
          <w:color w:val="000304"/>
          <w:u w:val="single"/>
        </w:rPr>
        <w:t>оригинал и ксерокопии свидетельств о рождении первого и второго детей в семье</w:t>
      </w:r>
      <w:r w:rsidRPr="000D4198">
        <w:rPr>
          <w:rStyle w:val="a4"/>
          <w:b w:val="0"/>
          <w:color w:val="000304"/>
        </w:rPr>
        <w:t> - при обращении за компенсацией в размере 50 процентов среднего размера родительской платы;</w:t>
      </w:r>
    </w:p>
    <w:p w:rsidR="000D4198" w:rsidRPr="000D4198" w:rsidRDefault="000D4198" w:rsidP="000D419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0D4198">
        <w:rPr>
          <w:rStyle w:val="a4"/>
          <w:b w:val="0"/>
          <w:color w:val="000304"/>
        </w:rPr>
        <w:t>4) </w:t>
      </w:r>
      <w:r w:rsidRPr="000D4198">
        <w:rPr>
          <w:rStyle w:val="a4"/>
          <w:b w:val="0"/>
          <w:color w:val="000304"/>
          <w:u w:val="single"/>
        </w:rPr>
        <w:t>оригинал и ксерокопии свидетельств о рождении первого, второго, третьего</w:t>
      </w:r>
      <w:r w:rsidRPr="000D4198">
        <w:rPr>
          <w:rStyle w:val="a4"/>
          <w:b w:val="0"/>
          <w:color w:val="000304"/>
        </w:rPr>
        <w:t> и последующих детей в семье - при обращении за компенсацией в размере 70 процентов среднего размера родительской платы;</w:t>
      </w:r>
    </w:p>
    <w:p w:rsidR="000D4198" w:rsidRPr="000D4198" w:rsidRDefault="000D4198" w:rsidP="000D419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0D4198">
        <w:rPr>
          <w:rStyle w:val="a4"/>
          <w:b w:val="0"/>
          <w:color w:val="000304"/>
        </w:rPr>
        <w:t>5) </w:t>
      </w:r>
      <w:r w:rsidRPr="000D4198">
        <w:rPr>
          <w:rStyle w:val="a4"/>
          <w:b w:val="0"/>
          <w:color w:val="000304"/>
          <w:u w:val="single"/>
        </w:rPr>
        <w:t>оригинал и ксерокопия паспорта гражданина России</w:t>
      </w:r>
      <w:r w:rsidRPr="000D4198">
        <w:rPr>
          <w:rStyle w:val="a4"/>
          <w:b w:val="0"/>
          <w:color w:val="000304"/>
        </w:rPr>
        <w:t> (или иного документа, удостоверяющего личность) </w:t>
      </w:r>
      <w:r w:rsidRPr="000D4198">
        <w:rPr>
          <w:rStyle w:val="a4"/>
          <w:b w:val="0"/>
          <w:color w:val="000304"/>
          <w:u w:val="single"/>
        </w:rPr>
        <w:t>родителя</w:t>
      </w:r>
      <w:r w:rsidRPr="000D4198">
        <w:rPr>
          <w:rStyle w:val="a4"/>
          <w:b w:val="0"/>
          <w:color w:val="000304"/>
        </w:rPr>
        <w:t> (законного представителя) ребенка.</w:t>
      </w:r>
    </w:p>
    <w:p w:rsidR="000D4198" w:rsidRPr="000D4198" w:rsidRDefault="000D4198" w:rsidP="000D419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0D4198">
        <w:rPr>
          <w:rStyle w:val="a4"/>
          <w:b w:val="0"/>
          <w:color w:val="000304"/>
          <w:u w:val="single"/>
        </w:rPr>
        <w:t>Документы, указанные в настоящем пункте, подаются ежегодно в срок до 20 января.</w:t>
      </w:r>
      <w:r w:rsidRPr="000D4198">
        <w:rPr>
          <w:rStyle w:val="a4"/>
          <w:b w:val="0"/>
          <w:color w:val="000304"/>
        </w:rPr>
        <w:t> При возникновении в течение года права на получение компенсации документы, указанные в настоящем пункте, подаются в любое время с момента возникновения права.</w:t>
      </w:r>
    </w:p>
    <w:p w:rsidR="000D4198" w:rsidRPr="000D4198" w:rsidRDefault="000D4198" w:rsidP="000D419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0D4198">
        <w:rPr>
          <w:rStyle w:val="a4"/>
          <w:b w:val="0"/>
          <w:color w:val="000304"/>
        </w:rPr>
        <w:t xml:space="preserve">6. Кроме документов, перечисленных в пункте 5 настоящего Порядка, родитель (законный представитель) ежемесячно представляет копию квитанции о внесении родительской платы в срок до 8-го числа месяца, следующего </w:t>
      </w:r>
      <w:proofErr w:type="gramStart"/>
      <w:r w:rsidRPr="000D4198">
        <w:rPr>
          <w:rStyle w:val="a4"/>
          <w:b w:val="0"/>
          <w:color w:val="000304"/>
        </w:rPr>
        <w:t>за</w:t>
      </w:r>
      <w:proofErr w:type="gramEnd"/>
      <w:r w:rsidRPr="000D4198">
        <w:rPr>
          <w:rStyle w:val="a4"/>
          <w:b w:val="0"/>
          <w:color w:val="000304"/>
        </w:rPr>
        <w:t xml:space="preserve"> отчетным.</w:t>
      </w:r>
    </w:p>
    <w:p w:rsidR="000D4198" w:rsidRPr="000D4198" w:rsidRDefault="000D4198" w:rsidP="000D419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0D4198">
        <w:rPr>
          <w:rStyle w:val="a4"/>
          <w:b w:val="0"/>
          <w:color w:val="000304"/>
        </w:rPr>
        <w:t>Родители (законный представитель) не позднее 6-го числа текущего месяца производят оплату за присмотр и уход за детьми в образовательных организациях путем перечисления денежных средств на лицевой счет образовательных организаций.</w:t>
      </w:r>
    </w:p>
    <w:p w:rsidR="000D4198" w:rsidRPr="000D4198" w:rsidRDefault="000D4198" w:rsidP="000D419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0D4198">
        <w:rPr>
          <w:rStyle w:val="a4"/>
          <w:b w:val="0"/>
          <w:color w:val="000304"/>
        </w:rPr>
        <w:t>7. При наличии в семье двух и более детей документы, указанные в пунктах 5, 6 настоящего Порядка, представляются на каждого ребенка.</w:t>
      </w:r>
    </w:p>
    <w:p w:rsidR="000D4198" w:rsidRPr="000D4198" w:rsidRDefault="000D4198" w:rsidP="000D419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0D4198">
        <w:rPr>
          <w:rStyle w:val="a4"/>
          <w:b w:val="0"/>
          <w:color w:val="000304"/>
        </w:rPr>
        <w:t>10. При наступлении обстоятельств, влекущих изменение размера компенсации или ее отмену, родители (законные представители) в течение 14 дней со дня наступления соответствующих обстоятельств обязаны уведомить об этом образовательную организацию и представить новые документы, указанные в пункте 5 настоящего Порядка.</w:t>
      </w:r>
    </w:p>
    <w:p w:rsidR="000D4198" w:rsidRPr="000D4198" w:rsidRDefault="000D4198" w:rsidP="000D419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0D4198">
        <w:rPr>
          <w:rStyle w:val="a4"/>
          <w:b w:val="0"/>
          <w:color w:val="000304"/>
        </w:rPr>
        <w:t xml:space="preserve">11. При обнаружении обстоятельств, влекущих уменьшение размера компенсации либо отмену выплаты компенсации, специалист образовательной организации обязан в течение 3 рабочих дней с момента обнаружения обстоятельств известить родителя (законного представителя) об изменении размера компенсации либо о прекращении ее выплаты. Выплата прекращается с месяца, следующего за </w:t>
      </w:r>
      <w:proofErr w:type="gramStart"/>
      <w:r w:rsidRPr="000D4198">
        <w:rPr>
          <w:rStyle w:val="a4"/>
          <w:b w:val="0"/>
          <w:color w:val="000304"/>
        </w:rPr>
        <w:t>отчетным</w:t>
      </w:r>
      <w:proofErr w:type="gramEnd"/>
      <w:r w:rsidRPr="000D4198">
        <w:rPr>
          <w:rStyle w:val="a4"/>
          <w:b w:val="0"/>
          <w:color w:val="000304"/>
        </w:rPr>
        <w:t>.</w:t>
      </w:r>
    </w:p>
    <w:p w:rsidR="000D4198" w:rsidRPr="000D4198" w:rsidRDefault="000D4198" w:rsidP="000D419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0D4198">
        <w:rPr>
          <w:rStyle w:val="a4"/>
          <w:b w:val="0"/>
          <w:color w:val="000304"/>
        </w:rPr>
        <w:t>12. При обращении за компенсацией родителями (законными представителями), у которых предыдущий ребенок умер, размер компенсации определяется с учетом умершего ребенка.</w:t>
      </w:r>
    </w:p>
    <w:p w:rsidR="000D4198" w:rsidRPr="000D4198" w:rsidRDefault="000D4198" w:rsidP="000D419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0D4198">
        <w:rPr>
          <w:rStyle w:val="a4"/>
          <w:b w:val="0"/>
          <w:color w:val="000304"/>
        </w:rPr>
        <w:t> </w:t>
      </w:r>
    </w:p>
    <w:p w:rsidR="000D4198" w:rsidRPr="000D4198" w:rsidRDefault="000D4198" w:rsidP="000D419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0D4198">
        <w:rPr>
          <w:rStyle w:val="a4"/>
          <w:b w:val="0"/>
          <w:color w:val="000304"/>
        </w:rPr>
        <w:t>Родитель (законный представитель) (далее - заявитель) вправе обжаловать решение руководителя дошкольного образовательного учреждения об отказе в предоставлении льготы в установленном законодательстве порядке в администрацию города Нижнего Новгорода, в суд.</w:t>
      </w:r>
    </w:p>
    <w:p w:rsidR="000D4198" w:rsidRPr="000D4198" w:rsidRDefault="000D4198" w:rsidP="000D4198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0D4198">
        <w:rPr>
          <w:color w:val="333333"/>
        </w:rPr>
        <w:br/>
      </w:r>
      <w:r w:rsidRPr="000D4198">
        <w:rPr>
          <w:rStyle w:val="a4"/>
          <w:b w:val="0"/>
          <w:color w:val="000304"/>
        </w:rPr>
        <w:t>Заявители могут сообщить о нарушениях своих прав и законных интересов, противоправных действиях должностных лиц, нарушениях настоящего Положения, некорректном поведении или нарушении служебной этики по телефонам департамента образования администрации города (831) 439 10 14.</w:t>
      </w:r>
    </w:p>
    <w:p w:rsidR="000D4198" w:rsidRPr="000D4198" w:rsidRDefault="000D4198" w:rsidP="000D4198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0D4198">
        <w:rPr>
          <w:color w:val="333333"/>
        </w:rPr>
        <w:br/>
      </w:r>
      <w:r w:rsidRPr="000D4198">
        <w:rPr>
          <w:rStyle w:val="a4"/>
          <w:b w:val="0"/>
          <w:color w:val="000304"/>
        </w:rPr>
        <w:t>Жалоба может быть направлена в администрацию города Нижнего Новгорода в письменном виде, а так же по электронной почте </w:t>
      </w:r>
      <w:hyperlink r:id="rId5" w:history="1">
        <w:r w:rsidRPr="000D4198">
          <w:rPr>
            <w:rStyle w:val="a7"/>
            <w:bCs/>
            <w:color w:val="FF0000"/>
            <w:u w:val="none"/>
          </w:rPr>
          <w:t>ann@admgor.nnov.ru</w:t>
        </w:r>
      </w:hyperlink>
    </w:p>
    <w:p w:rsidR="000D4198" w:rsidRPr="000D4198" w:rsidRDefault="000D4198" w:rsidP="000D4198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0D4198">
        <w:rPr>
          <w:rStyle w:val="a4"/>
          <w:b w:val="0"/>
          <w:color w:val="000304"/>
        </w:rPr>
        <w:t>Письменное обращение (жалоба) должна содержать:</w:t>
      </w:r>
      <w:r w:rsidRPr="000D4198">
        <w:rPr>
          <w:bCs/>
          <w:color w:val="000304"/>
        </w:rPr>
        <w:br/>
      </w:r>
      <w:r w:rsidRPr="000D4198">
        <w:rPr>
          <w:rStyle w:val="a4"/>
          <w:b w:val="0"/>
          <w:color w:val="000304"/>
        </w:rPr>
        <w:t>- фамилию, имя, отчество заявителя;</w:t>
      </w:r>
      <w:r w:rsidRPr="000D4198">
        <w:rPr>
          <w:bCs/>
          <w:color w:val="000304"/>
        </w:rPr>
        <w:br/>
      </w:r>
      <w:r w:rsidRPr="000D4198">
        <w:rPr>
          <w:rStyle w:val="a4"/>
          <w:b w:val="0"/>
          <w:color w:val="000304"/>
        </w:rPr>
        <w:t>- почтовый адрес;</w:t>
      </w:r>
      <w:r w:rsidRPr="000D4198">
        <w:rPr>
          <w:bCs/>
          <w:color w:val="000304"/>
        </w:rPr>
        <w:br/>
      </w:r>
      <w:r w:rsidRPr="000D4198">
        <w:rPr>
          <w:rStyle w:val="a4"/>
          <w:b w:val="0"/>
          <w:color w:val="000304"/>
        </w:rPr>
        <w:t>- предмет жалобы;</w:t>
      </w:r>
      <w:r w:rsidRPr="000D4198">
        <w:rPr>
          <w:bCs/>
          <w:color w:val="000304"/>
        </w:rPr>
        <w:br/>
      </w:r>
      <w:r w:rsidRPr="000D4198">
        <w:rPr>
          <w:rStyle w:val="a4"/>
          <w:b w:val="0"/>
          <w:color w:val="000304"/>
        </w:rPr>
        <w:lastRenderedPageBreak/>
        <w:t>- причину несогласия с обжалуемым решением;</w:t>
      </w:r>
      <w:r w:rsidRPr="000D4198">
        <w:rPr>
          <w:bCs/>
          <w:color w:val="000304"/>
        </w:rPr>
        <w:br/>
      </w:r>
      <w:r w:rsidRPr="000D4198">
        <w:rPr>
          <w:rStyle w:val="a4"/>
          <w:b w:val="0"/>
          <w:color w:val="000304"/>
        </w:rPr>
        <w:t>- документы, подтверждающие изложенные обстоятельства; </w:t>
      </w:r>
      <w:r w:rsidRPr="000D4198">
        <w:rPr>
          <w:bCs/>
          <w:color w:val="000304"/>
        </w:rPr>
        <w:br/>
      </w:r>
      <w:r w:rsidRPr="000D4198">
        <w:rPr>
          <w:rStyle w:val="a4"/>
          <w:b w:val="0"/>
          <w:color w:val="000304"/>
        </w:rPr>
        <w:t>- личную подпись заявителя и дату.</w:t>
      </w:r>
      <w:proofErr w:type="gramEnd"/>
      <w:r w:rsidRPr="000D4198">
        <w:rPr>
          <w:bCs/>
          <w:color w:val="000304"/>
        </w:rPr>
        <w:br/>
      </w:r>
      <w:r w:rsidRPr="000D4198">
        <w:rPr>
          <w:rStyle w:val="a4"/>
          <w:b w:val="0"/>
          <w:color w:val="000304"/>
        </w:rPr>
        <w:t xml:space="preserve">Письменное обращение (жалоба) подлежит обязательной регистрации и рассмотрению в порядке, определенном </w:t>
      </w:r>
      <w:proofErr w:type="gramStart"/>
      <w:r w:rsidRPr="000D4198">
        <w:rPr>
          <w:rStyle w:val="a4"/>
          <w:b w:val="0"/>
          <w:color w:val="000304"/>
        </w:rPr>
        <w:t>Федеральным</w:t>
      </w:r>
      <w:proofErr w:type="gramEnd"/>
      <w:r w:rsidRPr="000D4198">
        <w:rPr>
          <w:rStyle w:val="a4"/>
          <w:b w:val="0"/>
          <w:color w:val="000304"/>
        </w:rPr>
        <w:t xml:space="preserve"> Российской Федерации от 02.05.2006 № 59-ФЗ «О порядке рассмотрения обращений граждан Российской Федерации».</w:t>
      </w:r>
    </w:p>
    <w:p w:rsidR="000D4198" w:rsidRPr="000D4198" w:rsidRDefault="000D4198" w:rsidP="000D4198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0D4198">
        <w:rPr>
          <w:rStyle w:val="a4"/>
          <w:b w:val="0"/>
          <w:color w:val="000304"/>
        </w:rPr>
        <w:t> </w:t>
      </w:r>
    </w:p>
    <w:p w:rsidR="000D4198" w:rsidRPr="000D4198" w:rsidRDefault="000D4198" w:rsidP="000D4198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0D4198">
        <w:rPr>
          <w:rStyle w:val="a4"/>
          <w:b w:val="0"/>
          <w:color w:val="FF0000"/>
          <w:u w:val="single"/>
        </w:rPr>
        <w:t>Использование родительской платы</w:t>
      </w:r>
    </w:p>
    <w:p w:rsidR="000D4198" w:rsidRPr="000D4198" w:rsidRDefault="000D4198" w:rsidP="000D419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0D4198">
        <w:rPr>
          <w:color w:val="333333"/>
        </w:rPr>
        <w:br/>
      </w:r>
      <w:proofErr w:type="gramStart"/>
      <w:r w:rsidRPr="000D4198">
        <w:rPr>
          <w:rStyle w:val="a4"/>
          <w:b w:val="0"/>
          <w:color w:val="FF0000"/>
          <w:u w:val="single"/>
        </w:rPr>
        <w:t>Родительская плата используется в следующем порядке:</w:t>
      </w:r>
      <w:r w:rsidRPr="000D4198">
        <w:rPr>
          <w:bCs/>
          <w:color w:val="FF0000"/>
          <w:u w:val="single"/>
        </w:rPr>
        <w:br/>
      </w:r>
      <w:r w:rsidRPr="000D4198">
        <w:rPr>
          <w:rStyle w:val="a4"/>
          <w:b w:val="0"/>
          <w:color w:val="FF0000"/>
          <w:u w:val="single"/>
        </w:rPr>
        <w:t>- средства, полученные в качестве родительской платы, направляются на оплату продуктов питания;</w:t>
      </w:r>
      <w:bookmarkStart w:id="0" w:name="_GoBack"/>
      <w:bookmarkEnd w:id="0"/>
      <w:r w:rsidRPr="000D4198">
        <w:rPr>
          <w:bCs/>
          <w:color w:val="FF0000"/>
          <w:u w:val="single"/>
        </w:rPr>
        <w:br/>
      </w:r>
      <w:r w:rsidRPr="000D4198">
        <w:rPr>
          <w:rStyle w:val="a4"/>
          <w:b w:val="0"/>
          <w:color w:val="FF0000"/>
          <w:u w:val="single"/>
        </w:rPr>
        <w:t>- средства, полученные в качестве родительской платы в дошкольных образовательных учреждениях, дополнительно к средствам, запланированным в бюд</w:t>
      </w:r>
      <w:r>
        <w:rPr>
          <w:rStyle w:val="a4"/>
          <w:b w:val="0"/>
          <w:color w:val="FF0000"/>
          <w:u w:val="single"/>
        </w:rPr>
        <w:t>жете на соответствующий год,</w:t>
      </w:r>
      <w:r w:rsidRPr="000D4198">
        <w:rPr>
          <w:rStyle w:val="a4"/>
          <w:b w:val="0"/>
          <w:color w:val="FF0000"/>
          <w:u w:val="single"/>
        </w:rPr>
        <w:t xml:space="preserve"> оставшаяся после оплаты всех расходов, необходимых на питание всех детей, направляется на оплату расходов на содержание детей.</w:t>
      </w:r>
      <w:proofErr w:type="gramEnd"/>
    </w:p>
    <w:p w:rsidR="00A40D07" w:rsidRPr="000D4198" w:rsidRDefault="00A40D07">
      <w:pPr>
        <w:rPr>
          <w:rFonts w:cs="Times New Roman"/>
          <w:sz w:val="24"/>
          <w:szCs w:val="24"/>
        </w:rPr>
      </w:pPr>
    </w:p>
    <w:sectPr w:rsidR="00A40D07" w:rsidRPr="000D4198" w:rsidSect="000D419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98"/>
    <w:rsid w:val="000D4198"/>
    <w:rsid w:val="00A4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19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4198"/>
    <w:rPr>
      <w:b/>
      <w:bCs/>
    </w:rPr>
  </w:style>
  <w:style w:type="paragraph" w:customStyle="1" w:styleId="a00">
    <w:name w:val="a0"/>
    <w:basedOn w:val="a"/>
    <w:rsid w:val="000D419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0D419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D419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D41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19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4198"/>
    <w:rPr>
      <w:b/>
      <w:bCs/>
    </w:rPr>
  </w:style>
  <w:style w:type="paragraph" w:customStyle="1" w:styleId="a00">
    <w:name w:val="a0"/>
    <w:basedOn w:val="a"/>
    <w:rsid w:val="000D419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0D419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D419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D41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2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8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@admgor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1</cp:revision>
  <dcterms:created xsi:type="dcterms:W3CDTF">2022-01-26T13:57:00Z</dcterms:created>
  <dcterms:modified xsi:type="dcterms:W3CDTF">2022-01-26T13:58:00Z</dcterms:modified>
</cp:coreProperties>
</file>