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13EB" w:rsidRPr="007C13EB" w:rsidRDefault="007C13EB" w:rsidP="007C13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7C13EB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дошкольное образовательное учреждение</w:t>
      </w:r>
      <w:r w:rsidRPr="007C13EB">
        <w:rPr>
          <w:rFonts w:ascii="Times New Roman" w:hAnsi="Times New Roman" w:cs="Times New Roman"/>
          <w:b/>
          <w:sz w:val="24"/>
          <w:szCs w:val="24"/>
          <w:lang w:val="ru-RU"/>
        </w:rPr>
        <w:br/>
        <w:t>«Детский сад № 298»</w:t>
      </w:r>
      <w:r w:rsidRPr="007C13EB">
        <w:rPr>
          <w:rFonts w:ascii="Times New Roman" w:hAnsi="Times New Roman" w:cs="Times New Roman"/>
          <w:b/>
          <w:sz w:val="24"/>
          <w:szCs w:val="24"/>
          <w:lang w:val="ru-RU"/>
        </w:rPr>
        <w:br/>
      </w:r>
    </w:p>
    <w:p w:rsidR="007C13EB" w:rsidRPr="007C13EB" w:rsidRDefault="007C13EB" w:rsidP="007C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7C13EB" w:rsidRDefault="007C13EB" w:rsidP="007C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7C13EB" w:rsidRDefault="007C13EB" w:rsidP="007C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7C13EB" w:rsidRDefault="007C13EB" w:rsidP="007C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7C13EB" w:rsidRDefault="007C13EB" w:rsidP="007C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7C13EB" w:rsidRDefault="007C13EB" w:rsidP="007C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7C13EB" w:rsidRDefault="007C13EB" w:rsidP="007C13E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7C13EB" w:rsidRDefault="007C13EB" w:rsidP="007C13E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7C13EB">
        <w:rPr>
          <w:rFonts w:ascii="Times New Roman" w:hAnsi="Times New Roman" w:cs="Times New Roman"/>
          <w:b/>
          <w:sz w:val="56"/>
          <w:szCs w:val="56"/>
          <w:lang w:val="ru-RU"/>
        </w:rPr>
        <w:t xml:space="preserve">Анализ результатов деятельности </w:t>
      </w:r>
    </w:p>
    <w:p w:rsidR="007C13EB" w:rsidRPr="007C13EB" w:rsidRDefault="007C13EB" w:rsidP="007C13EB">
      <w:pPr>
        <w:spacing w:after="0"/>
        <w:jc w:val="center"/>
        <w:rPr>
          <w:rFonts w:ascii="Times New Roman" w:hAnsi="Times New Roman" w:cs="Times New Roman"/>
          <w:b/>
          <w:sz w:val="56"/>
          <w:szCs w:val="56"/>
          <w:lang w:val="ru-RU"/>
        </w:rPr>
      </w:pPr>
      <w:r w:rsidRPr="007C13EB">
        <w:rPr>
          <w:rFonts w:ascii="Times New Roman" w:hAnsi="Times New Roman" w:cs="Times New Roman"/>
          <w:b/>
          <w:sz w:val="56"/>
          <w:szCs w:val="56"/>
          <w:lang w:val="ru-RU"/>
        </w:rPr>
        <w:t>за 202</w:t>
      </w:r>
      <w:r w:rsidR="00580F3C">
        <w:rPr>
          <w:rFonts w:ascii="Times New Roman" w:hAnsi="Times New Roman" w:cs="Times New Roman"/>
          <w:b/>
          <w:sz w:val="56"/>
          <w:szCs w:val="56"/>
          <w:lang w:val="ru-RU"/>
        </w:rPr>
        <w:t>5</w:t>
      </w:r>
      <w:r w:rsidRPr="007C13EB">
        <w:rPr>
          <w:rFonts w:ascii="Times New Roman" w:hAnsi="Times New Roman" w:cs="Times New Roman"/>
          <w:b/>
          <w:sz w:val="56"/>
          <w:szCs w:val="56"/>
          <w:lang w:val="ru-RU"/>
        </w:rPr>
        <w:t xml:space="preserve"> – 202</w:t>
      </w:r>
      <w:r w:rsidR="00580F3C">
        <w:rPr>
          <w:rFonts w:ascii="Times New Roman" w:hAnsi="Times New Roman" w:cs="Times New Roman"/>
          <w:b/>
          <w:sz w:val="56"/>
          <w:szCs w:val="56"/>
          <w:lang w:val="ru-RU"/>
        </w:rPr>
        <w:t>6</w:t>
      </w:r>
      <w:r w:rsidRPr="007C13EB">
        <w:rPr>
          <w:rFonts w:ascii="Times New Roman" w:hAnsi="Times New Roman" w:cs="Times New Roman"/>
          <w:b/>
          <w:sz w:val="56"/>
          <w:szCs w:val="56"/>
          <w:lang w:val="ru-RU"/>
        </w:rPr>
        <w:t xml:space="preserve"> учебный год</w:t>
      </w:r>
    </w:p>
    <w:p w:rsidR="007C13EB" w:rsidRPr="007C13EB" w:rsidRDefault="007C13EB" w:rsidP="007C13EB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7C13EB" w:rsidRDefault="007C13EB" w:rsidP="007C13EB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7C13EB" w:rsidRDefault="007C13EB" w:rsidP="007C13EB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7C13EB" w:rsidRDefault="007C13EB" w:rsidP="007C13EB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7C13EB" w:rsidRDefault="007C13EB" w:rsidP="007C13EB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7C13EB" w:rsidRDefault="007C13EB" w:rsidP="007C13EB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7C13EB" w:rsidRDefault="007C13EB" w:rsidP="007C13EB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7C13EB" w:rsidRDefault="007C13EB" w:rsidP="007C13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873B4C" w:rsidRDefault="007C13EB" w:rsidP="007C13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873B4C" w:rsidRDefault="007C13EB" w:rsidP="007C13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873B4C" w:rsidRDefault="007C13EB" w:rsidP="007C13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873B4C" w:rsidRDefault="007C13EB" w:rsidP="007C13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873B4C" w:rsidRDefault="007C13EB" w:rsidP="007C13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7C13EB" w:rsidRPr="007C13EB" w:rsidRDefault="007C13EB" w:rsidP="007C13EB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7C13EB">
        <w:rPr>
          <w:rFonts w:ascii="Times New Roman" w:hAnsi="Times New Roman" w:cs="Times New Roman"/>
          <w:sz w:val="24"/>
          <w:szCs w:val="24"/>
          <w:lang w:val="ru-RU"/>
        </w:rPr>
        <w:t xml:space="preserve"> Нижний Новгород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Цель анализа: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проанализировать результаты деятельности МБДОУ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№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298»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за 202</w:t>
      </w:r>
      <w:r w:rsidR="00580F3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580F3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учебный год, дать сравнительный анализ качества обучения, выявить основные проблемы деятельности, наметить пути их решения.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 аналитической справки: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Аналитическая справка составлена по следующим разделам: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Раздел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proofErr w:type="gramEnd"/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ВОСПИТАТЕЛЬНАЯ И ОБРАЗОВАТЕЛЬНАЯ ДЕЯТЕЛЬНОСТЬ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1.1. Реализация образовательных программ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1.2. Работа с семьями воспитанников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1.3. Оздоровительная работа с детьми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1.4. Адаптация детей с миграционной историей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1.5. Сопровождение воспитанников – детей участников СВО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АДМИНИСТРАТИВНАЯ И МЕТОДИЧЕСКАЯ ДЕЯТЕЛЬНОСТЬ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2.1. Методическая работа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2.2. Нормотворчество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2.3. Работа с кадрами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2.4. Ведение 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Раздел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ХОЗЯЙСТВЕННАЯ ДЕЯТЕЛЬНОСТЬ И БЕЗОПАСНОСТЬ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3.1. Закупка и содержание материально-технической базы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3.2. Безопасность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образовательной деятельности строится на основе: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1. ОП ДО МБДОУ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№ 298»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, разработанной в соответствии с ФГОС ДО и ФОП ДО.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2. Программ, обеспечивающих реализацию части программы, формируемой участниками образовательного процесса:</w:t>
      </w:r>
    </w:p>
    <w:p w:rsidR="00546D2B" w:rsidRDefault="00546D2B" w:rsidP="00546D2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546D2B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Учебно-методическим пособием по основам безопасности жизнедеятельности детей старшего дошкольного возраста от 5 до 7 лет «Безопасность» Н.Н. Авдеева, О.Л. Князева, </w:t>
      </w:r>
      <w:proofErr w:type="spellStart"/>
      <w:proofErr w:type="gramStart"/>
      <w:r w:rsidRPr="00546D2B">
        <w:rPr>
          <w:rFonts w:hAnsi="Times New Roman" w:cs="Times New Roman"/>
          <w:color w:val="000000"/>
          <w:sz w:val="24"/>
          <w:szCs w:val="24"/>
          <w:lang w:val="ru-RU"/>
        </w:rPr>
        <w:t>Р.Б.Стеркина</w:t>
      </w:r>
      <w:proofErr w:type="spellEnd"/>
      <w:r w:rsidRPr="00546D2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546D2B" w:rsidRPr="00546D2B" w:rsidRDefault="007C13EB" w:rsidP="00546D2B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3. Дополнительн</w:t>
      </w:r>
      <w:r w:rsidR="00580F3C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</w:t>
      </w:r>
      <w:r w:rsidR="00580F3C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на платной основе, разработанной в соответствии с </w:t>
      </w:r>
      <w:r w:rsidR="00546D2B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остановлением</w:t>
      </w:r>
      <w:r w:rsidR="00546D2B">
        <w:rPr>
          <w:rFonts w:hAnsi="Times New Roman" w:cs="Times New Roman"/>
          <w:color w:val="000000"/>
          <w:sz w:val="24"/>
          <w:szCs w:val="24"/>
          <w:lang w:val="ru-RU"/>
        </w:rPr>
        <w:t xml:space="preserve"> администрации города Нижнего Новгорода </w:t>
      </w:r>
      <w:r w:rsidR="00546D2B" w:rsidRPr="00546D2B">
        <w:rPr>
          <w:rFonts w:ascii="Times New Roman" w:hAnsi="Times New Roman"/>
          <w:sz w:val="24"/>
          <w:szCs w:val="24"/>
          <w:lang w:val="ru-RU"/>
        </w:rPr>
        <w:t xml:space="preserve">№2977 </w:t>
      </w:r>
      <w:r w:rsidR="00546D2B">
        <w:rPr>
          <w:rFonts w:ascii="Times New Roman" w:hAnsi="Times New Roman"/>
          <w:sz w:val="24"/>
          <w:szCs w:val="24"/>
          <w:lang w:val="ru-RU"/>
        </w:rPr>
        <w:t xml:space="preserve">от </w:t>
      </w:r>
      <w:r w:rsidR="00546D2B" w:rsidRPr="00546D2B">
        <w:rPr>
          <w:rFonts w:ascii="Times New Roman" w:hAnsi="Times New Roman"/>
          <w:sz w:val="24"/>
          <w:szCs w:val="24"/>
          <w:lang w:val="ru-RU"/>
        </w:rPr>
        <w:t>15.09.2016 «Об установлении тарифов на платные дополнительные образовательные услуги, оказываемые муниципальным бюджетным дошкольным образовательным учреждением «Детский сад № 298»</w:t>
      </w:r>
      <w:r w:rsidR="00546D2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546D2B" w:rsidRPr="00546D2B">
        <w:rPr>
          <w:rFonts w:ascii="Times New Roman" w:hAnsi="Times New Roman"/>
          <w:sz w:val="24"/>
          <w:szCs w:val="24"/>
          <w:lang w:val="ru-RU"/>
        </w:rPr>
        <w:t>№</w:t>
      </w:r>
      <w:r w:rsidR="00546D2B">
        <w:rPr>
          <w:rFonts w:ascii="Times New Roman" w:hAnsi="Times New Roman"/>
          <w:sz w:val="24"/>
          <w:szCs w:val="24"/>
          <w:lang w:val="ru-RU"/>
        </w:rPr>
        <w:t>5895 от 22.07.2024</w:t>
      </w:r>
      <w:r w:rsidR="00546D2B" w:rsidRPr="00546D2B">
        <w:rPr>
          <w:rFonts w:ascii="Times New Roman" w:hAnsi="Times New Roman"/>
          <w:sz w:val="24"/>
          <w:szCs w:val="24"/>
          <w:lang w:val="ru-RU"/>
        </w:rPr>
        <w:t xml:space="preserve"> «О внесении изменений в постановление администрации города Нижнего Новгорода от 15.09.2016 №2977»</w:t>
      </w:r>
      <w:r w:rsidR="00521B38">
        <w:rPr>
          <w:rFonts w:ascii="Times New Roman" w:hAnsi="Times New Roman"/>
          <w:sz w:val="24"/>
          <w:szCs w:val="24"/>
          <w:lang w:val="ru-RU"/>
        </w:rPr>
        <w:t>.</w:t>
      </w:r>
    </w:p>
    <w:p w:rsidR="00546D2B" w:rsidRDefault="00546D2B" w:rsidP="00546D2B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80F3C" w:rsidRDefault="00580F3C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 202</w:t>
      </w:r>
      <w:r w:rsidR="00580F3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580F3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были поставлены следующие цели и задачи: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521B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начать работу по созданию единого образовательного пространства, направленного на повышение качества дошкольного образования, для формирования общей культуры личности детей, развития их социальных, нравственных, эстетических, интеллектуальных, физических качеств, инициативности и самостоятельности в соответствии с требованиями современной образовательной политики, социальными запросами, потребностями личности ребенка и с учетом социального заказа родителей.</w:t>
      </w:r>
    </w:p>
    <w:p w:rsidR="004358EB" w:rsidRDefault="007C13E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358EB" w:rsidRPr="007C13EB" w:rsidRDefault="007C13E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обеспечить методическое сопровождение педагогов по реализации 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-образовательного процесса с учетом ФОП ДО;</w:t>
      </w:r>
    </w:p>
    <w:p w:rsidR="004358EB" w:rsidRPr="007C13EB" w:rsidRDefault="007C13E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обеспечить условия для повышения компетенций педагогов в вопросах применения ФОП ДО;</w:t>
      </w:r>
    </w:p>
    <w:p w:rsidR="004358EB" w:rsidRPr="007C13EB" w:rsidRDefault="007C13EB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обеспечить согласование и дальнейшее развитие педагогических подходов и технологий осуществления преемственности образования, направленных на формирование фундаментальных личностных компетенций дошкольника и учащегося начальной школы;</w:t>
      </w:r>
    </w:p>
    <w:p w:rsidR="004358EB" w:rsidRPr="00521B38" w:rsidRDefault="007C13EB" w:rsidP="00521B38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 систему взаимодействия педагогов и родителей по вопросам реализации ФОП ДО</w:t>
      </w:r>
      <w:r w:rsidRPr="00521B3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358EB" w:rsidRPr="007C13EB" w:rsidRDefault="007C13EB" w:rsidP="00F62777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Задачи решались с помощью разработанной системы мероприятий для всех участников образовательного процесса, которые были представлены на согласование и утверждение на установочном педсовете. Для составления аналитической справки использовались результаты </w:t>
      </w:r>
      <w:r>
        <w:rPr>
          <w:rFonts w:hAnsi="Times New Roman" w:cs="Times New Roman"/>
          <w:color w:val="000000"/>
          <w:sz w:val="24"/>
          <w:szCs w:val="24"/>
        </w:rPr>
        <w:t>SWOT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-анализа, мониторинга, анкетирования, наблюдения.</w:t>
      </w:r>
    </w:p>
    <w:p w:rsidR="004358EB" w:rsidRPr="007C13EB" w:rsidRDefault="007C13EB" w:rsidP="00F62777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Работа велась в соответствии с программным обеспечением при тесном взаимодействии всех работников детского сада. Организованные формы обучения проводились на основе ООД с учетом возрастных особенностей детей и в соответствии с требованиями нормативных документов. Образовательная деятельность строилась в соответствии с комплексно-тематическим планированием по значимым событиям социальной жизни и окружающего мира.</w:t>
      </w:r>
    </w:p>
    <w:p w:rsidR="004358EB" w:rsidRDefault="007C13EB" w:rsidP="00F62777">
      <w:pPr>
        <w:ind w:firstLine="420"/>
        <w:rPr>
          <w:rFonts w:hAnsi="Times New Roman" w:cs="Times New Roman"/>
          <w:color w:val="000000"/>
          <w:sz w:val="24"/>
          <w:szCs w:val="24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представляют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основные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детей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358EB" w:rsidRDefault="007C13E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58EB" w:rsidRDefault="007C13E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социально-коммуникативное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58EB" w:rsidRDefault="007C13E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речевое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58EB" w:rsidRDefault="007C13EB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художественно-эстетическое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58EB" w:rsidRDefault="007C13EB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358EB" w:rsidRDefault="007C13EB" w:rsidP="00F62777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Для интеграции разных видов деятельности в рамках темы и распределения основной образовательной и совместной деятельности в режимных моментах были предложены новые формы планирования 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-образовательной работы (перспективного и календарного планов).</w:t>
      </w:r>
    </w:p>
    <w:p w:rsidR="00F65948" w:rsidRDefault="00F65948" w:rsidP="00F62777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948" w:rsidRDefault="00F65948" w:rsidP="00F62777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948" w:rsidRPr="007C13EB" w:rsidRDefault="00F65948" w:rsidP="00F62777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8EB" w:rsidRPr="007C13EB" w:rsidRDefault="007C13E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lastRenderedPageBreak/>
        <w:t>I</w:t>
      </w:r>
      <w:r w:rsidRPr="007C13EB">
        <w:rPr>
          <w:b/>
          <w:bCs/>
          <w:color w:val="252525"/>
          <w:spacing w:val="-2"/>
          <w:sz w:val="48"/>
          <w:szCs w:val="48"/>
          <w:lang w:val="ru-RU"/>
        </w:rPr>
        <w:t>. АНАЛИЗ ВОСПИТАТЕЛЬНОЙ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7C13EB">
        <w:rPr>
          <w:b/>
          <w:bCs/>
          <w:color w:val="252525"/>
          <w:spacing w:val="-2"/>
          <w:sz w:val="48"/>
          <w:szCs w:val="48"/>
          <w:lang w:val="ru-RU"/>
        </w:rPr>
        <w:t>И ОБРАЗОВАТЕЛЬНОЙ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7C13EB">
        <w:rPr>
          <w:b/>
          <w:bCs/>
          <w:color w:val="252525"/>
          <w:spacing w:val="-2"/>
          <w:sz w:val="48"/>
          <w:szCs w:val="48"/>
          <w:lang w:val="ru-RU"/>
        </w:rPr>
        <w:t>ДЕЯТЕЛЬНОСТИ</w:t>
      </w:r>
    </w:p>
    <w:p w:rsidR="004358EB" w:rsidRPr="007C13EB" w:rsidRDefault="007C13E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C13EB">
        <w:rPr>
          <w:b/>
          <w:bCs/>
          <w:color w:val="252525"/>
          <w:spacing w:val="-2"/>
          <w:sz w:val="42"/>
          <w:szCs w:val="42"/>
          <w:lang w:val="ru-RU"/>
        </w:rPr>
        <w:t>1.1. Реализация образовательных программ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результатов выполнения ОП ДО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Уровень развития детей анализируется по итогам педагогической диагностики. Диагностическая работа по выявлению уровня развития воспитанников проводится в </w:t>
      </w:r>
      <w:r w:rsidR="00CD0ED8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этапа: сентябрь — первичная диагностика, май — итоговая диагностика. Для проведения диагностики педагоги использовали произвольные формы на основе 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малоформализованных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 образовательным областям. Для фиксации результатов диагностики были использованы карты наблюдения и диагностики.</w:t>
      </w:r>
    </w:p>
    <w:p w:rsidR="00B17261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и карты наблюдения освоения ОП ДО в каждой возрастной группе. Так, результаты освоения </w:t>
      </w:r>
      <w:r w:rsidR="00873B4C">
        <w:rPr>
          <w:rFonts w:hAnsi="Times New Roman" w:cs="Times New Roman"/>
          <w:color w:val="000000"/>
          <w:sz w:val="24"/>
          <w:szCs w:val="24"/>
          <w:lang w:val="ru-RU"/>
        </w:rPr>
        <w:t xml:space="preserve">детьми 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ОП ДО МБДОУ </w:t>
      </w:r>
      <w:r w:rsidR="00F62777"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№ 298» 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на конец </w:t>
      </w:r>
      <w:r w:rsidR="00F62777">
        <w:rPr>
          <w:rFonts w:hAnsi="Times New Roman" w:cs="Times New Roman"/>
          <w:color w:val="000000"/>
          <w:sz w:val="24"/>
          <w:szCs w:val="24"/>
          <w:lang w:val="ru-RU"/>
        </w:rPr>
        <w:t>учебного года 202</w:t>
      </w:r>
      <w:r w:rsidR="007F190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F62777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7F190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73B4C">
        <w:rPr>
          <w:rFonts w:hAnsi="Times New Roman" w:cs="Times New Roman"/>
          <w:color w:val="000000"/>
          <w:sz w:val="24"/>
          <w:szCs w:val="24"/>
          <w:lang w:val="ru-RU"/>
        </w:rPr>
        <w:t>(май 202</w:t>
      </w:r>
      <w:r w:rsidR="007F190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873B4C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выглядят следующим образом: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632"/>
        <w:gridCol w:w="1365"/>
        <w:gridCol w:w="1771"/>
        <w:gridCol w:w="1143"/>
        <w:gridCol w:w="1905"/>
        <w:gridCol w:w="1718"/>
        <w:gridCol w:w="923"/>
      </w:tblGrid>
      <w:tr w:rsidR="00873B4C" w:rsidRPr="008E27A3" w:rsidTr="00873B4C">
        <w:trPr>
          <w:jc w:val="center"/>
        </w:trPr>
        <w:tc>
          <w:tcPr>
            <w:tcW w:w="1493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мониторинг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Физическое развитие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Художественно-эстетическое развитие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Развитие речи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Социально-коммуникативное развитие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Познавательное развитие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Итого</w:t>
            </w:r>
          </w:p>
        </w:tc>
      </w:tr>
      <w:tr w:rsidR="00873B4C" w:rsidRPr="008E27A3" w:rsidTr="00873B4C">
        <w:trPr>
          <w:jc w:val="center"/>
        </w:trPr>
        <w:tc>
          <w:tcPr>
            <w:tcW w:w="1493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Сформировано</w:t>
            </w:r>
          </w:p>
          <w:p w:rsidR="00873B4C" w:rsidRPr="008E27A3" w:rsidRDefault="00873B4C">
            <w:pPr>
              <w:rPr>
                <w:noProof/>
                <w:lang w:val="ru-RU"/>
              </w:rPr>
            </w:pP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40%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32%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33%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36%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35%</w:t>
            </w:r>
          </w:p>
        </w:tc>
        <w:tc>
          <w:tcPr>
            <w:tcW w:w="1494" w:type="dxa"/>
          </w:tcPr>
          <w:p w:rsidR="00873B4C" w:rsidRPr="008E27A3" w:rsidRDefault="008E27A3">
            <w:pPr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35%</w:t>
            </w:r>
          </w:p>
        </w:tc>
      </w:tr>
      <w:tr w:rsidR="00873B4C" w:rsidRPr="008E27A3" w:rsidTr="00873B4C">
        <w:trPr>
          <w:jc w:val="center"/>
        </w:trPr>
        <w:tc>
          <w:tcPr>
            <w:tcW w:w="1493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На стадии формирования</w:t>
            </w:r>
          </w:p>
          <w:p w:rsidR="00873B4C" w:rsidRPr="008E27A3" w:rsidRDefault="00873B4C">
            <w:pPr>
              <w:rPr>
                <w:noProof/>
                <w:lang w:val="ru-RU"/>
              </w:rPr>
            </w:pP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44%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52%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50%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50%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47%</w:t>
            </w:r>
          </w:p>
        </w:tc>
        <w:tc>
          <w:tcPr>
            <w:tcW w:w="1494" w:type="dxa"/>
          </w:tcPr>
          <w:p w:rsidR="00873B4C" w:rsidRPr="008E27A3" w:rsidRDefault="008E27A3">
            <w:pPr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49%</w:t>
            </w:r>
          </w:p>
        </w:tc>
      </w:tr>
      <w:tr w:rsidR="00873B4C" w:rsidRPr="008E27A3" w:rsidTr="00873B4C">
        <w:trPr>
          <w:jc w:val="center"/>
        </w:trPr>
        <w:tc>
          <w:tcPr>
            <w:tcW w:w="1493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Точка роста</w:t>
            </w:r>
          </w:p>
          <w:p w:rsidR="00873B4C" w:rsidRPr="008E27A3" w:rsidRDefault="00873B4C">
            <w:pPr>
              <w:rPr>
                <w:noProof/>
                <w:lang w:val="ru-RU"/>
              </w:rPr>
            </w:pP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16%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16%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1</w:t>
            </w:r>
            <w:r w:rsidR="008E27A3">
              <w:rPr>
                <w:noProof/>
                <w:lang w:val="ru-RU"/>
              </w:rPr>
              <w:t>7</w:t>
            </w:r>
            <w:r w:rsidRPr="008E27A3">
              <w:rPr>
                <w:noProof/>
                <w:lang w:val="ru-RU"/>
              </w:rPr>
              <w:t>%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14%</w:t>
            </w:r>
          </w:p>
        </w:tc>
        <w:tc>
          <w:tcPr>
            <w:tcW w:w="1494" w:type="dxa"/>
          </w:tcPr>
          <w:p w:rsidR="00873B4C" w:rsidRPr="008E27A3" w:rsidRDefault="00873B4C">
            <w:pPr>
              <w:rPr>
                <w:noProof/>
                <w:lang w:val="ru-RU"/>
              </w:rPr>
            </w:pPr>
            <w:r w:rsidRPr="008E27A3">
              <w:rPr>
                <w:noProof/>
                <w:lang w:val="ru-RU"/>
              </w:rPr>
              <w:t>18%</w:t>
            </w:r>
          </w:p>
        </w:tc>
        <w:tc>
          <w:tcPr>
            <w:tcW w:w="1494" w:type="dxa"/>
          </w:tcPr>
          <w:p w:rsidR="00873B4C" w:rsidRPr="008E27A3" w:rsidRDefault="008E27A3">
            <w:pPr>
              <w:rPr>
                <w:noProof/>
                <w:lang w:val="ru-RU"/>
              </w:rPr>
            </w:pPr>
            <w:r>
              <w:rPr>
                <w:noProof/>
                <w:lang w:val="ru-RU"/>
              </w:rPr>
              <w:t>16%</w:t>
            </w:r>
          </w:p>
        </w:tc>
      </w:tr>
    </w:tbl>
    <w:p w:rsidR="004358EB" w:rsidRPr="00873B4C" w:rsidRDefault="008E27A3">
      <w:pPr>
        <w:rPr>
          <w:noProof/>
          <w:lang w:val="ru-RU"/>
        </w:rPr>
      </w:pPr>
      <w:r>
        <w:rPr>
          <w:noProof/>
          <w:lang w:val="ru-RU"/>
        </w:rPr>
        <w:t>В сравнении с прошлым годом количество детей, освоивших программу, в процентном соотношении снизилось на 6 % и составляет 84%.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Коррекционно-развивающая работа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На установочном заседании педагогического совета была утверждена программа коррекционно-развивающей работы (КРР) с целевыми группами (протокол от </w:t>
      </w:r>
      <w:r w:rsidR="00C57532">
        <w:rPr>
          <w:rFonts w:hAnsi="Times New Roman" w:cs="Times New Roman"/>
          <w:color w:val="000000"/>
          <w:sz w:val="24"/>
          <w:szCs w:val="24"/>
          <w:lang w:val="ru-RU"/>
        </w:rPr>
        <w:t>28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.08.202</w:t>
      </w:r>
      <w:r w:rsidR="00C57532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№ 1). Цель КРР: обеспечить коррекцию нарушений развития у детей с ОВЗ и детей-инвалидов, оказать им квалифицированную помощь в освоении ОП ДО, обеспечить разностороннее развитие с учетом возрастных и индивидуальных особенностей, социальную адаптацию (п. 27.1 ФОП ДО). 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года в </w:t>
      </w:r>
      <w:r w:rsidR="00D54C5F">
        <w:rPr>
          <w:rFonts w:hAnsi="Times New Roman" w:cs="Times New Roman"/>
          <w:color w:val="000000"/>
          <w:sz w:val="24"/>
          <w:szCs w:val="24"/>
          <w:lang w:val="ru-RU"/>
        </w:rPr>
        <w:t>МБДОУ «Детский сад № 298»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реализовывался план КРР по следующим направлениям:</w:t>
      </w:r>
    </w:p>
    <w:p w:rsidR="004358EB" w:rsidRDefault="007C13E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4358EB" w:rsidRDefault="007C13E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собственно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коррекционно-развивающая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58EB" w:rsidRDefault="007C13EB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консультативная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58EB" w:rsidRPr="00BA378D" w:rsidRDefault="007C13EB" w:rsidP="00BA378D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информационно-просветительская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 w:rsidR="00BA37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378D" w:rsidRPr="00BA378D" w:rsidRDefault="00BA378D" w:rsidP="00B87529">
      <w:p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4358EB" w:rsidRPr="007C13EB" w:rsidRDefault="007C13EB" w:rsidP="00B8752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</w:t>
      </w:r>
      <w:r w:rsidR="00D54C5F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созданы специальные условия для реализации коррекционно-развивающей работы:</w:t>
      </w:r>
    </w:p>
    <w:p w:rsidR="004358EB" w:rsidRPr="007C13EB" w:rsidRDefault="007C13EB" w:rsidP="00B8752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имеются релаксационные уголки — место, где ребенок может уединиться, отдохнуть;</w:t>
      </w:r>
    </w:p>
    <w:p w:rsidR="004358EB" w:rsidRPr="007C13EB" w:rsidRDefault="007C13EB" w:rsidP="00B8752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производится наполнение педагогического процесса современными коррекционно-развивающими методиками, новыми информационными технологиями, дидактическими пособиями, атрибутикой и игрушками;</w:t>
      </w:r>
    </w:p>
    <w:p w:rsidR="004358EB" w:rsidRPr="00BA378D" w:rsidRDefault="007C13EB" w:rsidP="00B87529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функционирует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ППк</w:t>
      </w:r>
      <w:proofErr w:type="spellEnd"/>
      <w:r w:rsidR="00BA378D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BA378D" w:rsidRPr="00BA378D" w:rsidRDefault="00BA378D" w:rsidP="00BA378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Основная цель 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— обеспечение психологического здоровья и эмоционального комфорта воспитанников. Деятельность 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осуществлялась в соответствии с планом работы на год.</w:t>
      </w:r>
    </w:p>
    <w:p w:rsidR="004358EB" w:rsidRPr="007C13EB" w:rsidRDefault="007C13EB" w:rsidP="00B87529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Положительным в деятельности 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ППк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является:</w:t>
      </w:r>
    </w:p>
    <w:p w:rsidR="004358EB" w:rsidRPr="007C13EB" w:rsidRDefault="007C13EB" w:rsidP="00B87529">
      <w:pPr>
        <w:numPr>
          <w:ilvl w:val="0"/>
          <w:numId w:val="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систематическое отслеживание развития детей трех–семи лет; </w:t>
      </w:r>
    </w:p>
    <w:p w:rsidR="004358EB" w:rsidRPr="007C13EB" w:rsidRDefault="007C13EB" w:rsidP="00B87529">
      <w:pPr>
        <w:numPr>
          <w:ilvl w:val="0"/>
          <w:numId w:val="7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раннее выявление детей, имеющих нарушения речи различной степени тяжести и отклонения в развитии, слабое усвоение образовательной программы;</w:t>
      </w:r>
    </w:p>
    <w:p w:rsidR="004358EB" w:rsidRPr="007C13EB" w:rsidRDefault="007C13EB" w:rsidP="00B87529">
      <w:pPr>
        <w:numPr>
          <w:ilvl w:val="0"/>
          <w:numId w:val="7"/>
        </w:numPr>
        <w:spacing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выработка коллективных решений о мерах педагогического и оздоровительного воздействия.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Наблюдалось продуктивное сотрудничество и взаимодействие всех участников 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-образовательного процесса по психолого-педагогическому сопровождению детей с особыми образовательными потребностями. 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опираясь на результаты мониторинга, можно сделать выводы, что работа с детьми по освоению образовательных областей была успешной, проводилась с учетом возрастных особенностей детей. Следовательно, по всем направлениям работы педагогов по реализации ОП ДО прослеживается динамика развития воспитанников.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уровня развития выпускников ДОО</w:t>
      </w:r>
    </w:p>
    <w:p w:rsidR="004358EB" w:rsidRDefault="00E53E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281305</wp:posOffset>
            </wp:positionV>
            <wp:extent cx="6819900" cy="3276600"/>
            <wp:effectExtent l="0" t="0" r="0" b="0"/>
            <wp:wrapThrough wrapText="bothSides">
              <wp:wrapPolygon edited="0">
                <wp:start x="0" y="0"/>
                <wp:lineTo x="0" y="21474"/>
                <wp:lineTo x="21540" y="21474"/>
                <wp:lineTo x="21540" y="0"/>
                <wp:lineTo x="0" y="0"/>
              </wp:wrapPolygon>
            </wp:wrapThrough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V relativeFrom="margin">
              <wp14:pctHeight>0</wp14:pctHeight>
            </wp14:sizeRelV>
          </wp:anchor>
        </w:drawing>
      </w:r>
      <w:r w:rsidR="007C13EB" w:rsidRPr="007C13EB">
        <w:rPr>
          <w:rFonts w:hAnsi="Times New Roman" w:cs="Times New Roman"/>
          <w:color w:val="000000"/>
          <w:sz w:val="24"/>
          <w:szCs w:val="24"/>
          <w:lang w:val="ru-RU"/>
        </w:rPr>
        <w:t>Результаты освоения ОП ДО в подготовительной к школе группе: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Анализ показывает наличие динамики в уровне освоения детьми содержания образовательных областей. Для учебного года характерен прирост числа детей, демонстрирующих средний и высокий уровень усвоения материала по соответствующим разделам обозначенных образовательных областей, а также значительное уменьшение числа воспитанников с низким уровнем.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Вывод: 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на конец учебного года показатели готовности детей к школе увеличились. Это говорит о качественном построении образовательного процесса в детском саду.</w:t>
      </w:r>
    </w:p>
    <w:p w:rsidR="004358EB" w:rsidRPr="007C13EB" w:rsidRDefault="007C13E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C13EB">
        <w:rPr>
          <w:b/>
          <w:bCs/>
          <w:color w:val="252525"/>
          <w:spacing w:val="-2"/>
          <w:sz w:val="42"/>
          <w:szCs w:val="42"/>
          <w:lang w:val="ru-RU"/>
        </w:rPr>
        <w:t>1.2. Работа с семьями воспитанников</w:t>
      </w:r>
    </w:p>
    <w:p w:rsidR="00890E00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1343A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1343A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родители являлись активными участниками образовательного процесса. Уровни информированности, вовлеченности родителей деятельностью </w:t>
      </w:r>
      <w:r w:rsidR="008F078C"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определены на основании проведения анкетирования (в котором приняли участие </w:t>
      </w:r>
      <w:r w:rsidR="008F078C">
        <w:rPr>
          <w:rFonts w:hAnsi="Times New Roman" w:cs="Times New Roman"/>
          <w:color w:val="000000"/>
          <w:sz w:val="24"/>
          <w:szCs w:val="24"/>
          <w:lang w:val="ru-RU"/>
        </w:rPr>
        <w:t>80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 — </w:t>
      </w:r>
      <w:r w:rsidR="001343AD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2% от общего количества семей ДОО) и представлены диаграммой.</w:t>
      </w:r>
    </w:p>
    <w:p w:rsidR="00890E00" w:rsidRDefault="00890E00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053D" w:rsidRDefault="008F078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>
            <wp:extent cx="5334000" cy="299085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B20954">
        <w:rPr>
          <w:rFonts w:hAnsi="Times New Roman" w:cs="Times New Roman"/>
          <w:noProof/>
          <w:color w:val="000000"/>
          <w:sz w:val="24"/>
          <w:szCs w:val="24"/>
          <w:lang w:val="ru-RU"/>
        </w:rPr>
        <w:drawing>
          <wp:inline distT="0" distB="0" distL="0" distR="0">
            <wp:extent cx="5353050" cy="2962275"/>
            <wp:effectExtent l="0" t="0" r="0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358EB" w:rsidRPr="007C13EB" w:rsidRDefault="007C13EB" w:rsidP="00A8053D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Социальный анализ контингента семей показал, что родители воспитанников в основном имеют средний образовательный уровень, семьи в основном полные и благополучные, но есть неполные и малоимущие. Формирование из педагогов и родителей коллектива единомышленников с общими целями и взглядами на воспитание детей, единой системой воспитания в детском саду и дома — основная задача коллектива детского сада, такие взаимоотношения благоприятно повлияют на уровень развития, воспитанности и образованности наших воспитанников.</w:t>
      </w:r>
    </w:p>
    <w:p w:rsidR="00A8053D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Проведен анализ содержания и форм взаимодействия с семьей, процесс вовлечения родителей в орбиту педагогической деятельности проходил успешно. 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Родительские собрания.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Родительские собрания проводились в традиционной и нетрадиционной формах. На каждом групповом родительском собрании воспитатели знакомили родителей с образовательной работой в группах в виде открытых мероприятий или </w:t>
      </w:r>
      <w:r w:rsidR="00A8053D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, презентаций.</w:t>
      </w:r>
    </w:p>
    <w:p w:rsidR="001343AD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В мае было организовано и проведено общее родительское собрание по теме «Наши успехи за год». В ходе встречи с родителями были обсуждены вопросы по каждой возрастной группе. Также родителям был предоставлен план работы детского сада на летний период. 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Совместная деятельность.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В рамках реализации стратегии с родителями дошкольников был организован совместный проект «Информационная безопасность дошкольников в современных условиях». В течение полугодия также проводились консультации по теме, оформлен информационный стенд в каждой возрастной группе. 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в течение года с участием родителей проходили мероприятия согласно календарному плану воспитательной работы. Родители принимали участие в акциях, флешмобах, мастер-классах, квестах, в проектно-исследовательской деятельности. Еще в течение года педагоги проводили дни здоровья согласно годовому плану работы детского сада. 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В марте было проведено анкетирование родителей по итогам работы за текущий учебный год. Было опрошено </w:t>
      </w:r>
      <w:r w:rsidR="00B34D91">
        <w:rPr>
          <w:rFonts w:hAnsi="Times New Roman" w:cs="Times New Roman"/>
          <w:color w:val="000000"/>
          <w:sz w:val="24"/>
          <w:szCs w:val="24"/>
          <w:lang w:val="ru-RU"/>
        </w:rPr>
        <w:t>80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</w:t>
      </w:r>
      <w:r w:rsidR="001343AD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из </w:t>
      </w:r>
      <w:r w:rsidR="00B34D9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343AD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списочного состава. В результате были получены следующие результаты:</w:t>
      </w:r>
    </w:p>
    <w:p w:rsidR="004358EB" w:rsidRPr="007C13EB" w:rsidRDefault="007C13E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70  процентов</w:t>
      </w:r>
      <w:proofErr w:type="gram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удовлетворены организацией работы педагогического коллектива, на 3 процента выше, чем в прошлом году.</w:t>
      </w:r>
    </w:p>
    <w:p w:rsidR="004358EB" w:rsidRPr="007C13EB" w:rsidRDefault="007C13EB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96  процентов</w:t>
      </w:r>
      <w:proofErr w:type="gram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благодарны профессионализму педагогов.</w:t>
      </w:r>
    </w:p>
    <w:p w:rsidR="004358EB" w:rsidRPr="007C13EB" w:rsidRDefault="007C13EB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72  процента</w:t>
      </w:r>
      <w:proofErr w:type="gram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отмечают положительный результат от проведения таких мероприятий с детьми и родителями, как все утренники, отчетный для родителей, фестивали, выставки и конкурсы, семинары с участием родителей, ярмарки — даже в дистанционном формате.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уровень удовлетворенности родителей как участников образовательных отношений качеством деятельности детского сада в целом составляет 70 процентов опрошенных родителей, что является высоким показателем результативности работы коллектива в 202</w:t>
      </w:r>
      <w:r w:rsidR="001343A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1343A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году.</w:t>
      </w:r>
    </w:p>
    <w:p w:rsidR="004358EB" w:rsidRDefault="007C13EB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Рекомендации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педагогам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4358EB" w:rsidRPr="007C13EB" w:rsidRDefault="007C13EB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продолжить просветительскую работу с родителями с целью подачи полной и своевременной информации о направлениях деятельности дошкольного учреждения по развитию и воспитанию детей; </w:t>
      </w:r>
    </w:p>
    <w:p w:rsidR="004358EB" w:rsidRPr="007C13EB" w:rsidRDefault="007C13EB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ввести в педагогическую деятельность по запросу родителей различные формы взаимодействия с семьей: совместные проекты, мастер-классы, праздники, выставки, конкурсы, проекты по благоустройству групп и территории детского сада.</w:t>
      </w:r>
    </w:p>
    <w:p w:rsidR="004358EB" w:rsidRPr="007C13EB" w:rsidRDefault="007C13E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C13EB">
        <w:rPr>
          <w:b/>
          <w:bCs/>
          <w:color w:val="252525"/>
          <w:spacing w:val="-2"/>
          <w:sz w:val="42"/>
          <w:szCs w:val="42"/>
          <w:lang w:val="ru-RU"/>
        </w:rPr>
        <w:t>1.3. Оздоровительная работа с детьми</w:t>
      </w:r>
    </w:p>
    <w:p w:rsidR="004358EB" w:rsidRDefault="007C13EB">
      <w:pPr>
        <w:rPr>
          <w:rFonts w:hAnsi="Times New Roman" w:cs="Times New Roman"/>
          <w:color w:val="000000"/>
          <w:sz w:val="24"/>
          <w:szCs w:val="24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Большое внимание в </w:t>
      </w:r>
      <w:r w:rsidR="001343AD">
        <w:rPr>
          <w:rFonts w:hAnsi="Times New Roman" w:cs="Times New Roman"/>
          <w:color w:val="000000"/>
          <w:sz w:val="24"/>
          <w:szCs w:val="24"/>
          <w:lang w:val="ru-RU"/>
        </w:rPr>
        <w:t>каждой группе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уделялось здоровью детей. </w:t>
      </w:r>
      <w:r w:rsidR="001343A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оздана предметно-пространственная среда, обеспечивающая свободную самостоятельную деятельность для детей и развития их творческого потенциала, в соответствии с их желаниями и наклонностями. При построении предметно-пространственной среды педагогами учтены антропометрические, физиологические и психологические особенности детей, новые подходы к проектированию и планировке функциональных помещений, размещению трансформирующегося оборудования и 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мебели. Группы оснащены мебелью, соответствующей росту и возрасту детей, гигиеническим, педагогическим и эстетическим требованиям. Продумана система оздоровительных мероприятий и физического развития. В течение учебного года проводилась работа по улучшению здоровья дошкольников, совершенствованию их физических качеств с учетом их индивидуальных особенностей.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осуществлялась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направлениям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358EB" w:rsidRDefault="007C13E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режима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дня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58EB" w:rsidRDefault="007C13E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соблюдение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гигиенических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требований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58EB" w:rsidRDefault="007C13E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утренняя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гимнастика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58EB" w:rsidRDefault="007C13E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оздоровительная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гимнастика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пробуждения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58EB" w:rsidRPr="007C13EB" w:rsidRDefault="007C13E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отработка двигательного режима в группах и на прогулке;</w:t>
      </w:r>
    </w:p>
    <w:p w:rsidR="004358EB" w:rsidRPr="007C13EB" w:rsidRDefault="007C13EB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закаливающие мероприятия в течение дня;</w:t>
      </w:r>
    </w:p>
    <w:p w:rsidR="004358EB" w:rsidRDefault="007C13EB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рационального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питания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358EB" w:rsidRPr="007C13EB" w:rsidRDefault="007C13EB" w:rsidP="00C6463A">
      <w:pPr>
        <w:ind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Заболеваемость в целом по </w:t>
      </w:r>
      <w:r w:rsidR="00C6463A">
        <w:rPr>
          <w:rFonts w:hAnsi="Times New Roman" w:cs="Times New Roman"/>
          <w:color w:val="000000"/>
          <w:sz w:val="24"/>
          <w:szCs w:val="24"/>
          <w:lang w:val="ru-RU"/>
        </w:rPr>
        <w:t>МБДОУ «Детский сад № 298»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в 202</w:t>
      </w:r>
      <w:r w:rsidR="00E73B7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E73B7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составила 6 процентов, это на 3 процента ниже, чем в прошлом, 202</w:t>
      </w:r>
      <w:r w:rsidR="00C9245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C9245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году. Вспышек заболевания ОРВИ не было. В результате исследования было выявлено, что основной процент заболеваемости составляют дети с хроническими заболеваниями.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1221"/>
        <w:gridCol w:w="1914"/>
        <w:gridCol w:w="1681"/>
        <w:gridCol w:w="2534"/>
        <w:gridCol w:w="2128"/>
      </w:tblGrid>
      <w:tr w:rsidR="00C6463A" w:rsidRPr="00C6463A" w:rsidTr="00C6463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3A" w:rsidRPr="00C6463A" w:rsidRDefault="00C6463A" w:rsidP="00A238A0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6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3A" w:rsidRPr="00C6463A" w:rsidRDefault="00C6463A" w:rsidP="00A238A0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63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3A" w:rsidRPr="00C6463A" w:rsidRDefault="00C6463A" w:rsidP="00A238A0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63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C64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63A">
              <w:rPr>
                <w:rFonts w:ascii="Times New Roman" w:hAnsi="Times New Roman" w:cs="Times New Roman"/>
                <w:sz w:val="24"/>
                <w:szCs w:val="24"/>
              </w:rPr>
              <w:t>дето-дней</w:t>
            </w:r>
            <w:proofErr w:type="spellEnd"/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3A" w:rsidRPr="00C6463A" w:rsidRDefault="00C6463A" w:rsidP="00A238A0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63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  <w:proofErr w:type="spellEnd"/>
            <w:r w:rsidRPr="00C64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63A">
              <w:rPr>
                <w:rFonts w:ascii="Times New Roman" w:hAnsi="Times New Roman" w:cs="Times New Roman"/>
                <w:sz w:val="24"/>
                <w:szCs w:val="24"/>
              </w:rPr>
              <w:t>пропущено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3A" w:rsidRPr="00C6463A" w:rsidRDefault="00C6463A" w:rsidP="00A238A0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4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них по отпускам и проч.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63A" w:rsidRPr="00C6463A" w:rsidRDefault="00C6463A" w:rsidP="00A238A0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63A">
              <w:rPr>
                <w:rFonts w:ascii="Times New Roman" w:hAnsi="Times New Roman" w:cs="Times New Roman"/>
                <w:sz w:val="24"/>
                <w:szCs w:val="24"/>
              </w:rPr>
              <w:t>Пропуски</w:t>
            </w:r>
            <w:proofErr w:type="spellEnd"/>
            <w:r w:rsidRPr="00C64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63A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C646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63A">
              <w:rPr>
                <w:rFonts w:ascii="Times New Roman" w:hAnsi="Times New Roman" w:cs="Times New Roman"/>
                <w:sz w:val="24"/>
                <w:szCs w:val="24"/>
              </w:rPr>
              <w:t>болезни</w:t>
            </w:r>
            <w:proofErr w:type="spellEnd"/>
          </w:p>
        </w:tc>
      </w:tr>
      <w:tr w:rsidR="00C9245E" w:rsidRPr="00C6463A" w:rsidTr="00C6463A">
        <w:trPr>
          <w:trHeight w:val="39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5E" w:rsidRPr="00C6463A" w:rsidRDefault="00C9245E" w:rsidP="00C9245E">
            <w:pPr>
              <w:rPr>
                <w:sz w:val="24"/>
                <w:szCs w:val="24"/>
              </w:rPr>
            </w:pPr>
            <w:r w:rsidRPr="00C6463A">
              <w:rPr>
                <w:sz w:val="24"/>
                <w:szCs w:val="24"/>
                <w:lang w:val="ru-RU"/>
              </w:rPr>
              <w:t>1</w:t>
            </w:r>
            <w:r w:rsidRPr="00C6463A">
              <w:rPr>
                <w:sz w:val="24"/>
                <w:szCs w:val="24"/>
              </w:rPr>
              <w:t>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5E" w:rsidRPr="00C6463A" w:rsidRDefault="00C9245E" w:rsidP="00C9245E">
            <w:pPr>
              <w:rPr>
                <w:sz w:val="24"/>
                <w:szCs w:val="24"/>
              </w:rPr>
            </w:pPr>
            <w:r w:rsidRPr="00C6463A">
              <w:rPr>
                <w:sz w:val="24"/>
                <w:szCs w:val="24"/>
              </w:rPr>
              <w:t>2023-24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5E" w:rsidRPr="00C6463A" w:rsidRDefault="00C9245E" w:rsidP="00C9245E">
            <w:pPr>
              <w:rPr>
                <w:sz w:val="24"/>
                <w:szCs w:val="24"/>
              </w:rPr>
            </w:pPr>
            <w:r w:rsidRPr="00C6463A">
              <w:rPr>
                <w:sz w:val="24"/>
                <w:szCs w:val="24"/>
              </w:rPr>
              <w:t>22731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5E" w:rsidRPr="00C6463A" w:rsidRDefault="00C9245E" w:rsidP="00C9245E">
            <w:pPr>
              <w:rPr>
                <w:sz w:val="24"/>
                <w:szCs w:val="24"/>
              </w:rPr>
            </w:pPr>
            <w:r w:rsidRPr="00C6463A">
              <w:rPr>
                <w:sz w:val="24"/>
                <w:szCs w:val="24"/>
              </w:rPr>
              <w:t>4341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5E" w:rsidRPr="00C6463A" w:rsidRDefault="00C9245E" w:rsidP="00C9245E">
            <w:pPr>
              <w:rPr>
                <w:sz w:val="24"/>
                <w:szCs w:val="24"/>
              </w:rPr>
            </w:pPr>
            <w:r w:rsidRPr="00C6463A">
              <w:rPr>
                <w:sz w:val="24"/>
                <w:szCs w:val="24"/>
              </w:rPr>
              <w:t>1944-19%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45E" w:rsidRPr="00C6463A" w:rsidRDefault="00C9245E" w:rsidP="00C9245E">
            <w:pPr>
              <w:rPr>
                <w:sz w:val="24"/>
                <w:szCs w:val="24"/>
              </w:rPr>
            </w:pPr>
            <w:r w:rsidRPr="00C6463A">
              <w:rPr>
                <w:sz w:val="24"/>
                <w:szCs w:val="24"/>
              </w:rPr>
              <w:t>2397-11%</w:t>
            </w:r>
          </w:p>
        </w:tc>
      </w:tr>
      <w:tr w:rsidR="00C9245E" w:rsidRPr="00C6463A" w:rsidTr="00C6463A">
        <w:trPr>
          <w:trHeight w:val="41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5E" w:rsidRPr="00C6463A" w:rsidRDefault="00C9245E" w:rsidP="00C9245E">
            <w:pPr>
              <w:rPr>
                <w:sz w:val="24"/>
                <w:szCs w:val="24"/>
              </w:rPr>
            </w:pPr>
            <w:r w:rsidRPr="00C6463A">
              <w:rPr>
                <w:sz w:val="24"/>
                <w:szCs w:val="24"/>
                <w:lang w:val="ru-RU"/>
              </w:rPr>
              <w:t>2</w:t>
            </w:r>
            <w:r w:rsidRPr="00C6463A">
              <w:rPr>
                <w:sz w:val="24"/>
                <w:szCs w:val="24"/>
              </w:rPr>
              <w:t>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5E" w:rsidRPr="00C6463A" w:rsidRDefault="00C9245E" w:rsidP="00C9245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4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2024-25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5E" w:rsidRPr="00C6463A" w:rsidRDefault="00C9245E" w:rsidP="00C9245E">
            <w:pPr>
              <w:rPr>
                <w:sz w:val="24"/>
                <w:szCs w:val="24"/>
              </w:rPr>
            </w:pPr>
            <w:r w:rsidRPr="00C6463A">
              <w:rPr>
                <w:sz w:val="24"/>
                <w:szCs w:val="24"/>
              </w:rPr>
              <w:t>20425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5E" w:rsidRPr="00C6463A" w:rsidRDefault="00C9245E" w:rsidP="00C9245E">
            <w:pPr>
              <w:rPr>
                <w:sz w:val="24"/>
                <w:szCs w:val="24"/>
              </w:rPr>
            </w:pPr>
            <w:r w:rsidRPr="00C6463A">
              <w:rPr>
                <w:sz w:val="24"/>
                <w:szCs w:val="24"/>
              </w:rPr>
              <w:t>6144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5E" w:rsidRPr="00C6463A" w:rsidRDefault="00C9245E" w:rsidP="00C9245E">
            <w:pPr>
              <w:rPr>
                <w:sz w:val="24"/>
                <w:szCs w:val="24"/>
              </w:rPr>
            </w:pPr>
            <w:r w:rsidRPr="00C6463A">
              <w:rPr>
                <w:sz w:val="24"/>
                <w:szCs w:val="24"/>
              </w:rPr>
              <w:t>3331-12%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5E" w:rsidRPr="00C6463A" w:rsidRDefault="00C9245E" w:rsidP="00C9245E">
            <w:pPr>
              <w:rPr>
                <w:sz w:val="24"/>
                <w:szCs w:val="24"/>
              </w:rPr>
            </w:pPr>
            <w:r w:rsidRPr="00C6463A">
              <w:rPr>
                <w:sz w:val="24"/>
                <w:szCs w:val="24"/>
              </w:rPr>
              <w:t>2813-14%</w:t>
            </w:r>
          </w:p>
        </w:tc>
      </w:tr>
      <w:tr w:rsidR="00C9245E" w:rsidRPr="00C6463A" w:rsidTr="00C6463A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5E" w:rsidRPr="00C6463A" w:rsidRDefault="00C9245E" w:rsidP="00C9245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4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5E" w:rsidRPr="00C6463A" w:rsidRDefault="00C9245E" w:rsidP="00C9245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2025-26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5E" w:rsidRPr="00C6463A" w:rsidRDefault="00C9245E" w:rsidP="00C9245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6463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19926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5E" w:rsidRPr="00C6463A" w:rsidRDefault="00C9245E" w:rsidP="00C9245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4265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5E" w:rsidRPr="00C6463A" w:rsidRDefault="00C9245E" w:rsidP="00C9245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2104-10%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45E" w:rsidRPr="00C6463A" w:rsidRDefault="00C9245E" w:rsidP="00C9245E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2161-10%</w:t>
            </w:r>
          </w:p>
        </w:tc>
      </w:tr>
    </w:tbl>
    <w:p w:rsidR="004358EB" w:rsidRPr="007C13EB" w:rsidRDefault="007C13EB" w:rsidP="00C6463A">
      <w:pPr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Медицинский персонал в течение года провел достаточную работу по укреплению и профилактике заболеваний. План по прививкам выполнен на 93 процента. Проводилась оздоровительная работа с часто болеющими детьми (ЧБД). В периоды повышенной опасности заражения вирусом гриппа всем детям проводили профилактические мероприятия: применение </w:t>
      </w:r>
      <w:proofErr w:type="spellStart"/>
      <w:r w:rsidR="00C6463A">
        <w:rPr>
          <w:rFonts w:hAnsi="Times New Roman" w:cs="Times New Roman"/>
          <w:color w:val="000000"/>
          <w:sz w:val="24"/>
          <w:szCs w:val="24"/>
          <w:lang w:val="ru-RU"/>
        </w:rPr>
        <w:t>рециркулирование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помещений, проветривание. Соблюдение данных мероприятий позволило нашему учреждению снизить заболеваемость детей. Регулярные прогулки, двигательный режим, активная самостоятельная деятельность детей способствовали получению положительной динамики посещаемости и заболеваемости детей.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Вывод: 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положительными результатами работы детского сада по сохранению и укреплению здоровья детей можно считать</w:t>
      </w:r>
      <w:r w:rsidR="00537103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Однако существует тот факт, что в детский сад приходят дети с ослабленным здоровьем, хроническими заболеваниями, патологиями, в связи с чем перед коллективом детского сада остается необходимость введения в работу с дошкольниками более эффективных форм и методов по 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здоровьесбережению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индивидуальных особенностей детей, чтобы заболеваемость дошкольников снижалась.</w:t>
      </w:r>
    </w:p>
    <w:p w:rsidR="004358EB" w:rsidRPr="007C13EB" w:rsidRDefault="007C13E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C13EB">
        <w:rPr>
          <w:b/>
          <w:bCs/>
          <w:color w:val="252525"/>
          <w:spacing w:val="-2"/>
          <w:sz w:val="42"/>
          <w:szCs w:val="42"/>
          <w:lang w:val="ru-RU"/>
        </w:rPr>
        <w:t>1.4. Адаптация детей-иностранцев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 детский сад зачислены дети-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инофоны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и дети-билингвы. Общее количество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F3CB6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3CB6"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воспитанника 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из 1</w:t>
      </w:r>
      <w:r w:rsidR="0038240A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по состоянию на конец 202</w:t>
      </w:r>
      <w:r w:rsidR="0038240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38240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года. Это составляет </w:t>
      </w:r>
      <w:r w:rsidR="00AF3CB6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F3CB6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от общего числа воспитанников. Для таких детей была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спланирована работа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по развитию социально-коммуникативных навыков.</w:t>
      </w:r>
    </w:p>
    <w:p w:rsidR="004358EB" w:rsidRPr="007C13EB" w:rsidRDefault="007C13EB" w:rsidP="00AF3CB6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Были поставлены следующие цели работы:</w:t>
      </w:r>
    </w:p>
    <w:p w:rsidR="004358EB" w:rsidRPr="007C13EB" w:rsidRDefault="007C13EB" w:rsidP="00AF3CB6">
      <w:pPr>
        <w:numPr>
          <w:ilvl w:val="0"/>
          <w:numId w:val="16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Создать благоприятные условия, чтобы социализировать детей-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инофонов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и детей-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билингвов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358EB" w:rsidRPr="007C13EB" w:rsidRDefault="007C13EB" w:rsidP="00AF3CB6">
      <w:pPr>
        <w:numPr>
          <w:ilvl w:val="0"/>
          <w:numId w:val="16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Повысить качество образовательных результатов детей-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инофонов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и детей-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билингвов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358EB" w:rsidRPr="007C13EB" w:rsidRDefault="007C13EB" w:rsidP="00AF3CB6">
      <w:pPr>
        <w:numPr>
          <w:ilvl w:val="0"/>
          <w:numId w:val="16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Усовершенствовать систему индивидуальной поддержки детей с целью успешной адаптации детей-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инофонов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и детей-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билингвов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358EB" w:rsidRPr="007C13EB" w:rsidRDefault="007C13EB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Предотвратить возможные конфликты между детьми на национальной и религиозной почве.</w:t>
      </w:r>
    </w:p>
    <w:p w:rsidR="004358EB" w:rsidRPr="007C13EB" w:rsidRDefault="007C13EB" w:rsidP="00AF3CB6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С целью минимизации возможных конфликтов между детьми на национальной и религиозной почве использовались коллективные игры:</w:t>
      </w:r>
    </w:p>
    <w:p w:rsidR="004358EB" w:rsidRPr="007C13EB" w:rsidRDefault="007C13EB" w:rsidP="00AF3CB6">
      <w:pPr>
        <w:numPr>
          <w:ilvl w:val="0"/>
          <w:numId w:val="18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«Как в разных странах называется еда»; </w:t>
      </w:r>
    </w:p>
    <w:p w:rsidR="004358EB" w:rsidRPr="007C13EB" w:rsidRDefault="007C13EB" w:rsidP="00AF3CB6">
      <w:pPr>
        <w:numPr>
          <w:ilvl w:val="0"/>
          <w:numId w:val="18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«Как в разных странах называются игрушки»;</w:t>
      </w:r>
    </w:p>
    <w:p w:rsidR="004358EB" w:rsidRDefault="007C13EB" w:rsidP="00AF3CB6">
      <w:pPr>
        <w:numPr>
          <w:ilvl w:val="0"/>
          <w:numId w:val="18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«Почему люди выглядят по-разному»</w:t>
      </w:r>
      <w:r w:rsidR="00AF3C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F3CB6" w:rsidRPr="00AF3CB6" w:rsidRDefault="00AF3CB6" w:rsidP="00AF3CB6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8EB" w:rsidRPr="007C13EB" w:rsidRDefault="007C13EB" w:rsidP="00AF3CB6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Элементами анализа эффективности работы с детьми-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инофонами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и детьми-билингвами выступают:</w:t>
      </w:r>
    </w:p>
    <w:p w:rsidR="004358EB" w:rsidRPr="007C13EB" w:rsidRDefault="007C13EB" w:rsidP="00AF3CB6">
      <w:pPr>
        <w:numPr>
          <w:ilvl w:val="0"/>
          <w:numId w:val="19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степень понимания русской речи, реагирование на просьбы воспитателей и других детей; </w:t>
      </w:r>
    </w:p>
    <w:p w:rsidR="004358EB" w:rsidRPr="007C13EB" w:rsidRDefault="007C13EB" w:rsidP="00AF3CB6">
      <w:pPr>
        <w:numPr>
          <w:ilvl w:val="0"/>
          <w:numId w:val="19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уровень владения разговорным русским языком, умение формулировать фразы;</w:t>
      </w:r>
    </w:p>
    <w:p w:rsidR="00AF3CB6" w:rsidRPr="00AF3CB6" w:rsidRDefault="007C13EB" w:rsidP="00AF3CB6">
      <w:pPr>
        <w:numPr>
          <w:ilvl w:val="0"/>
          <w:numId w:val="19"/>
        </w:numPr>
        <w:spacing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количество конфликтов на национальной и религиозной почве.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: работу по адаптации детей-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инофонов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и детей-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билингвов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можно считать успешной. По критерию понимания русской речи по состоянию на май 202</w:t>
      </w:r>
      <w:r w:rsidR="0038240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показатели улучшились</w:t>
      </w:r>
      <w:r w:rsidR="00AF3CB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358EB" w:rsidRPr="007C13EB" w:rsidRDefault="007C13E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II</w:t>
      </w:r>
      <w:r w:rsidRPr="007C13EB">
        <w:rPr>
          <w:b/>
          <w:bCs/>
          <w:color w:val="252525"/>
          <w:spacing w:val="-2"/>
          <w:sz w:val="48"/>
          <w:szCs w:val="48"/>
          <w:lang w:val="ru-RU"/>
        </w:rPr>
        <w:t>. АНАЛИЗ АДМИНИСТРАТИВНОЙ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7C13EB">
        <w:rPr>
          <w:b/>
          <w:bCs/>
          <w:color w:val="252525"/>
          <w:spacing w:val="-2"/>
          <w:sz w:val="48"/>
          <w:szCs w:val="48"/>
          <w:lang w:val="ru-RU"/>
        </w:rPr>
        <w:t>И МЕТОДИЧЕСКОЙ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7C13EB">
        <w:rPr>
          <w:b/>
          <w:bCs/>
          <w:color w:val="252525"/>
          <w:spacing w:val="-2"/>
          <w:sz w:val="48"/>
          <w:szCs w:val="48"/>
          <w:lang w:val="ru-RU"/>
        </w:rPr>
        <w:t>ДЕЯТЕЛЬНОСТИ</w:t>
      </w:r>
    </w:p>
    <w:p w:rsidR="004358EB" w:rsidRPr="007C13EB" w:rsidRDefault="007C13E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C13EB">
        <w:rPr>
          <w:b/>
          <w:bCs/>
          <w:color w:val="252525"/>
          <w:spacing w:val="-2"/>
          <w:sz w:val="42"/>
          <w:szCs w:val="42"/>
          <w:lang w:val="ru-RU"/>
        </w:rPr>
        <w:t>2.1. Методическая работа</w:t>
      </w:r>
    </w:p>
    <w:p w:rsidR="004358EB" w:rsidRPr="001704AA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Методическая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работа в детском саду в 202</w:t>
      </w:r>
      <w:r w:rsidR="001704AA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1704AA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выстраивалась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по трем направлениям: по отношению к конкретному педагогу, педагогическому коллективу и общей системе непрерывного образования. </w:t>
      </w:r>
      <w:r w:rsidRPr="001704AA">
        <w:rPr>
          <w:rFonts w:hAnsi="Times New Roman" w:cs="Times New Roman"/>
          <w:color w:val="000000"/>
          <w:sz w:val="24"/>
          <w:szCs w:val="24"/>
          <w:lang w:val="ru-RU"/>
        </w:rPr>
        <w:t>На основе этого проводятся:</w:t>
      </w:r>
    </w:p>
    <w:p w:rsidR="004358EB" w:rsidRDefault="007C13E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58EB" w:rsidRPr="007C13EB" w:rsidRDefault="007C13E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формирование коллектива единомышленников в своей ДОО;</w:t>
      </w:r>
    </w:p>
    <w:p w:rsidR="004358EB" w:rsidRDefault="007C13EB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изучение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нормативных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правовых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58EB" w:rsidRPr="007C13EB" w:rsidRDefault="007C13EB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внедрение достижений науки и передового педагогического опыта.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 методической работе учитываются следующие факторы:</w:t>
      </w:r>
    </w:p>
    <w:p w:rsidR="004358EB" w:rsidRPr="007C13EB" w:rsidRDefault="007C13E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Годовые задачи педагогического коллектива на текущий учебный год.</w:t>
      </w:r>
    </w:p>
    <w:p w:rsidR="004358EB" w:rsidRPr="007C13EB" w:rsidRDefault="007C13E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Количественный и качественный состав педагогического коллектива.</w:t>
      </w:r>
    </w:p>
    <w:p w:rsidR="004358EB" w:rsidRPr="007C13EB" w:rsidRDefault="007C13E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Традиции в коллективе, приоритетные направления в их деятельности.</w:t>
      </w:r>
    </w:p>
    <w:p w:rsidR="004358EB" w:rsidRPr="007C13EB" w:rsidRDefault="007C13E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Результаты деятельности воспитателей, затруднения, которые они испытывают в работе с детьми.</w:t>
      </w:r>
    </w:p>
    <w:p w:rsidR="004358EB" w:rsidRPr="007C13EB" w:rsidRDefault="007C13E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Сравнительная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эффективность различных форм методической работы.</w:t>
      </w:r>
    </w:p>
    <w:p w:rsidR="004358EB" w:rsidRPr="007C13EB" w:rsidRDefault="007C13EB">
      <w:pPr>
        <w:numPr>
          <w:ilvl w:val="0"/>
          <w:numId w:val="2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Целесообразность разных направлений, форм, приемов в методической работе с конкретным педагогическим коллективом.</w:t>
      </w:r>
    </w:p>
    <w:p w:rsidR="004358EB" w:rsidRPr="007C13EB" w:rsidRDefault="007C13EB">
      <w:pPr>
        <w:numPr>
          <w:ilvl w:val="0"/>
          <w:numId w:val="2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Особенности ситуации для намеченной работы в детском саду.</w:t>
      </w:r>
    </w:p>
    <w:p w:rsidR="004358EB" w:rsidRDefault="007C13EB">
      <w:pPr>
        <w:rPr>
          <w:rFonts w:hAnsi="Times New Roman" w:cs="Times New Roman"/>
          <w:color w:val="000000"/>
          <w:sz w:val="24"/>
          <w:szCs w:val="24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Методическая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работа оценивалась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по конечному результату деятельности педагогического коллектива. </w:t>
      </w:r>
      <w:r>
        <w:rPr>
          <w:rFonts w:hAnsi="Times New Roman" w:cs="Times New Roman"/>
          <w:color w:val="000000"/>
          <w:sz w:val="24"/>
          <w:szCs w:val="24"/>
        </w:rPr>
        <w:t xml:space="preserve">К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результативным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показателям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эффективности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относятся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358EB" w:rsidRPr="007C13EB" w:rsidRDefault="007C13EB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результаты развития детей за отведенное время, которые должны соответствовать оптимальному уровню каждого ребенка или приближаться к нему;</w:t>
      </w:r>
    </w:p>
    <w:p w:rsidR="004358EB" w:rsidRPr="007C13EB" w:rsidRDefault="007C13EB">
      <w:pPr>
        <w:numPr>
          <w:ilvl w:val="0"/>
          <w:numId w:val="2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повышение профессионального мастерства педагогов при разумных затратах времени и усилий на методическую работу и их самообразование;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4358EB" w:rsidRPr="007C13EB" w:rsidRDefault="007C13EB">
      <w:pPr>
        <w:numPr>
          <w:ilvl w:val="0"/>
          <w:numId w:val="2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улучшение психологического климата, рост творческой активности педагогов и их удовлетворенности результатами своего труда.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К общим показателям относятся системность, дифференцированность, этапность методической работы.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Оценивание проводилось с помощью карты оценки эффективности методической работы в детском саду.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: по результатам оценки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эффективность методической работы -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83 процента (хороший и допустимый уровень). Рекомендуется организовать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отдельную работу с педагогами по обобщению их педагогического опыта работы, знакомить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их с примерами передового педагогического опыта и оказывать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методическую помощь по его внедрению. </w:t>
      </w:r>
    </w:p>
    <w:p w:rsidR="004358EB" w:rsidRPr="007C13EB" w:rsidRDefault="007C13E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C13EB">
        <w:rPr>
          <w:b/>
          <w:bCs/>
          <w:color w:val="252525"/>
          <w:spacing w:val="-2"/>
          <w:sz w:val="42"/>
          <w:szCs w:val="42"/>
          <w:lang w:val="ru-RU"/>
        </w:rPr>
        <w:t>2.2. Работа с кадрами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 течение года в детском саду проводились мероприятия, направленные на повышение уровня профессиональной компетенции педагогов и охрану труда персонала.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 части повышения уровня профессиональной компетенции с педагогами детского сада реализовывались мероприятия по следующим показателям: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39"/>
        <w:gridCol w:w="3339"/>
        <w:gridCol w:w="3773"/>
      </w:tblGrid>
      <w:tr w:rsidR="004358EB" w:rsidRPr="00580F3C" w:rsidTr="001709A4">
        <w:tc>
          <w:tcPr>
            <w:tcW w:w="33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8EB" w:rsidRDefault="007C13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71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8EB" w:rsidRPr="007C13EB" w:rsidRDefault="007C13E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13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Количество педагогов (за отчетный период в сравнении с предыдущим годом) </w:t>
            </w:r>
          </w:p>
        </w:tc>
      </w:tr>
      <w:tr w:rsidR="004358EB" w:rsidTr="001709A4">
        <w:tc>
          <w:tcPr>
            <w:tcW w:w="33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8EB" w:rsidRPr="007C13EB" w:rsidRDefault="004358E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8EB" w:rsidRDefault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2024/25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8EB" w:rsidRPr="001709A4" w:rsidRDefault="001709A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709A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2025/26</w:t>
            </w:r>
          </w:p>
        </w:tc>
      </w:tr>
      <w:tr w:rsidR="004358EB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358EB" w:rsidRDefault="007C13E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Повышение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профессиональной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компетенции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1709A4" w:rsidTr="001709A4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вузе</w:t>
            </w:r>
            <w:proofErr w:type="spellEnd"/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709A4" w:rsidRDefault="001709A4" w:rsidP="001709A4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1709A4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1709A4" w:rsidTr="001709A4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переподготовки</w:t>
            </w:r>
            <w:proofErr w:type="spellEnd"/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11FE0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09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709A4" w:rsidTr="001709A4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повышению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8E3135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709A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1709A4" w:rsidTr="001709A4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7C13EB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13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на соответствие занимаемой должности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11FE0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1709A4" w:rsidTr="001709A4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7C13EB" w:rsidRDefault="001709A4" w:rsidP="001709A4">
            <w:pPr>
              <w:rPr>
                <w:lang w:val="ru-RU"/>
              </w:rPr>
            </w:pPr>
            <w:r w:rsidRPr="007C13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на первую квалификационную категорию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11FE0" w:rsidRDefault="001709A4" w:rsidP="001709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709A4" w:rsidRDefault="001709A4" w:rsidP="001709A4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1709A4" w:rsidTr="001709A4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7C13EB" w:rsidRDefault="001709A4" w:rsidP="001709A4">
            <w:pPr>
              <w:rPr>
                <w:lang w:val="ru-RU"/>
              </w:rPr>
            </w:pPr>
            <w:r w:rsidRPr="007C13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Аттестация на высшую квалификационную категорию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11FE0" w:rsidRDefault="001709A4" w:rsidP="001709A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709A4" w:rsidRDefault="001709A4" w:rsidP="001709A4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1709A4" w:rsidTr="001709A4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семинарах</w:t>
            </w:r>
            <w:proofErr w:type="spellEnd"/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11FE0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</w:tr>
      <w:tr w:rsidR="001709A4" w:rsidTr="001709A4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методобъединений</w:t>
            </w:r>
            <w:proofErr w:type="spellEnd"/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1709A4" w:rsidTr="001709A4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7C13EB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13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 опытом на конференциях, форумах, методических семинарах, круглых столах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11FE0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1709A4" w:rsidTr="001709A4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изданиях</w:t>
            </w:r>
            <w:proofErr w:type="spellEnd"/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11FE0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1709A4" w:rsidRPr="00580F3C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7C13EB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13E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Участие в конкурсах профессионального мастерства разного уровня:</w:t>
            </w:r>
          </w:p>
        </w:tc>
      </w:tr>
      <w:tr w:rsidR="001709A4" w:rsidTr="001709A4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1709A4" w:rsidTr="001709A4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региональный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1709A4" w:rsidTr="001709A4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1709A4" w:rsidTr="001709A4"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7C13EB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C13E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педагогов и воспитанников (муниципальных, областных)</w:t>
            </w:r>
          </w:p>
        </w:tc>
        <w:tc>
          <w:tcPr>
            <w:tcW w:w="33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709A4" w:rsidRPr="001709A4" w:rsidRDefault="001709A4" w:rsidP="001709A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</w:tbl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Согласно плану методической работы на 202</w:t>
      </w:r>
      <w:r w:rsidR="001709A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1709A4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в рамках повышения компетенции педагогов по вопросам реализации ФОП ДО были организованы и проведены следующие мероприятия:</w:t>
      </w:r>
    </w:p>
    <w:p w:rsidR="004358EB" w:rsidRPr="007C13EB" w:rsidRDefault="007C13EB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круглый стол «Обновленная ОП ДО: вопросы и ответы»; </w:t>
      </w:r>
    </w:p>
    <w:p w:rsidR="004358EB" w:rsidRPr="007C13EB" w:rsidRDefault="007C13EB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по вопросам подбора форм совместной деятельности с учетом ФОП ДО;</w:t>
      </w:r>
    </w:p>
    <w:p w:rsidR="004358EB" w:rsidRDefault="007C13EB" w:rsidP="000B4F6C">
      <w:pPr>
        <w:numPr>
          <w:ilvl w:val="0"/>
          <w:numId w:val="2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районное заседание методических объединений по вопросам реализации обновленной ОП ДО (согласно плану работы)</w:t>
      </w:r>
      <w:r w:rsidR="000B4F6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B4F6C" w:rsidRPr="000B4F6C" w:rsidRDefault="000B4F6C" w:rsidP="000B4F6C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В ноябре организован педагогический совет по теме «Обновление образовательных областей и деятельность педагогов: развивающаяся компетентность». В ходе заседания были заслушаны доклады педагогов, а также проведено анкетирование по теме «Деятельность педагогов с детьми по пяти образовательным областям».  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С родителями воспитанников были организованы тематические выставки в разных форматах. Например, очные выставки фотографий «Мой воспитатель в деле». Чтобы повысить общественный престиж и профессиональный статус педагогического труда, был организован конкурс чтецов среди воспитанников детского сада «Мой наставник в жизни». 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В течение года был реализован совместный проект «Мой лучший друг — воспитатель» совместно с детьми, педагогами и родителями. Такой проект помог сформировать у дошкольников и родителей уважительное отношение к профессии, а также закрепить знания о значимости воспитателя в цепочке воспитания ребенка. </w:t>
      </w:r>
    </w:p>
    <w:p w:rsidR="00C57180" w:rsidRDefault="00C5718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 </w:t>
      </w:r>
      <w:r w:rsidR="007C13EB" w:rsidRPr="007C13E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7C13EB"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получили высшую квалификационную категорию. </w:t>
      </w:r>
    </w:p>
    <w:p w:rsidR="004358EB" w:rsidRPr="00C57180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7180">
        <w:rPr>
          <w:rFonts w:hAnsi="Times New Roman" w:cs="Times New Roman"/>
          <w:color w:val="000000"/>
          <w:sz w:val="24"/>
          <w:szCs w:val="24"/>
          <w:lang w:val="ru-RU"/>
        </w:rPr>
        <w:t>Положительные результаты:</w:t>
      </w:r>
    </w:p>
    <w:p w:rsidR="004358EB" w:rsidRPr="007C13EB" w:rsidRDefault="007C13EB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профессиональной компетентности педагогов (через аттестацию, профессиональную переподготовку, курсовую подготовку); </w:t>
      </w:r>
    </w:p>
    <w:p w:rsidR="004358EB" w:rsidRPr="007C13EB" w:rsidRDefault="007C13EB">
      <w:pPr>
        <w:numPr>
          <w:ilvl w:val="0"/>
          <w:numId w:val="3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творческая активность (через участие в конкурсах профессионального мастерства, реализацию культурно-досуговой деятельности, через организацию праздников, досугов, развлечений);</w:t>
      </w:r>
    </w:p>
    <w:p w:rsidR="004358EB" w:rsidRPr="007C13EB" w:rsidRDefault="007C13EB">
      <w:pPr>
        <w:numPr>
          <w:ilvl w:val="0"/>
          <w:numId w:val="3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стремление к профессиональному росту и самообразованию. Трансляция опыта педагогической деятельности на разных уровнях (мастер-классы внутри ДОО, издательская деятельность, интернет-ресурсы).</w:t>
      </w:r>
    </w:p>
    <w:p w:rsidR="004358EB" w:rsidRPr="007C13EB" w:rsidRDefault="007C13E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C13EB">
        <w:rPr>
          <w:b/>
          <w:bCs/>
          <w:color w:val="252525"/>
          <w:spacing w:val="-2"/>
          <w:sz w:val="42"/>
          <w:szCs w:val="42"/>
          <w:lang w:val="ru-RU"/>
        </w:rPr>
        <w:t xml:space="preserve">2.4. Ведение </w:t>
      </w:r>
      <w:proofErr w:type="spellStart"/>
      <w:r w:rsidRPr="007C13EB">
        <w:rPr>
          <w:b/>
          <w:bCs/>
          <w:color w:val="252525"/>
          <w:spacing w:val="-2"/>
          <w:sz w:val="42"/>
          <w:szCs w:val="42"/>
          <w:lang w:val="ru-RU"/>
        </w:rPr>
        <w:t>госпаблика</w:t>
      </w:r>
      <w:proofErr w:type="spellEnd"/>
    </w:p>
    <w:p w:rsidR="004358EB" w:rsidRPr="00580F3C" w:rsidRDefault="007C13EB" w:rsidP="006A6C5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7225B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7225B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 детском саду продолжается ведение 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страницы в социальной сети «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ВКонтакте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6A6C52">
        <w:rPr>
          <w:rFonts w:hAnsi="Times New Roman" w:cs="Times New Roman"/>
          <w:color w:val="000000"/>
          <w:sz w:val="24"/>
          <w:szCs w:val="24"/>
          <w:lang w:val="ru-RU"/>
        </w:rPr>
        <w:t xml:space="preserve"> МБДОУ «Детский сад № 298»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4358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За период с сентября 202</w:t>
      </w:r>
      <w:r w:rsidR="007A515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по май 202</w:t>
      </w:r>
      <w:r w:rsidR="007A5151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количество подписчиков увеличилось на </w:t>
      </w:r>
      <w:r w:rsidR="007A5151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6A6C52">
        <w:rPr>
          <w:rFonts w:hAnsi="Times New Roman" w:cs="Times New Roman"/>
          <w:color w:val="000000"/>
          <w:sz w:val="24"/>
          <w:szCs w:val="24"/>
          <w:lang w:val="ru-RU"/>
        </w:rPr>
        <w:t xml:space="preserve">%. 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По итогам анализа охватов приведена статистика по популярности отдельных тем публикаций среди подписчиков в динамике учебного года.</w:t>
      </w:r>
    </w:p>
    <w:p w:rsidR="007A5151" w:rsidRPr="007C13EB" w:rsidRDefault="007A515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сентябре 2025 года был открыт канал МБДОУ «Детский сад № 298» в Мах. Родители активно просматривают канал.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: работу детского сада в части ведения 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считать успешной. </w:t>
      </w:r>
    </w:p>
    <w:p w:rsidR="004358EB" w:rsidRPr="007C13EB" w:rsidRDefault="007C13E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</w:rPr>
        <w:t>III</w:t>
      </w:r>
      <w:r w:rsidRPr="007C13EB">
        <w:rPr>
          <w:b/>
          <w:bCs/>
          <w:color w:val="252525"/>
          <w:spacing w:val="-2"/>
          <w:sz w:val="48"/>
          <w:szCs w:val="48"/>
          <w:lang w:val="ru-RU"/>
        </w:rPr>
        <w:t>. АНАЛИЗ ХОЗЯЙСТВЕННОЙ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7C13EB">
        <w:rPr>
          <w:b/>
          <w:bCs/>
          <w:color w:val="252525"/>
          <w:spacing w:val="-2"/>
          <w:sz w:val="48"/>
          <w:szCs w:val="48"/>
          <w:lang w:val="ru-RU"/>
        </w:rPr>
        <w:t>ДЕЯТЕЛЬНОСТИ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7C13EB">
        <w:rPr>
          <w:b/>
          <w:bCs/>
          <w:color w:val="252525"/>
          <w:spacing w:val="-2"/>
          <w:sz w:val="48"/>
          <w:szCs w:val="48"/>
          <w:lang w:val="ru-RU"/>
        </w:rPr>
        <w:t>И БЕЗОПАСНОСТИ</w:t>
      </w:r>
    </w:p>
    <w:p w:rsidR="004358EB" w:rsidRPr="007C13EB" w:rsidRDefault="007C13E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C13EB">
        <w:rPr>
          <w:b/>
          <w:bCs/>
          <w:color w:val="252525"/>
          <w:spacing w:val="-2"/>
          <w:sz w:val="42"/>
          <w:szCs w:val="42"/>
          <w:lang w:val="ru-RU"/>
        </w:rPr>
        <w:t>3.1. Закупка и содержание материально-технической базы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CA0ED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CA0ED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учебном году в детском саду проводился мониторинг формирования инфраструктуры РППС детского сада по рекомендациям,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направленным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от 13.02.2023 № ТВ-413/03.</w:t>
      </w:r>
    </w:p>
    <w:p w:rsidR="004358EB" w:rsidRDefault="007C13EB" w:rsidP="006A6C52">
      <w:pPr>
        <w:spacing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Критерии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оценки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4358EB" w:rsidRDefault="007C13EB" w:rsidP="006A6C52">
      <w:pPr>
        <w:numPr>
          <w:ilvl w:val="0"/>
          <w:numId w:val="33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преобразований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4358EB" w:rsidRDefault="007C13EB" w:rsidP="006A6C52">
      <w:pPr>
        <w:numPr>
          <w:ilvl w:val="0"/>
          <w:numId w:val="33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современность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58EB" w:rsidRPr="007C13EB" w:rsidRDefault="007C13EB" w:rsidP="006A6C52">
      <w:pPr>
        <w:numPr>
          <w:ilvl w:val="0"/>
          <w:numId w:val="33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ориентированность на повышение физической активности;</w:t>
      </w:r>
    </w:p>
    <w:p w:rsidR="004358EB" w:rsidRDefault="007C13EB" w:rsidP="006A6C52">
      <w:pPr>
        <w:numPr>
          <w:ilvl w:val="0"/>
          <w:numId w:val="33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приспособленность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познавательной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58EB" w:rsidRDefault="007C13EB" w:rsidP="006A6C52">
      <w:pPr>
        <w:numPr>
          <w:ilvl w:val="0"/>
          <w:numId w:val="33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приспособленность для сюжетно-ролевых игр</w:t>
      </w:r>
      <w:r w:rsidR="006A6C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A6C52" w:rsidRPr="006A6C52" w:rsidRDefault="006A6C52" w:rsidP="006A6C52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8EB" w:rsidRDefault="007C13EB" w:rsidP="007947D1">
      <w:pPr>
        <w:spacing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Инструментарий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4358EB" w:rsidRPr="007C13EB" w:rsidRDefault="007C13EB" w:rsidP="007947D1">
      <w:pPr>
        <w:numPr>
          <w:ilvl w:val="0"/>
          <w:numId w:val="34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карта оценки состояния РППС по требованиям ФГОС и ФОП;</w:t>
      </w:r>
    </w:p>
    <w:p w:rsidR="004358EB" w:rsidRPr="007C13EB" w:rsidRDefault="007C13EB" w:rsidP="007947D1">
      <w:pPr>
        <w:numPr>
          <w:ilvl w:val="0"/>
          <w:numId w:val="34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карта контроля центров активности в РППС групп раннего возраста;</w:t>
      </w:r>
    </w:p>
    <w:p w:rsidR="004358EB" w:rsidRPr="007C13EB" w:rsidRDefault="007C13EB" w:rsidP="007947D1">
      <w:pPr>
        <w:numPr>
          <w:ilvl w:val="0"/>
          <w:numId w:val="34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карта контроля центров активности в РППС групп дошкольного возраста</w:t>
      </w:r>
      <w:r w:rsidR="006A6C5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358EB" w:rsidRPr="006A6C52" w:rsidRDefault="004358EB" w:rsidP="006A6C52">
      <w:pPr>
        <w:ind w:left="420"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8EB" w:rsidRPr="007C13EB" w:rsidRDefault="007C13EB" w:rsidP="007947D1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 оценки РППС были использованы следующие методы:</w:t>
      </w:r>
    </w:p>
    <w:p w:rsidR="004358EB" w:rsidRPr="007C13EB" w:rsidRDefault="007C13EB" w:rsidP="007947D1">
      <w:pPr>
        <w:numPr>
          <w:ilvl w:val="0"/>
          <w:numId w:val="35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изучение соответствия развивающей предметно-пространственной среды групп возрастным особенностям по пяти направлениям развития дошкольников; </w:t>
      </w:r>
    </w:p>
    <w:p w:rsidR="004358EB" w:rsidRPr="007C13EB" w:rsidRDefault="007C13EB" w:rsidP="007947D1">
      <w:pPr>
        <w:numPr>
          <w:ilvl w:val="0"/>
          <w:numId w:val="35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изучение соответствия материалов и оборудования примерному перечню игрового оборудования и программного обеспечения;</w:t>
      </w:r>
    </w:p>
    <w:p w:rsidR="007947D1" w:rsidRPr="007947D1" w:rsidRDefault="007C13EB" w:rsidP="007947D1">
      <w:pPr>
        <w:numPr>
          <w:ilvl w:val="0"/>
          <w:numId w:val="35"/>
        </w:numPr>
        <w:spacing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изучение документов о соответствии оборудования и материалов санитарно-эпидемиологическим нормам и правилам содержания.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 контроля выявлено</w:t>
      </w:r>
      <w:r w:rsidR="007947D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Группа раннего возраста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 группах раннего возраста оценка РППС проводилась в два этапа: оценка состояния РППС по требованиям ФГОС и ФОП ДО и оценка наличия центров активности РППС и их наполнения.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В группах создана комфортная РППС, соответствующая гендерным, индивидуальным особенностям детей, семейной, гражданской принадлежности и вызывающая патриотические чувства. Развивающая среда имеет гибкое зонирование, что позволяет детям в соответствии со своими 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интересами и желаниями в одно и то же время свободно заниматься, не мешая при этом друг другу, разными видами деятельности.</w:t>
      </w:r>
    </w:p>
    <w:p w:rsidR="007947D1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РППС групп содержательно насыщенна и соответствует возрастным возможностям детей. Все центры активности и их содержание доступны детям: игрушки, дидактический и развивающий материал, игры. </w:t>
      </w:r>
    </w:p>
    <w:p w:rsidR="004358EB" w:rsidRPr="007947D1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47D1">
        <w:rPr>
          <w:rFonts w:hAnsi="Times New Roman" w:cs="Times New Roman"/>
          <w:color w:val="000000"/>
          <w:sz w:val="24"/>
          <w:szCs w:val="24"/>
          <w:lang w:val="ru-RU"/>
        </w:rPr>
        <w:t xml:space="preserve">В ходе оценки были выявлены следующие недочеты: </w:t>
      </w:r>
    </w:p>
    <w:p w:rsidR="004358EB" w:rsidRPr="007C13EB" w:rsidRDefault="007C13EB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центр познания и коммуникации содержит игровые материалы, не соответствующие данному возрасту; </w:t>
      </w:r>
    </w:p>
    <w:p w:rsidR="004358EB" w:rsidRDefault="007C13EB" w:rsidP="007947D1">
      <w:pPr>
        <w:numPr>
          <w:ilvl w:val="0"/>
          <w:numId w:val="3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 центре творчества и продуктивной деятельности имеется материал, который недопустим в работе с детьми раннего возраста</w:t>
      </w:r>
      <w:r w:rsidR="007947D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947D1" w:rsidRPr="007947D1" w:rsidRDefault="007947D1" w:rsidP="007947D1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358EB" w:rsidRPr="00580F3C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80F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Группы дошкольного возраста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 группах дошкольного возраста оценка РППС проводилась также в два этапа: оценка состояния РППС по требованиям ФГОС и ФОП ДО и оценка наличия центров активности РППС и их наполнения.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 группе создана комфортная РППС, соответствующая возрастным, индивидуальным особенностям детей. Развивающая среда имеет гибкое зонирование, что позволяет детям в соответствии со своими интересами и желаниями в одно и то же время свободно заниматься, не мешая при этом друг другу, разными видами деятельности. Сферы самостоятельной детской активности внутри группы не пересекаются, достаточно места для свободного передвижения детей. Все игры и материалы в группе расположены таким образом, что каждый ребенок имеет свободный доступ к ним.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В группе </w:t>
      </w:r>
      <w:r w:rsidR="007947D1">
        <w:rPr>
          <w:rFonts w:hAnsi="Times New Roman" w:cs="Times New Roman"/>
          <w:color w:val="000000"/>
          <w:sz w:val="24"/>
          <w:szCs w:val="24"/>
          <w:lang w:val="ru-RU"/>
        </w:rPr>
        <w:t>комбинированной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 также создан центр коррекции, в котором дети могут проводить как свободную деятельность, так и индивидуальные занятия со специалистами. Наполнение центра соответствует требованиям ФГОС ДО и ФАОП, а также 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методрекомендациям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358EB" w:rsidRPr="007C13EB" w:rsidRDefault="007C13EB" w:rsidP="007947D1">
      <w:pPr>
        <w:spacing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В ходе проверки были выявлены и недочеты в содержании центров: </w:t>
      </w:r>
    </w:p>
    <w:p w:rsidR="004358EB" w:rsidRDefault="007C13EB" w:rsidP="007947D1">
      <w:pPr>
        <w:numPr>
          <w:ilvl w:val="0"/>
          <w:numId w:val="41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в центре театрализации и музицирования старшей группы отсутствуют музыкальные инструменты, которые рекомендованы ФОП ДО.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Также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центре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демонстрируется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разнообразие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видов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театра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; </w:t>
      </w:r>
    </w:p>
    <w:p w:rsidR="007947D1" w:rsidRPr="007947D1" w:rsidRDefault="007C13EB" w:rsidP="007947D1">
      <w:pPr>
        <w:numPr>
          <w:ilvl w:val="0"/>
          <w:numId w:val="41"/>
        </w:numPr>
        <w:spacing w:after="0" w:afterAutospacing="0"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в средней группе книжный уголок содержит материалы, которые не соответствуют данному возрасту.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: В целом РППС групп соответствует требованиям ФГОС, ФОП и ФАОП ДО и может использоваться для реализации федеральных образовательных программ. </w:t>
      </w:r>
    </w:p>
    <w:p w:rsidR="004358EB" w:rsidRPr="007C13EB" w:rsidRDefault="007C13EB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7C13EB">
        <w:rPr>
          <w:b/>
          <w:bCs/>
          <w:color w:val="252525"/>
          <w:spacing w:val="-2"/>
          <w:sz w:val="42"/>
          <w:szCs w:val="42"/>
          <w:lang w:val="ru-RU"/>
        </w:rPr>
        <w:t>3.2. Безопасность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В отношении безопасности в детском саду проводится регулярный мониторинг соблюдения противопожарных требований и требований к антитеррористической </w:t>
      </w:r>
      <w:r w:rsidR="007947D1" w:rsidRPr="007C13EB">
        <w:rPr>
          <w:rFonts w:hAnsi="Times New Roman" w:cs="Times New Roman"/>
          <w:color w:val="000000"/>
          <w:sz w:val="24"/>
          <w:szCs w:val="24"/>
          <w:lang w:val="ru-RU"/>
        </w:rPr>
        <w:t>защищённости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по готовым чек-листам.</w:t>
      </w:r>
    </w:p>
    <w:p w:rsidR="004358EB" w:rsidRPr="007C13EB" w:rsidRDefault="007C13EB" w:rsidP="007947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За период 202</w:t>
      </w:r>
      <w:r w:rsidR="00CA0ED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CA0ED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учебного года в детском саду была проведена проверка соблюдения требований </w:t>
      </w:r>
      <w:r w:rsidR="007947D1">
        <w:rPr>
          <w:rFonts w:hAnsi="Times New Roman" w:cs="Times New Roman"/>
          <w:color w:val="000000"/>
          <w:sz w:val="24"/>
          <w:szCs w:val="24"/>
          <w:lang w:val="ru-RU"/>
        </w:rPr>
        <w:t>антитеррористической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безопасности. По итогам проверки </w:t>
      </w:r>
      <w:r w:rsidR="007947D1">
        <w:rPr>
          <w:rFonts w:hAnsi="Times New Roman" w:cs="Times New Roman"/>
          <w:color w:val="000000"/>
          <w:sz w:val="24"/>
          <w:szCs w:val="24"/>
          <w:lang w:val="ru-RU"/>
        </w:rPr>
        <w:t>замечаний не было.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: по состоянию на дату окончания учебного года требования антитеррористической защищенности соблюдены в полном объеме.</w:t>
      </w:r>
    </w:p>
    <w:p w:rsidR="004358EB" w:rsidRPr="007C13EB" w:rsidRDefault="007C13EB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7C13EB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ОБЩИЕ ВЫВОДЫ И ПЕРСПЕКТИВЫ В РАБОТЕ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Общий вывод: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результаты работы учреждения соответствуют требованиям государства, запросам родителей:</w:t>
      </w:r>
    </w:p>
    <w:p w:rsidR="004358EB" w:rsidRPr="007C13EB" w:rsidRDefault="007C13EB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педагогическими работниками детский сад укомплектован </w:t>
      </w:r>
      <w:r w:rsidR="00586D62">
        <w:rPr>
          <w:rFonts w:hAnsi="Times New Roman" w:cs="Times New Roman"/>
          <w:color w:val="000000"/>
          <w:sz w:val="24"/>
          <w:szCs w:val="24"/>
          <w:lang w:val="ru-RU"/>
        </w:rPr>
        <w:t xml:space="preserve">не 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полностью; </w:t>
      </w:r>
    </w:p>
    <w:p w:rsidR="004358EB" w:rsidRPr="007C13EB" w:rsidRDefault="007C13EB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профессиональная компетентность педагогических работников: на 202</w:t>
      </w:r>
      <w:r w:rsidR="00CA0ED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год </w:t>
      </w:r>
      <w:r w:rsidR="000D3D81">
        <w:rPr>
          <w:rFonts w:hAnsi="Times New Roman" w:cs="Times New Roman"/>
          <w:color w:val="000000"/>
          <w:sz w:val="24"/>
          <w:szCs w:val="24"/>
          <w:lang w:val="ru-RU"/>
        </w:rPr>
        <w:t>73</w:t>
      </w:r>
      <w:r w:rsidR="00586D62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от общего педагогического состава имеют квалификационную категорию, </w:t>
      </w:r>
      <w:r w:rsidR="00586D62">
        <w:rPr>
          <w:rFonts w:hAnsi="Times New Roman" w:cs="Times New Roman"/>
          <w:color w:val="000000"/>
          <w:sz w:val="24"/>
          <w:szCs w:val="24"/>
          <w:lang w:val="ru-RU"/>
        </w:rPr>
        <w:t>33%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воспитателей имеют соответствие занимаемой должности, </w:t>
      </w:r>
      <w:r w:rsidR="003702A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586D62">
        <w:rPr>
          <w:rFonts w:hAnsi="Times New Roman" w:cs="Times New Roman"/>
          <w:color w:val="000000"/>
          <w:sz w:val="24"/>
          <w:szCs w:val="24"/>
          <w:lang w:val="ru-RU"/>
        </w:rPr>
        <w:t>3%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педагогов имеют высшее педагогическое образование;</w:t>
      </w:r>
    </w:p>
    <w:p w:rsidR="004358EB" w:rsidRPr="007C13EB" w:rsidRDefault="007C13EB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достаточное усвоение обучающимися образовательной программы </w:t>
      </w:r>
      <w:r w:rsidR="00586D62">
        <w:rPr>
          <w:rFonts w:hAnsi="Times New Roman" w:cs="Times New Roman"/>
          <w:color w:val="000000"/>
          <w:sz w:val="24"/>
          <w:szCs w:val="24"/>
          <w:lang w:val="ru-RU"/>
        </w:rPr>
        <w:t>84%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. Разработаны и апробированы индивидуальные образовательные маршруты сопровождения детей. Высок процент оздоровления детей, индекс здоровья повысился;</w:t>
      </w:r>
    </w:p>
    <w:p w:rsidR="004358EB" w:rsidRPr="007C13EB" w:rsidRDefault="007C13EB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значительно улучшилась РППС: приобретены дидактические пособия, игры, игрушки, методическая литература, частично составлен электронный паспорт среды;</w:t>
      </w:r>
    </w:p>
    <w:p w:rsidR="004358EB" w:rsidRPr="00586D62" w:rsidRDefault="007C13EB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высокая заинтересованность родителей воспитанников результатами воспитания и обучения детей, результатами деятельности детского сада в целом — 70 </w:t>
      </w:r>
      <w:r w:rsidR="00586D62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удовлетворены образовательной программой детского сада. </w:t>
      </w:r>
      <w:r w:rsidRPr="00586D62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Повысился процент участия родителей в мероприятиях </w:t>
      </w:r>
      <w:r w:rsidR="00586D62">
        <w:rPr>
          <w:rFonts w:hAnsi="Times New Roman" w:cs="Times New Roman"/>
          <w:color w:val="000000"/>
          <w:sz w:val="24"/>
          <w:szCs w:val="24"/>
          <w:lang w:val="ru-RU"/>
        </w:rPr>
        <w:t>детского сада</w:t>
      </w:r>
      <w:r w:rsidRPr="00586D62">
        <w:rPr>
          <w:rFonts w:hAnsi="Times New Roman" w:cs="Times New Roman"/>
          <w:color w:val="000000"/>
          <w:sz w:val="24"/>
          <w:szCs w:val="24"/>
          <w:lang w:val="ru-RU"/>
        </w:rPr>
        <w:t xml:space="preserve"> — 72 </w:t>
      </w:r>
      <w:r w:rsidR="00586D62"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586D6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358EB" w:rsidRPr="007C13EB" w:rsidRDefault="007C13EB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наблюдается активное участие педагогических работников в методических мероприятиях различного уровня, трансляции опыта работы в муниципальной системе образования;</w:t>
      </w:r>
    </w:p>
    <w:p w:rsidR="004358EB" w:rsidRPr="007C13EB" w:rsidRDefault="007C13EB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расширилась работа в социуме: с учреждениями культуры, другими образовательными учреждениями;</w:t>
      </w:r>
    </w:p>
    <w:p w:rsidR="004358EB" w:rsidRPr="007C13EB" w:rsidRDefault="007C13EB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адаптация детей-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инофонов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и детей-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билингвов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проходит успешно;</w:t>
      </w:r>
    </w:p>
    <w:p w:rsidR="004358EB" w:rsidRPr="007C13EB" w:rsidRDefault="007C13EB">
      <w:pPr>
        <w:numPr>
          <w:ilvl w:val="0"/>
          <w:numId w:val="4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работа и ведени</w:t>
      </w:r>
      <w:r w:rsidR="00586D62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госпаблика</w:t>
      </w:r>
      <w:proofErr w:type="spellEnd"/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способствует соблюдению норм действующего законодательства и выполнена в полном объеме;</w:t>
      </w:r>
    </w:p>
    <w:p w:rsidR="004358EB" w:rsidRPr="007C13EB" w:rsidRDefault="007C13EB">
      <w:pPr>
        <w:numPr>
          <w:ilvl w:val="0"/>
          <w:numId w:val="4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требования антитеррористической защищенности соблюдены полностью.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Наряду с качественными показателями развития учреждения отмечаются и некоторые проблемы: </w:t>
      </w:r>
    </w:p>
    <w:p w:rsidR="004358EB" w:rsidRPr="007C13EB" w:rsidRDefault="007C13EB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укомплектованность групп в детском саду, как и по городу в целом, значительно </w:t>
      </w:r>
      <w:r w:rsidR="00586D62">
        <w:rPr>
          <w:rFonts w:hAnsi="Times New Roman" w:cs="Times New Roman"/>
          <w:color w:val="000000"/>
          <w:sz w:val="24"/>
          <w:szCs w:val="24"/>
          <w:lang w:val="ru-RU"/>
        </w:rPr>
        <w:t>снижена, по сравнению с 202</w:t>
      </w:r>
      <w:r w:rsidR="00D132F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586D62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D132F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586D62">
        <w:rPr>
          <w:rFonts w:hAnsi="Times New Roman" w:cs="Times New Roman"/>
          <w:color w:val="000000"/>
          <w:sz w:val="24"/>
          <w:szCs w:val="24"/>
          <w:lang w:val="ru-RU"/>
        </w:rPr>
        <w:t xml:space="preserve"> годом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</w:p>
    <w:p w:rsidR="004358EB" w:rsidRPr="007C13EB" w:rsidRDefault="007C13EB">
      <w:pPr>
        <w:numPr>
          <w:ilvl w:val="0"/>
          <w:numId w:val="4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требуется улучшение условий для организации прогулок детей (оборудование прогулочных участков в соответствии с требованиями санитарных правил);</w:t>
      </w:r>
    </w:p>
    <w:p w:rsidR="004358EB" w:rsidRPr="007C13EB" w:rsidRDefault="007C13EB">
      <w:pPr>
        <w:numPr>
          <w:ilvl w:val="0"/>
          <w:numId w:val="4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требуется улучшение материально-технического оснащения образовательного процесса: обеспечение каждого педагога рабочим местом, оснащенным ИКТ-технологиями, методическими пособиями в соответствии с ФГОС и ФОП ДО.</w:t>
      </w:r>
    </w:p>
    <w:p w:rsidR="004358EB" w:rsidRPr="007C13EB" w:rsidRDefault="007C13E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На 202</w:t>
      </w:r>
      <w:r w:rsidR="00B155A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/2</w:t>
      </w:r>
      <w:r w:rsidR="00B155AC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учебный год исходя из проблем, которые выявили в ходе анализа, спроектировали задачи образовательной деятельности на новый учебный год: </w:t>
      </w:r>
    </w:p>
    <w:p w:rsidR="004358EB" w:rsidRPr="007C13EB" w:rsidRDefault="007C13EB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нормативно-правовую базу </w:t>
      </w:r>
      <w:r w:rsidR="00A454D9">
        <w:rPr>
          <w:rFonts w:hAnsi="Times New Roman" w:cs="Times New Roman"/>
          <w:color w:val="000000"/>
          <w:sz w:val="24"/>
          <w:szCs w:val="24"/>
          <w:lang w:val="ru-RU"/>
        </w:rPr>
        <w:t>МБДОУ «Детский сад № 298»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действующим законодательством; </w:t>
      </w:r>
    </w:p>
    <w:p w:rsidR="004358EB" w:rsidRPr="007C13EB" w:rsidRDefault="007C13EB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развивать материально-техническое обеспечение, РППС (паспорта РППС всех групп), закупить уличное оборудование для прогулочных участков;</w:t>
      </w:r>
    </w:p>
    <w:p w:rsidR="004358EB" w:rsidRPr="007C13EB" w:rsidRDefault="007C13EB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 xml:space="preserve">совершенствовать модель физкультурно-оздоровительной работы в </w:t>
      </w:r>
      <w:r w:rsidR="00136A65">
        <w:rPr>
          <w:rFonts w:hAnsi="Times New Roman" w:cs="Times New Roman"/>
          <w:color w:val="000000"/>
          <w:sz w:val="24"/>
          <w:szCs w:val="24"/>
          <w:lang w:val="ru-RU"/>
        </w:rPr>
        <w:t>МБДОУ «Детский сад № 298»</w:t>
      </w: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358EB" w:rsidRPr="007C13EB" w:rsidRDefault="007C13EB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организовать участие воспитанников и педагогов детского сада в конкурсах различного уровня;</w:t>
      </w:r>
    </w:p>
    <w:p w:rsidR="004358EB" w:rsidRPr="007C13EB" w:rsidRDefault="007C13EB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создать в ДОО условия для обеспечения интеллектуального развития детей старшего дошкольного возраста в условиях реализации ФГОС и ФОП ДО;</w:t>
      </w:r>
    </w:p>
    <w:p w:rsidR="004358EB" w:rsidRPr="007C13EB" w:rsidRDefault="007C13EB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организовать повышение профессиональной компетентности педагогов (аттестация, курсовая подготовка, сетевое взаимодействие, организация мастер-классов педагогов в ДОО и участие в межрегиональных, муниципальных конкурсах);</w:t>
      </w:r>
    </w:p>
    <w:p w:rsidR="004358EB" w:rsidRDefault="007C13EB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реализацию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инновационной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358EB" w:rsidRPr="007C13EB" w:rsidRDefault="007C13EB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обеспечить индивидуальное сопровождение воспитанников с ОВЗ;</w:t>
      </w:r>
    </w:p>
    <w:p w:rsidR="004358EB" w:rsidRPr="007C13EB" w:rsidRDefault="007C13EB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организовать эффективные формы взаимодействия с семьей;</w:t>
      </w:r>
    </w:p>
    <w:p w:rsidR="004358EB" w:rsidRPr="007C13EB" w:rsidRDefault="007C13EB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организовать проведение открытых образовательных мероприятий с детьми с присутствием и непосредственным участием родителей воспитанников;</w:t>
      </w:r>
    </w:p>
    <w:p w:rsidR="004358EB" w:rsidRDefault="007C13EB" w:rsidP="00136A65">
      <w:pPr>
        <w:numPr>
          <w:ilvl w:val="0"/>
          <w:numId w:val="4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C13EB">
        <w:rPr>
          <w:rFonts w:hAnsi="Times New Roman" w:cs="Times New Roman"/>
          <w:color w:val="000000"/>
          <w:sz w:val="24"/>
          <w:szCs w:val="24"/>
          <w:lang w:val="ru-RU"/>
        </w:rPr>
        <w:t>организовать работу по оказанию платных образовательных услуг по запросу родителей</w:t>
      </w:r>
      <w:r w:rsidRPr="00136A6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136A65" w:rsidRDefault="00136A65" w:rsidP="00136A6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6A65" w:rsidRDefault="00136A65" w:rsidP="00136A6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36A65" w:rsidRPr="00136A65" w:rsidRDefault="00136A65" w:rsidP="00136A65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C13EB" w:rsidRPr="00580F3C" w:rsidRDefault="007C13EB">
      <w:pPr>
        <w:rPr>
          <w:lang w:val="ru-RU"/>
        </w:rPr>
      </w:pPr>
    </w:p>
    <w:sectPr w:rsidR="007C13EB" w:rsidRPr="00580F3C" w:rsidSect="007C13EB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566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B56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71584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D352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9525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154D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6306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A505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DA67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293D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5970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F921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3E6F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192D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323E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9E19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05620C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6B33E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3EC26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47230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F03C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A21C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7952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3D4F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6A08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6E04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E7084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902D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8644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B687D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5811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6872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6F10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945F6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6730A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EC0E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B85B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9E39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9611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3EE34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BB79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7182C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CE35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C024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1B39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9"/>
  </w:num>
  <w:num w:numId="3">
    <w:abstractNumId w:val="37"/>
  </w:num>
  <w:num w:numId="4">
    <w:abstractNumId w:val="17"/>
  </w:num>
  <w:num w:numId="5">
    <w:abstractNumId w:val="20"/>
  </w:num>
  <w:num w:numId="6">
    <w:abstractNumId w:val="31"/>
  </w:num>
  <w:num w:numId="7">
    <w:abstractNumId w:val="13"/>
  </w:num>
  <w:num w:numId="8">
    <w:abstractNumId w:val="40"/>
  </w:num>
  <w:num w:numId="9">
    <w:abstractNumId w:val="4"/>
  </w:num>
  <w:num w:numId="10">
    <w:abstractNumId w:val="26"/>
  </w:num>
  <w:num w:numId="11">
    <w:abstractNumId w:val="0"/>
  </w:num>
  <w:num w:numId="12">
    <w:abstractNumId w:val="43"/>
  </w:num>
  <w:num w:numId="13">
    <w:abstractNumId w:val="11"/>
  </w:num>
  <w:num w:numId="14">
    <w:abstractNumId w:val="35"/>
  </w:num>
  <w:num w:numId="15">
    <w:abstractNumId w:val="1"/>
  </w:num>
  <w:num w:numId="16">
    <w:abstractNumId w:val="5"/>
  </w:num>
  <w:num w:numId="17">
    <w:abstractNumId w:val="25"/>
  </w:num>
  <w:num w:numId="18">
    <w:abstractNumId w:val="9"/>
  </w:num>
  <w:num w:numId="19">
    <w:abstractNumId w:val="14"/>
  </w:num>
  <w:num w:numId="20">
    <w:abstractNumId w:val="16"/>
  </w:num>
  <w:num w:numId="21">
    <w:abstractNumId w:val="41"/>
  </w:num>
  <w:num w:numId="22">
    <w:abstractNumId w:val="44"/>
  </w:num>
  <w:num w:numId="23">
    <w:abstractNumId w:val="2"/>
  </w:num>
  <w:num w:numId="24">
    <w:abstractNumId w:val="6"/>
  </w:num>
  <w:num w:numId="25">
    <w:abstractNumId w:val="24"/>
  </w:num>
  <w:num w:numId="26">
    <w:abstractNumId w:val="7"/>
  </w:num>
  <w:num w:numId="27">
    <w:abstractNumId w:val="33"/>
  </w:num>
  <w:num w:numId="28">
    <w:abstractNumId w:val="39"/>
  </w:num>
  <w:num w:numId="29">
    <w:abstractNumId w:val="22"/>
  </w:num>
  <w:num w:numId="30">
    <w:abstractNumId w:val="29"/>
  </w:num>
  <w:num w:numId="31">
    <w:abstractNumId w:val="36"/>
  </w:num>
  <w:num w:numId="32">
    <w:abstractNumId w:val="32"/>
  </w:num>
  <w:num w:numId="33">
    <w:abstractNumId w:val="38"/>
  </w:num>
  <w:num w:numId="34">
    <w:abstractNumId w:val="10"/>
  </w:num>
  <w:num w:numId="35">
    <w:abstractNumId w:val="21"/>
  </w:num>
  <w:num w:numId="36">
    <w:abstractNumId w:val="27"/>
  </w:num>
  <w:num w:numId="37">
    <w:abstractNumId w:val="23"/>
  </w:num>
  <w:num w:numId="38">
    <w:abstractNumId w:val="3"/>
  </w:num>
  <w:num w:numId="39">
    <w:abstractNumId w:val="15"/>
  </w:num>
  <w:num w:numId="40">
    <w:abstractNumId w:val="42"/>
  </w:num>
  <w:num w:numId="41">
    <w:abstractNumId w:val="28"/>
  </w:num>
  <w:num w:numId="42">
    <w:abstractNumId w:val="18"/>
  </w:num>
  <w:num w:numId="43">
    <w:abstractNumId w:val="12"/>
  </w:num>
  <w:num w:numId="44">
    <w:abstractNumId w:val="8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85634"/>
    <w:rsid w:val="000B0069"/>
    <w:rsid w:val="000B4F6C"/>
    <w:rsid w:val="000D3D81"/>
    <w:rsid w:val="00111FE0"/>
    <w:rsid w:val="001343AD"/>
    <w:rsid w:val="00136A65"/>
    <w:rsid w:val="00160CD7"/>
    <w:rsid w:val="001704AA"/>
    <w:rsid w:val="001709A4"/>
    <w:rsid w:val="00210C9C"/>
    <w:rsid w:val="002B3FA5"/>
    <w:rsid w:val="002D33B1"/>
    <w:rsid w:val="002D3591"/>
    <w:rsid w:val="003514A0"/>
    <w:rsid w:val="003702AC"/>
    <w:rsid w:val="0038240A"/>
    <w:rsid w:val="00420515"/>
    <w:rsid w:val="004358EB"/>
    <w:rsid w:val="004C3C2C"/>
    <w:rsid w:val="004D16A2"/>
    <w:rsid w:val="004F7E17"/>
    <w:rsid w:val="00521B38"/>
    <w:rsid w:val="00537103"/>
    <w:rsid w:val="00540983"/>
    <w:rsid w:val="00546D2B"/>
    <w:rsid w:val="00580F3C"/>
    <w:rsid w:val="00586D62"/>
    <w:rsid w:val="005A05CE"/>
    <w:rsid w:val="00653AF6"/>
    <w:rsid w:val="006A5EFE"/>
    <w:rsid w:val="006A6C52"/>
    <w:rsid w:val="007225B1"/>
    <w:rsid w:val="007947D1"/>
    <w:rsid w:val="007A5151"/>
    <w:rsid w:val="007A6EFA"/>
    <w:rsid w:val="007C13EB"/>
    <w:rsid w:val="007D31F5"/>
    <w:rsid w:val="007F1905"/>
    <w:rsid w:val="00873B4C"/>
    <w:rsid w:val="00890E00"/>
    <w:rsid w:val="008E27A3"/>
    <w:rsid w:val="008E3135"/>
    <w:rsid w:val="008F078C"/>
    <w:rsid w:val="009364BE"/>
    <w:rsid w:val="009B63F9"/>
    <w:rsid w:val="00A454D9"/>
    <w:rsid w:val="00A8053D"/>
    <w:rsid w:val="00AF3CB6"/>
    <w:rsid w:val="00B047B8"/>
    <w:rsid w:val="00B155AC"/>
    <w:rsid w:val="00B15EF1"/>
    <w:rsid w:val="00B17261"/>
    <w:rsid w:val="00B20954"/>
    <w:rsid w:val="00B34D91"/>
    <w:rsid w:val="00B73A5A"/>
    <w:rsid w:val="00B87529"/>
    <w:rsid w:val="00BA378D"/>
    <w:rsid w:val="00C54108"/>
    <w:rsid w:val="00C57180"/>
    <w:rsid w:val="00C57532"/>
    <w:rsid w:val="00C6463A"/>
    <w:rsid w:val="00C9245E"/>
    <w:rsid w:val="00CA0ED0"/>
    <w:rsid w:val="00CD0ED8"/>
    <w:rsid w:val="00D132FE"/>
    <w:rsid w:val="00D54C5F"/>
    <w:rsid w:val="00E02DC3"/>
    <w:rsid w:val="00E438A1"/>
    <w:rsid w:val="00E53E6C"/>
    <w:rsid w:val="00E73B7A"/>
    <w:rsid w:val="00EC3615"/>
    <w:rsid w:val="00F01E19"/>
    <w:rsid w:val="00F16B23"/>
    <w:rsid w:val="00F52D01"/>
    <w:rsid w:val="00F62777"/>
    <w:rsid w:val="00F65948"/>
    <w:rsid w:val="00F861C0"/>
    <w:rsid w:val="00FF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D3B1"/>
  <w15:docId w15:val="{1F77E450-54DC-46B2-BC97-324E532F0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1726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1726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73B4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 освоения ОП ДО </a:t>
            </a:r>
          </a:p>
          <a:p>
            <a:pPr>
              <a:defRPr/>
            </a:pPr>
            <a:r>
              <a:rPr lang="ru-RU"/>
              <a:t>в подготовительной к школе группе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сформирован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Познавательное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0.17</c:v>
                </c:pt>
                <c:pt idx="1">
                  <c:v>0.32</c:v>
                </c:pt>
                <c:pt idx="2">
                  <c:v>0.25</c:v>
                </c:pt>
                <c:pt idx="3">
                  <c:v>0.17</c:v>
                </c:pt>
                <c:pt idx="4">
                  <c:v>0.37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671-4654-AA67-5ECDB642288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 стадии формирования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Познавательное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0.7</c:v>
                </c:pt>
                <c:pt idx="1">
                  <c:v>0.5</c:v>
                </c:pt>
                <c:pt idx="2">
                  <c:v>0.6</c:v>
                </c:pt>
                <c:pt idx="3">
                  <c:v>0.63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671-4654-AA67-5ECDB642288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точка роста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Физическое развитие</c:v>
                </c:pt>
                <c:pt idx="1">
                  <c:v>Социально-коммуникативное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Познавательное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0.13</c:v>
                </c:pt>
                <c:pt idx="1">
                  <c:v>0.18</c:v>
                </c:pt>
                <c:pt idx="2">
                  <c:v>0.15</c:v>
                </c:pt>
                <c:pt idx="3">
                  <c:v>0.2</c:v>
                </c:pt>
                <c:pt idx="4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671-4654-AA67-5ECDB64228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7859743"/>
        <c:axId val="1087179615"/>
      </c:barChart>
      <c:catAx>
        <c:axId val="108785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7179615"/>
        <c:crosses val="autoZero"/>
        <c:auto val="0"/>
        <c:lblAlgn val="ctr"/>
        <c:lblOffset val="100"/>
        <c:noMultiLvlLbl val="0"/>
      </c:catAx>
      <c:valAx>
        <c:axId val="10871796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87859743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B050"/>
                </a:solidFill>
              </a:rPr>
              <a:t>В каких мероприятиях участвуют родители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 каких мероприятиях участвуют родители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02C9-4037-9898-365F29B1DF9A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2C9-4037-9898-365F29B1DF9A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6-02C9-4037-9898-365F29B1DF9A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2C9-4037-9898-365F29B1DF9A}"/>
              </c:ext>
            </c:extLst>
          </c:dPt>
          <c:dLbls>
            <c:dLbl>
              <c:idx val="2"/>
              <c:layout>
                <c:manualLayout>
                  <c:x val="7.1730221222347207E-2"/>
                  <c:y val="4.3077720380493761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02C9-4037-9898-365F29B1DF9A}"/>
                </c:ext>
              </c:extLst>
            </c:dLbl>
            <c:dLbl>
              <c:idx val="3"/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4D19315E-FD37-4A73-B023-40550DCF9DB2}" type="PERCENTAGE">
                      <a:rPr lang="en-US">
                        <a:solidFill>
                          <a:schemeClr val="bg1">
                            <a:lumMod val="50000"/>
                          </a:schemeClr>
                        </a:solidFill>
                      </a:rPr>
                      <a:pPr>
                        <a:defRPr/>
                      </a:pPr>
                      <a:t>[ПРОЦЕНТ]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in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7-02C9-4037-9898-365F29B1DF9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Проекты с детьми</c:v>
                </c:pt>
                <c:pt idx="1">
                  <c:v>Праздники, досуги</c:v>
                </c:pt>
                <c:pt idx="2">
                  <c:v>Родительские собрания</c:v>
                </c:pt>
                <c:pt idx="3">
                  <c:v>Мастер-классы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0.25</c:v>
                </c:pt>
                <c:pt idx="1">
                  <c:v>0.45</c:v>
                </c:pt>
                <c:pt idx="2">
                  <c:v>0.25</c:v>
                </c:pt>
                <c:pt idx="3">
                  <c:v>0.05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C9-4037-9898-365F29B1DF9A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70512017247844017"/>
          <c:y val="0.23014861995753716"/>
          <c:w val="0.28043588301462313"/>
          <c:h val="0.6676463212799037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cap="all" spc="5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rgbClr val="00B050"/>
                </a:solidFill>
              </a:rPr>
              <a:t>Довольны ли родители работой ДОО</a:t>
            </a:r>
          </a:p>
        </c:rich>
      </c:tx>
      <c:layout>
        <c:manualLayout>
          <c:xMode val="edge"/>
          <c:yMode val="edge"/>
          <c:x val="8.9801298348678199E-2"/>
          <c:y val="3.00107181136120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cap="all" spc="5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Довольны ли родители работой ДОО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7B3-4224-B4B4-B2693F4E1F2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2-F7B3-4224-B4B4-B2693F4E1F24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7B3-4224-B4B4-B2693F4E1F24}"/>
              </c:ext>
            </c:extLst>
          </c:dPt>
          <c:dPt>
            <c:idx val="3"/>
            <c:bubble3D val="0"/>
            <c:spPr>
              <a:solidFill>
                <a:srgbClr val="FFFF00"/>
              </a:solidFill>
              <a:ln>
                <a:noFill/>
              </a:ln>
              <a:effectLst/>
              <a:scene3d>
                <a:camera prst="orthographicFront"/>
                <a:lightRig rig="brightRoom" dir="t"/>
              </a:scene3d>
              <a:sp3d prstMaterial="flat">
                <a:bevelT w="50800" h="101600" prst="angle"/>
                <a:contourClr>
                  <a:srgbClr val="00000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4-F7B3-4224-B4B4-B2693F4E1F2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Довольны</c:v>
                </c:pt>
                <c:pt idx="1">
                  <c:v>Практически довольны</c:v>
                </c:pt>
                <c:pt idx="2">
                  <c:v>Есть замечания</c:v>
                </c:pt>
                <c:pt idx="3">
                  <c:v>Много претензий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0.7</c:v>
                </c:pt>
                <c:pt idx="1">
                  <c:v>0.2</c:v>
                </c:pt>
                <c:pt idx="2">
                  <c:v>0.08</c:v>
                </c:pt>
                <c:pt idx="3">
                  <c:v>0.02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7B3-4224-B4B4-B2693F4E1F24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7058518041116747"/>
          <c:y val="0.13333333333333333"/>
          <c:w val="0.27394289236977049"/>
          <c:h val="0.7882759028111839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4443</Words>
  <Characters>25326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dc:description>Подготовлено экспертами Группы Актион</dc:description>
  <cp:lastModifiedBy>school</cp:lastModifiedBy>
  <cp:revision>19</cp:revision>
  <cp:lastPrinted>2025-05-28T05:31:00Z</cp:lastPrinted>
  <dcterms:created xsi:type="dcterms:W3CDTF">2026-06-04T07:17:00Z</dcterms:created>
  <dcterms:modified xsi:type="dcterms:W3CDTF">2026-06-04T11:48:00Z</dcterms:modified>
</cp:coreProperties>
</file>