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D4" w:rsidRPr="00B13B62" w:rsidRDefault="00BA42D4" w:rsidP="00BA42D4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A42D4">
        <w:rPr>
          <w:b/>
          <w:sz w:val="28"/>
          <w:szCs w:val="28"/>
        </w:rPr>
        <w:t>Аннотация к дополнительной общеобразовательной программе – дополните</w:t>
      </w:r>
      <w:r w:rsidR="0073541B">
        <w:rPr>
          <w:b/>
          <w:sz w:val="28"/>
          <w:szCs w:val="28"/>
        </w:rPr>
        <w:t xml:space="preserve">льной </w:t>
      </w:r>
      <w:proofErr w:type="spellStart"/>
      <w:r w:rsidR="0073541B">
        <w:rPr>
          <w:b/>
          <w:sz w:val="28"/>
          <w:szCs w:val="28"/>
        </w:rPr>
        <w:t>общеразвивающей</w:t>
      </w:r>
      <w:proofErr w:type="spellEnd"/>
      <w:r w:rsidR="0073541B">
        <w:rPr>
          <w:b/>
          <w:sz w:val="28"/>
          <w:szCs w:val="28"/>
        </w:rPr>
        <w:t xml:space="preserve"> программе</w:t>
      </w:r>
      <w:r w:rsidR="00B13B62" w:rsidRPr="00346117">
        <w:t xml:space="preserve"> </w:t>
      </w:r>
      <w:r w:rsidR="00B13B62" w:rsidRPr="00B13B62">
        <w:rPr>
          <w:b/>
        </w:rPr>
        <w:t>«Фантазеры»</w:t>
      </w:r>
    </w:p>
    <w:p w:rsidR="00BA42D4" w:rsidRDefault="00BA42D4" w:rsidP="005F5F77">
      <w:pPr>
        <w:pStyle w:val="a9"/>
        <w:shd w:val="clear" w:color="auto" w:fill="FFFFFF"/>
        <w:spacing w:before="0" w:beforeAutospacing="0" w:after="0" w:afterAutospacing="0"/>
      </w:pPr>
    </w:p>
    <w:p w:rsidR="00C82D94" w:rsidRPr="00346117" w:rsidRDefault="0039086C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46117">
        <w:rPr>
          <w:rFonts w:ascii="Times New Roman" w:hAnsi="Times New Roman" w:cs="Times New Roman"/>
          <w:sz w:val="24"/>
          <w:szCs w:val="24"/>
        </w:rPr>
        <w:t>Муниципального</w:t>
      </w:r>
      <w:r w:rsidR="009500F2">
        <w:rPr>
          <w:rFonts w:ascii="Times New Roman" w:hAnsi="Times New Roman" w:cs="Times New Roman"/>
          <w:sz w:val="24"/>
          <w:szCs w:val="24"/>
        </w:rPr>
        <w:t xml:space="preserve"> </w:t>
      </w:r>
      <w:r w:rsidR="00C82D94" w:rsidRPr="00346117">
        <w:rPr>
          <w:rFonts w:ascii="Times New Roman" w:hAnsi="Times New Roman" w:cs="Times New Roman"/>
          <w:sz w:val="24"/>
          <w:szCs w:val="24"/>
        </w:rPr>
        <w:t>бюджетного</w:t>
      </w:r>
      <w:r w:rsidRPr="00346117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 w:rsidR="00C82D94" w:rsidRPr="00346117">
        <w:rPr>
          <w:rFonts w:ascii="Times New Roman" w:hAnsi="Times New Roman" w:cs="Times New Roman"/>
          <w:sz w:val="24"/>
          <w:szCs w:val="24"/>
        </w:rPr>
        <w:t>ого учреждения детского сада № 156</w:t>
      </w:r>
      <w:r w:rsidRPr="00346117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– дополнительная </w:t>
      </w:r>
      <w:proofErr w:type="spellStart"/>
      <w:r w:rsidRPr="00346117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46117">
        <w:rPr>
          <w:rFonts w:ascii="Times New Roman" w:hAnsi="Times New Roman" w:cs="Times New Roman"/>
          <w:sz w:val="24"/>
          <w:szCs w:val="24"/>
        </w:rPr>
        <w:t xml:space="preserve"> программа «</w:t>
      </w:r>
      <w:r w:rsidR="00C82D94" w:rsidRPr="00346117">
        <w:rPr>
          <w:rFonts w:ascii="Times New Roman" w:hAnsi="Times New Roman" w:cs="Times New Roman"/>
          <w:sz w:val="24"/>
          <w:szCs w:val="24"/>
        </w:rPr>
        <w:t>Фантазеры</w:t>
      </w:r>
      <w:r w:rsidRPr="00346117">
        <w:rPr>
          <w:rFonts w:ascii="Times New Roman" w:hAnsi="Times New Roman" w:cs="Times New Roman"/>
          <w:sz w:val="24"/>
          <w:szCs w:val="24"/>
        </w:rPr>
        <w:t>» (далее - Программа) обеспечивает разностороннее</w:t>
      </w:r>
      <w:r w:rsidR="00C82D94" w:rsidRPr="00346117">
        <w:rPr>
          <w:rFonts w:ascii="Times New Roman" w:hAnsi="Times New Roman" w:cs="Times New Roman"/>
          <w:sz w:val="24"/>
          <w:szCs w:val="24"/>
        </w:rPr>
        <w:t xml:space="preserve"> развитие детей в возрасте от 5до 7</w:t>
      </w:r>
      <w:r w:rsidRPr="00346117">
        <w:rPr>
          <w:rFonts w:ascii="Times New Roman" w:hAnsi="Times New Roman" w:cs="Times New Roman"/>
          <w:sz w:val="24"/>
          <w:szCs w:val="24"/>
        </w:rPr>
        <w:t xml:space="preserve"> лет с учетом их возрастных и индивидуальных особенностей по основным направлениям развития: художественно – эстетического. </w:t>
      </w:r>
    </w:p>
    <w:p w:rsidR="00346117" w:rsidRPr="00346117" w:rsidRDefault="0039086C" w:rsidP="00780F76">
      <w:pPr>
        <w:pStyle w:val="1"/>
        <w:shd w:val="clear" w:color="auto" w:fill="auto"/>
        <w:spacing w:line="20" w:lineRule="atLeast"/>
        <w:ind w:firstLine="740"/>
        <w:jc w:val="both"/>
        <w:rPr>
          <w:sz w:val="24"/>
          <w:szCs w:val="24"/>
        </w:rPr>
      </w:pPr>
      <w:r w:rsidRPr="00346117">
        <w:rPr>
          <w:sz w:val="24"/>
          <w:szCs w:val="24"/>
        </w:rPr>
        <w:t>Программа «</w:t>
      </w:r>
      <w:r w:rsidR="009500F2" w:rsidRPr="00346117">
        <w:rPr>
          <w:sz w:val="24"/>
          <w:szCs w:val="24"/>
        </w:rPr>
        <w:t>Фантазеры</w:t>
      </w:r>
      <w:r w:rsidRPr="00346117">
        <w:rPr>
          <w:sz w:val="24"/>
          <w:szCs w:val="24"/>
        </w:rPr>
        <w:t>» - документ, разработанный в соответствии с Федеральным законом Российской Федерации от 29 декабря 2012 г. N 273-ФЗ "Об образовании в Российской Федерации".</w:t>
      </w:r>
    </w:p>
    <w:p w:rsidR="00346117" w:rsidRPr="00346117" w:rsidRDefault="00346117" w:rsidP="00780F76">
      <w:pPr>
        <w:pStyle w:val="1"/>
        <w:shd w:val="clear" w:color="auto" w:fill="auto"/>
        <w:spacing w:line="20" w:lineRule="atLeast"/>
        <w:ind w:firstLine="740"/>
        <w:jc w:val="both"/>
        <w:rPr>
          <w:sz w:val="24"/>
          <w:szCs w:val="24"/>
        </w:rPr>
      </w:pPr>
      <w:r w:rsidRPr="00346117">
        <w:rPr>
          <w:sz w:val="24"/>
          <w:szCs w:val="24"/>
        </w:rPr>
        <w:t xml:space="preserve"> </w:t>
      </w:r>
      <w:proofErr w:type="gramStart"/>
      <w:r w:rsidRPr="00346117">
        <w:rPr>
          <w:sz w:val="24"/>
          <w:szCs w:val="24"/>
        </w:rPr>
        <w:t>Игра с песком и рисование на световом выступают в качестве средства, позволяющего стимулировать ребенка, развить его сенсомоторные навыки и творческий потенциал.</w:t>
      </w:r>
      <w:proofErr w:type="gramEnd"/>
      <w:r w:rsidRPr="00346117">
        <w:rPr>
          <w:sz w:val="24"/>
          <w:szCs w:val="24"/>
        </w:rPr>
        <w:t xml:space="preserve"> Кроме того, сам материал - песок - обладает уникальным свойством заземлять негативные эмоции, которые, словно «уходя сквозь песок», тем самым гармонизируют состояние человека. Многолетние наблюдения и опыт педагогов доказывают, что игра в песок позитивно влияет на эмоциональное самочувствие детей и является прекрасным психопрофилактическим средством. Игра с песком </w:t>
      </w:r>
      <w:proofErr w:type="gramStart"/>
      <w:r w:rsidRPr="00346117">
        <w:rPr>
          <w:sz w:val="24"/>
          <w:szCs w:val="24"/>
        </w:rPr>
        <w:t>столе</w:t>
      </w:r>
      <w:proofErr w:type="gramEnd"/>
      <w:r w:rsidRPr="00346117">
        <w:rPr>
          <w:sz w:val="24"/>
          <w:szCs w:val="24"/>
        </w:rPr>
        <w:t xml:space="preserve"> позволяет ребенку по-настоящему выразить проблему, которую он в силу своего возраста не способен </w:t>
      </w:r>
      <w:proofErr w:type="spellStart"/>
      <w:r w:rsidRPr="00346117">
        <w:rPr>
          <w:sz w:val="24"/>
          <w:szCs w:val="24"/>
        </w:rPr>
        <w:t>вербализовать</w:t>
      </w:r>
      <w:proofErr w:type="spellEnd"/>
      <w:r w:rsidRPr="00346117">
        <w:rPr>
          <w:sz w:val="24"/>
          <w:szCs w:val="24"/>
        </w:rPr>
        <w:t xml:space="preserve"> и объяснить. К тому же, взаимодействие с песком само по себе обладает успокаивающим эффектом, способствует оптимизации и стабилизации эмоционального состояния.</w:t>
      </w:r>
    </w:p>
    <w:p w:rsidR="00346117" w:rsidRPr="00346117" w:rsidRDefault="00346117" w:rsidP="00780F76">
      <w:pPr>
        <w:pStyle w:val="1"/>
        <w:shd w:val="clear" w:color="auto" w:fill="auto"/>
        <w:spacing w:line="20" w:lineRule="atLeast"/>
        <w:rPr>
          <w:sz w:val="24"/>
          <w:szCs w:val="24"/>
        </w:rPr>
      </w:pPr>
      <w:r w:rsidRPr="00346117">
        <w:rPr>
          <w:sz w:val="24"/>
          <w:szCs w:val="24"/>
        </w:rPr>
        <w:t xml:space="preserve">Художественная деятельность на занятиях анимации находит разнообразные формы выражения: изображения на стеклянной плоскости - графические рисунки с натуры, по памяти, по представлению. Поскольку все виды работы взаимосвязаны и в каждом из них есть элементы </w:t>
      </w:r>
      <w:proofErr w:type="gramStart"/>
      <w:r w:rsidRPr="00346117">
        <w:rPr>
          <w:sz w:val="24"/>
          <w:szCs w:val="24"/>
        </w:rPr>
        <w:t>другого</w:t>
      </w:r>
      <w:proofErr w:type="gramEnd"/>
      <w:r w:rsidRPr="00346117">
        <w:rPr>
          <w:sz w:val="24"/>
          <w:szCs w:val="24"/>
        </w:rPr>
        <w:t>: в задачах по рисунку - элементы композиции. Рисование песком - это маленькое чудо, волшебство. Рисование организовывается при приглушенном свете на стекле с подсветкой. Одно это придает процессу рисования некоторую таинственность.</w:t>
      </w:r>
    </w:p>
    <w:p w:rsidR="00346117" w:rsidRPr="00346117" w:rsidRDefault="00346117" w:rsidP="00780F76">
      <w:pPr>
        <w:pStyle w:val="1"/>
        <w:shd w:val="clear" w:color="auto" w:fill="auto"/>
        <w:spacing w:line="20" w:lineRule="atLeast"/>
        <w:rPr>
          <w:sz w:val="24"/>
          <w:szCs w:val="24"/>
        </w:rPr>
      </w:pPr>
      <w:r w:rsidRPr="00346117">
        <w:rPr>
          <w:sz w:val="24"/>
          <w:szCs w:val="24"/>
        </w:rPr>
        <w:t>Ребенок включается в игру с песком всем своим существом - эмоционально, психологически, физически. При этом создаются благоприятные условия для проявления у детей максимальной концентрации внимания, увлечённости.</w:t>
      </w:r>
    </w:p>
    <w:p w:rsidR="002838B0" w:rsidRPr="00346117" w:rsidRDefault="00346117" w:rsidP="00780F76">
      <w:pPr>
        <w:pStyle w:val="1"/>
        <w:shd w:val="clear" w:color="auto" w:fill="auto"/>
        <w:spacing w:line="20" w:lineRule="atLeast"/>
        <w:rPr>
          <w:sz w:val="24"/>
          <w:szCs w:val="24"/>
        </w:rPr>
      </w:pPr>
      <w:r w:rsidRPr="00346117">
        <w:rPr>
          <w:sz w:val="24"/>
          <w:szCs w:val="24"/>
        </w:rPr>
        <w:t>Активизируются мыслительные и эмоциональные резервы, что выражается в физических формах создаваемых руками.</w:t>
      </w:r>
    </w:p>
    <w:p w:rsidR="002838B0" w:rsidRDefault="0039086C" w:rsidP="00780F76">
      <w:pPr>
        <w:pStyle w:val="1"/>
        <w:shd w:val="clear" w:color="auto" w:fill="auto"/>
        <w:spacing w:line="20" w:lineRule="atLeast"/>
        <w:rPr>
          <w:sz w:val="24"/>
          <w:szCs w:val="24"/>
        </w:rPr>
      </w:pPr>
      <w:r w:rsidRPr="002838B0">
        <w:rPr>
          <w:b/>
          <w:sz w:val="24"/>
          <w:szCs w:val="24"/>
        </w:rPr>
        <w:t>Цель программы:</w:t>
      </w:r>
      <w:r w:rsidRPr="00346117">
        <w:rPr>
          <w:sz w:val="24"/>
          <w:szCs w:val="24"/>
        </w:rPr>
        <w:t xml:space="preserve"> </w:t>
      </w:r>
      <w:r w:rsidR="00346117" w:rsidRPr="00346117">
        <w:rPr>
          <w:sz w:val="24"/>
          <w:szCs w:val="24"/>
        </w:rPr>
        <w:t xml:space="preserve"> </w:t>
      </w:r>
    </w:p>
    <w:p w:rsidR="00C64FAA" w:rsidRPr="00346117" w:rsidRDefault="00346117" w:rsidP="00780F76">
      <w:pPr>
        <w:pStyle w:val="1"/>
        <w:shd w:val="clear" w:color="auto" w:fill="auto"/>
        <w:spacing w:line="20" w:lineRule="atLeast"/>
        <w:rPr>
          <w:sz w:val="24"/>
          <w:szCs w:val="24"/>
        </w:rPr>
      </w:pPr>
      <w:r w:rsidRPr="00346117">
        <w:rPr>
          <w:sz w:val="24"/>
          <w:szCs w:val="24"/>
        </w:rPr>
        <w:t>Создание условий для развития познавательных, конструктивных, творческих и художественных способностей в процессе создания образов используя технику песочного рисования.</w:t>
      </w:r>
    </w:p>
    <w:p w:rsidR="002838B0" w:rsidRDefault="0039086C" w:rsidP="00780F76">
      <w:pPr>
        <w:pStyle w:val="1"/>
        <w:shd w:val="clear" w:color="auto" w:fill="auto"/>
        <w:tabs>
          <w:tab w:val="left" w:pos="294"/>
        </w:tabs>
        <w:spacing w:line="20" w:lineRule="atLeast"/>
        <w:jc w:val="both"/>
        <w:rPr>
          <w:sz w:val="24"/>
          <w:szCs w:val="24"/>
        </w:rPr>
      </w:pPr>
      <w:r w:rsidRPr="002838B0">
        <w:rPr>
          <w:b/>
          <w:sz w:val="24"/>
          <w:szCs w:val="24"/>
        </w:rPr>
        <w:t>Задачи:</w:t>
      </w:r>
      <w:r w:rsidRPr="00346117">
        <w:rPr>
          <w:sz w:val="24"/>
          <w:szCs w:val="24"/>
        </w:rPr>
        <w:t xml:space="preserve"> </w:t>
      </w:r>
    </w:p>
    <w:p w:rsidR="00346117" w:rsidRPr="002838B0" w:rsidRDefault="0039086C" w:rsidP="00780F76">
      <w:pPr>
        <w:pStyle w:val="1"/>
        <w:shd w:val="clear" w:color="auto" w:fill="auto"/>
        <w:tabs>
          <w:tab w:val="left" w:pos="294"/>
        </w:tabs>
        <w:spacing w:line="20" w:lineRule="atLeast"/>
        <w:jc w:val="both"/>
        <w:rPr>
          <w:b/>
          <w:sz w:val="24"/>
          <w:szCs w:val="24"/>
        </w:rPr>
      </w:pPr>
      <w:r w:rsidRPr="002838B0">
        <w:rPr>
          <w:b/>
          <w:sz w:val="24"/>
          <w:szCs w:val="24"/>
        </w:rPr>
        <w:t xml:space="preserve">Развивающие:  </w:t>
      </w:r>
    </w:p>
    <w:p w:rsidR="00346117" w:rsidRPr="00346117" w:rsidRDefault="00346117" w:rsidP="00780F76">
      <w:pPr>
        <w:pStyle w:val="1"/>
        <w:shd w:val="clear" w:color="auto" w:fill="auto"/>
        <w:tabs>
          <w:tab w:val="left" w:pos="294"/>
        </w:tabs>
        <w:spacing w:line="20" w:lineRule="atLeast"/>
        <w:jc w:val="both"/>
        <w:rPr>
          <w:sz w:val="24"/>
          <w:szCs w:val="24"/>
        </w:rPr>
      </w:pPr>
      <w:r w:rsidRPr="00346117">
        <w:rPr>
          <w:sz w:val="24"/>
          <w:szCs w:val="24"/>
        </w:rPr>
        <w:t xml:space="preserve">- Развивать умение создавать картины, используя различные технические приемы рисования песком на световом столе: щепоть, отсечение лишнего; рисование «темным по </w:t>
      </w:r>
      <w:proofErr w:type="gramStart"/>
      <w:r w:rsidRPr="00346117">
        <w:rPr>
          <w:sz w:val="24"/>
          <w:szCs w:val="24"/>
        </w:rPr>
        <w:t>светлому</w:t>
      </w:r>
      <w:proofErr w:type="gramEnd"/>
      <w:r w:rsidRPr="00346117">
        <w:rPr>
          <w:sz w:val="24"/>
          <w:szCs w:val="24"/>
        </w:rPr>
        <w:t>», рисование одновременно двумя руками.</w:t>
      </w:r>
    </w:p>
    <w:p w:rsidR="00346117" w:rsidRPr="00346117" w:rsidRDefault="00346117" w:rsidP="00780F76">
      <w:pPr>
        <w:pStyle w:val="1"/>
        <w:shd w:val="clear" w:color="auto" w:fill="auto"/>
        <w:tabs>
          <w:tab w:val="left" w:pos="294"/>
        </w:tabs>
        <w:spacing w:line="20" w:lineRule="atLeast"/>
        <w:jc w:val="both"/>
        <w:rPr>
          <w:sz w:val="24"/>
          <w:szCs w:val="24"/>
        </w:rPr>
      </w:pPr>
      <w:r w:rsidRPr="00346117">
        <w:rPr>
          <w:sz w:val="24"/>
          <w:szCs w:val="24"/>
        </w:rPr>
        <w:t>- Развивать умение создавать самостоятельно песочные картины по своему замыслу, используя различные технические приемы рисования песком на световом столе.</w:t>
      </w:r>
    </w:p>
    <w:p w:rsidR="00346117" w:rsidRDefault="00346117" w:rsidP="00780F76">
      <w:pPr>
        <w:pStyle w:val="1"/>
        <w:shd w:val="clear" w:color="auto" w:fill="auto"/>
        <w:tabs>
          <w:tab w:val="left" w:pos="294"/>
        </w:tabs>
        <w:spacing w:line="20" w:lineRule="atLeast"/>
        <w:jc w:val="both"/>
        <w:rPr>
          <w:sz w:val="24"/>
          <w:szCs w:val="24"/>
        </w:rPr>
      </w:pPr>
      <w:r w:rsidRPr="00346117">
        <w:rPr>
          <w:sz w:val="24"/>
          <w:szCs w:val="24"/>
        </w:rPr>
        <w:t>- Развивать умение создавать самостоятельно песочные картины, используя различные материалы: стека, кисть, ватные палочки и др.</w:t>
      </w:r>
    </w:p>
    <w:p w:rsidR="002838B0" w:rsidRPr="002838B0" w:rsidRDefault="0039086C" w:rsidP="00780F76">
      <w:pPr>
        <w:pStyle w:val="1"/>
        <w:shd w:val="clear" w:color="auto" w:fill="auto"/>
        <w:tabs>
          <w:tab w:val="left" w:pos="354"/>
        </w:tabs>
        <w:spacing w:line="20" w:lineRule="atLeast"/>
        <w:rPr>
          <w:b/>
        </w:rPr>
      </w:pPr>
      <w:r w:rsidRPr="002838B0">
        <w:rPr>
          <w:b/>
          <w:sz w:val="24"/>
          <w:szCs w:val="24"/>
        </w:rPr>
        <w:t xml:space="preserve">Образовательные:  </w:t>
      </w:r>
    </w:p>
    <w:p w:rsidR="002838B0" w:rsidRDefault="002838B0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rPr>
          <w:sz w:val="24"/>
          <w:szCs w:val="24"/>
        </w:rPr>
        <w:t xml:space="preserve">- </w:t>
      </w:r>
      <w:r>
        <w:t>Формировать творческий потенциал ребенка и установку на положительное отношение к себе.</w:t>
      </w:r>
    </w:p>
    <w:p w:rsidR="002838B0" w:rsidRDefault="002838B0" w:rsidP="00780F76">
      <w:pPr>
        <w:pStyle w:val="1"/>
        <w:shd w:val="clear" w:color="auto" w:fill="auto"/>
        <w:tabs>
          <w:tab w:val="left" w:leader="underscore" w:pos="10163"/>
        </w:tabs>
        <w:spacing w:line="20" w:lineRule="atLeast"/>
      </w:pPr>
      <w:r>
        <w:t>- Закреплять умение</w:t>
      </w:r>
      <w:r w:rsidRPr="00591F09">
        <w:t xml:space="preserve"> располагать различные материалы по всей плоскости светового стола.</w:t>
      </w:r>
    </w:p>
    <w:p w:rsidR="00245345" w:rsidRDefault="00245345" w:rsidP="00780F76">
      <w:pPr>
        <w:pStyle w:val="1"/>
        <w:shd w:val="clear" w:color="auto" w:fill="auto"/>
        <w:spacing w:line="20" w:lineRule="atLeast"/>
      </w:pPr>
      <w:r>
        <w:t xml:space="preserve">- Закреплять </w:t>
      </w:r>
      <w:proofErr w:type="gramStart"/>
      <w:r>
        <w:t>самостоятельно</w:t>
      </w:r>
      <w:proofErr w:type="gramEnd"/>
      <w:r>
        <w:t xml:space="preserve"> создавать песочные картины по своему замыслу, используя различные технические приемы рисования песком на световом столе.</w:t>
      </w:r>
    </w:p>
    <w:p w:rsidR="002838B0" w:rsidRPr="00245345" w:rsidRDefault="0039086C" w:rsidP="00780F76">
      <w:pPr>
        <w:pStyle w:val="1"/>
        <w:shd w:val="clear" w:color="auto" w:fill="auto"/>
        <w:spacing w:line="20" w:lineRule="atLeast"/>
        <w:rPr>
          <w:b/>
        </w:rPr>
      </w:pPr>
      <w:r w:rsidRPr="00245345">
        <w:rPr>
          <w:b/>
          <w:sz w:val="24"/>
          <w:szCs w:val="24"/>
        </w:rPr>
        <w:t xml:space="preserve">Воспитательные:  </w:t>
      </w:r>
    </w:p>
    <w:p w:rsidR="001C4104" w:rsidRDefault="002838B0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rPr>
          <w:sz w:val="24"/>
          <w:szCs w:val="24"/>
        </w:rPr>
        <w:t xml:space="preserve">- </w:t>
      </w:r>
      <w:r>
        <w:t>Воспитывать интерес к рисованию песком на световом столе.</w:t>
      </w:r>
    </w:p>
    <w:p w:rsidR="00CA5B66" w:rsidRDefault="00CA5B66" w:rsidP="00780F76">
      <w:pPr>
        <w:pStyle w:val="1"/>
        <w:shd w:val="clear" w:color="auto" w:fill="auto"/>
        <w:tabs>
          <w:tab w:val="left" w:pos="354"/>
        </w:tabs>
        <w:spacing w:line="20" w:lineRule="atLeast"/>
      </w:pPr>
    </w:p>
    <w:p w:rsidR="001C4104" w:rsidRPr="001C4104" w:rsidRDefault="001C4104" w:rsidP="00780F76">
      <w:pPr>
        <w:pStyle w:val="1"/>
        <w:shd w:val="clear" w:color="auto" w:fill="auto"/>
        <w:tabs>
          <w:tab w:val="left" w:pos="354"/>
        </w:tabs>
        <w:spacing w:line="20" w:lineRule="atLeast"/>
        <w:rPr>
          <w:b/>
        </w:rPr>
      </w:pPr>
      <w:r w:rsidRPr="001C4104">
        <w:rPr>
          <w:b/>
        </w:rPr>
        <w:t xml:space="preserve">Методы и приемы песочной </w:t>
      </w:r>
      <w:proofErr w:type="spellStart"/>
      <w:r w:rsidRPr="001C4104">
        <w:rPr>
          <w:b/>
        </w:rPr>
        <w:t>игротерапии</w:t>
      </w:r>
      <w:proofErr w:type="spellEnd"/>
      <w:r w:rsidRPr="001C4104">
        <w:rPr>
          <w:b/>
        </w:rPr>
        <w:t>:</w:t>
      </w:r>
    </w:p>
    <w:p w:rsidR="00F26B23" w:rsidRDefault="00F26B23" w:rsidP="00780F76">
      <w:pPr>
        <w:pStyle w:val="1"/>
        <w:shd w:val="clear" w:color="auto" w:fill="auto"/>
        <w:tabs>
          <w:tab w:val="left" w:pos="349"/>
        </w:tabs>
        <w:spacing w:line="20" w:lineRule="atLeast"/>
      </w:pPr>
      <w:r>
        <w:t>- Исследовательская, практическая деятельность, включающая в себя работу с раздаточным материалом (совочки, формочки, кисточки), элементы экспериментирования, наблюдения.</w:t>
      </w:r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proofErr w:type="gramStart"/>
      <w:r>
        <w:t>- Игровая деятельность (обыгрывание ситуаций («песочная буря», «проливной дождь», инсценировка, элементы театрализации).</w:t>
      </w:r>
      <w:proofErr w:type="gramEnd"/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proofErr w:type="gramStart"/>
      <w:r>
        <w:t>- Словесные методы - беседы, рассказ педагога, чтение произведений литературы (стихи, сказки), использование фольклорного жанра (</w:t>
      </w:r>
      <w:proofErr w:type="spellStart"/>
      <w:r>
        <w:t>потешки</w:t>
      </w:r>
      <w:proofErr w:type="spellEnd"/>
      <w:r>
        <w:t>, прибаутки).</w:t>
      </w:r>
      <w:proofErr w:type="gramEnd"/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t>- Наглядные методы (показ игрушек, рассматривание картин и иллюстраций, моделирование).</w:t>
      </w:r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lastRenderedPageBreak/>
        <w:t>- Релаксация.</w:t>
      </w:r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t>- Репродуктивный метод (повторение за педагогом)</w:t>
      </w:r>
    </w:p>
    <w:p w:rsidR="00F26B23" w:rsidRDefault="00F26B23" w:rsidP="00780F76">
      <w:pPr>
        <w:pStyle w:val="1"/>
        <w:shd w:val="clear" w:color="auto" w:fill="auto"/>
        <w:tabs>
          <w:tab w:val="left" w:pos="354"/>
        </w:tabs>
        <w:spacing w:line="20" w:lineRule="atLeast"/>
      </w:pPr>
      <w:r>
        <w:t>- Функциональная музыка.</w:t>
      </w:r>
    </w:p>
    <w:p w:rsidR="00780F76" w:rsidRDefault="0039086C" w:rsidP="00780F76">
      <w:pPr>
        <w:pStyle w:val="a5"/>
        <w:shd w:val="clear" w:color="auto" w:fill="auto"/>
        <w:spacing w:line="20" w:lineRule="atLeast"/>
        <w:rPr>
          <w:sz w:val="24"/>
          <w:szCs w:val="24"/>
        </w:rPr>
      </w:pPr>
      <w:r w:rsidRPr="0039086C">
        <w:rPr>
          <w:sz w:val="24"/>
          <w:szCs w:val="24"/>
        </w:rPr>
        <w:t>Программа рассчитана на</w:t>
      </w:r>
      <w:r w:rsidR="00F26B23">
        <w:rPr>
          <w:sz w:val="24"/>
          <w:szCs w:val="24"/>
        </w:rPr>
        <w:t xml:space="preserve"> детей от 5 до 7</w:t>
      </w:r>
      <w:r w:rsidRPr="0039086C">
        <w:rPr>
          <w:sz w:val="24"/>
          <w:szCs w:val="24"/>
        </w:rPr>
        <w:t xml:space="preserve"> лет независимо от наличия у них специальных физическ</w:t>
      </w:r>
      <w:r w:rsidR="001B6D22">
        <w:rPr>
          <w:sz w:val="24"/>
          <w:szCs w:val="24"/>
        </w:rPr>
        <w:t xml:space="preserve">их и умственных данных. Срок реализации программы 8 месяцев (октябрь- май). </w:t>
      </w:r>
    </w:p>
    <w:p w:rsidR="001B6D22" w:rsidRDefault="0039086C" w:rsidP="00780F76">
      <w:pPr>
        <w:pStyle w:val="a5"/>
        <w:shd w:val="clear" w:color="auto" w:fill="auto"/>
        <w:spacing w:line="20" w:lineRule="atLeast"/>
        <w:rPr>
          <w:b/>
        </w:rPr>
      </w:pPr>
      <w:r w:rsidRPr="0039086C">
        <w:rPr>
          <w:sz w:val="24"/>
          <w:szCs w:val="24"/>
        </w:rPr>
        <w:t xml:space="preserve">№ </w:t>
      </w:r>
      <w:r w:rsidR="001B6D22" w:rsidRPr="00EF6426">
        <w:rPr>
          <w:b/>
        </w:rPr>
        <w:t>1 модуль</w:t>
      </w:r>
      <w:proofErr w:type="gramStart"/>
      <w:r w:rsidR="001B6D22" w:rsidRPr="00EF6426">
        <w:rPr>
          <w:b/>
        </w:rPr>
        <w:t>«В</w:t>
      </w:r>
      <w:proofErr w:type="gramEnd"/>
      <w:r w:rsidR="001B6D22" w:rsidRPr="00EF6426">
        <w:rPr>
          <w:b/>
        </w:rPr>
        <w:t>олшебный песок»</w:t>
      </w:r>
    </w:p>
    <w:p w:rsidR="001B6D22" w:rsidRDefault="0039086C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 Количество академических часов </w:t>
      </w:r>
      <w:r w:rsidR="001B6D22">
        <w:t>8/240 минут</w:t>
      </w:r>
      <w:r w:rsidR="001B6D22" w:rsidRPr="003908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«Песочный город»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</w:t>
            </w:r>
            <w:proofErr w:type="spellStart"/>
            <w:r>
              <w:t>Вообразилия</w:t>
            </w:r>
            <w:proofErr w:type="spellEnd"/>
            <w:r>
              <w:t>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исследователи»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строители»</w:t>
            </w:r>
          </w:p>
        </w:tc>
      </w:tr>
    </w:tbl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b/>
        </w:rPr>
        <w:t xml:space="preserve">2 </w:t>
      </w:r>
      <w:r w:rsidRPr="00EF6426">
        <w:rPr>
          <w:b/>
        </w:rPr>
        <w:t>модуль</w:t>
      </w:r>
      <w:r>
        <w:rPr>
          <w:b/>
        </w:rPr>
        <w:t xml:space="preserve"> «Юные художники»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ищем клад»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«Детский сад»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«Наши ладошки»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«Следы»</w:t>
            </w:r>
          </w:p>
        </w:tc>
      </w:tr>
    </w:tbl>
    <w:p w:rsidR="00780F76" w:rsidRDefault="00780F76" w:rsidP="00780F76">
      <w:pPr>
        <w:spacing w:after="0" w:line="20" w:lineRule="atLeast"/>
        <w:rPr>
          <w:b/>
        </w:rPr>
      </w:pPr>
      <w:r>
        <w:rPr>
          <w:b/>
        </w:rPr>
        <w:t>№3</w:t>
      </w:r>
      <w:r w:rsidRPr="00EF6426">
        <w:rPr>
          <w:b/>
        </w:rPr>
        <w:t xml:space="preserve"> модуль</w:t>
      </w:r>
      <w:r>
        <w:rPr>
          <w:b/>
        </w:rPr>
        <w:t xml:space="preserve"> «В мире грез»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строители»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«Секретные задания»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rPr>
                <w:b/>
                <w:bCs/>
              </w:rPr>
              <w:t>«</w:t>
            </w:r>
            <w:r>
              <w:t>Мы идем в лес»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играем с песком»</w:t>
            </w:r>
          </w:p>
        </w:tc>
      </w:tr>
    </w:tbl>
    <w:p w:rsidR="00780F76" w:rsidRDefault="00780F76" w:rsidP="00780F76">
      <w:pPr>
        <w:spacing w:after="0" w:line="20" w:lineRule="atLeast"/>
        <w:rPr>
          <w:b/>
        </w:rPr>
      </w:pPr>
      <w:r>
        <w:rPr>
          <w:b/>
        </w:rPr>
        <w:t>№4 модуль «Фантазеры»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играем»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«Времена года»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</w:t>
            </w:r>
            <w:proofErr w:type="gramStart"/>
            <w:r>
              <w:t>Назови</w:t>
            </w:r>
            <w:proofErr w:type="gramEnd"/>
            <w:r>
              <w:t xml:space="preserve"> одним словом»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«Фантазеры»</w:t>
            </w:r>
          </w:p>
          <w:p w:rsidR="00780F76" w:rsidRDefault="00780F76" w:rsidP="00FA11DA">
            <w:pPr>
              <w:pStyle w:val="a5"/>
              <w:shd w:val="clear" w:color="auto" w:fill="auto"/>
            </w:pPr>
            <w:r>
              <w:t>Промежуточная аттестация</w:t>
            </w:r>
          </w:p>
        </w:tc>
      </w:tr>
    </w:tbl>
    <w:p w:rsidR="00780F76" w:rsidRPr="002C769D" w:rsidRDefault="00780F76" w:rsidP="00780F76">
      <w:pPr>
        <w:pStyle w:val="a5"/>
        <w:shd w:val="clear" w:color="auto" w:fill="auto"/>
        <w:tabs>
          <w:tab w:val="left" w:pos="302"/>
        </w:tabs>
        <w:rPr>
          <w:b/>
        </w:rPr>
      </w:pPr>
      <w:r w:rsidRPr="00780F76">
        <w:rPr>
          <w:b/>
          <w:sz w:val="24"/>
          <w:szCs w:val="24"/>
        </w:rPr>
        <w:t>№</w:t>
      </w:r>
      <w:r w:rsidRPr="002C769D">
        <w:rPr>
          <w:b/>
        </w:rPr>
        <w:t>5 модуль</w:t>
      </w:r>
      <w:proofErr w:type="gramStart"/>
      <w:r w:rsidRPr="002C769D">
        <w:rPr>
          <w:b/>
        </w:rPr>
        <w:t xml:space="preserve"> :</w:t>
      </w:r>
      <w:proofErr w:type="gramEnd"/>
      <w:r w:rsidRPr="002C769D">
        <w:rPr>
          <w:b/>
        </w:rPr>
        <w:t xml:space="preserve"> рисование «</w:t>
      </w:r>
      <w:r>
        <w:rPr>
          <w:b/>
        </w:rPr>
        <w:t>Т</w:t>
      </w:r>
      <w:r w:rsidRPr="002C769D">
        <w:rPr>
          <w:b/>
        </w:rPr>
        <w:t>емным по светлому».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«В поисках клада»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«Радость»</w:t>
            </w:r>
          </w:p>
        </w:tc>
      </w:tr>
      <w:tr w:rsidR="00780F76" w:rsidTr="00FA11DA">
        <w:tc>
          <w:tcPr>
            <w:tcW w:w="4247" w:type="dxa"/>
            <w:vAlign w:val="center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«Весна»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«Спасение принцессы»</w:t>
            </w:r>
          </w:p>
        </w:tc>
      </w:tr>
    </w:tbl>
    <w:p w:rsidR="00780F76" w:rsidRDefault="00780F76" w:rsidP="00780F76">
      <w:pPr>
        <w:spacing w:after="0" w:line="20" w:lineRule="atLeast"/>
        <w:rPr>
          <w:b/>
        </w:rPr>
      </w:pPr>
      <w:r>
        <w:rPr>
          <w:b/>
        </w:rPr>
        <w:t>№6 модуль Рисование с использованием различных материалов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«Ученики»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«Наше настроение»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</w:t>
            </w:r>
            <w:proofErr w:type="spellStart"/>
            <w:r>
              <w:t>Загадалки</w:t>
            </w:r>
            <w:proofErr w:type="spellEnd"/>
            <w:r>
              <w:t>»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«Вокруг света»</w:t>
            </w:r>
          </w:p>
        </w:tc>
      </w:tr>
    </w:tbl>
    <w:p w:rsidR="00780F76" w:rsidRDefault="00780F76" w:rsidP="00780F76">
      <w:pPr>
        <w:spacing w:after="0" w:line="20" w:lineRule="atLeast"/>
        <w:rPr>
          <w:b/>
        </w:rPr>
      </w:pPr>
      <w:r>
        <w:rPr>
          <w:b/>
        </w:rPr>
        <w:t>№7 модуль Самостоятельное творчество</w:t>
      </w:r>
    </w:p>
    <w:p w:rsidR="00780F76" w:rsidRDefault="00780F76" w:rsidP="00780F76">
      <w:pPr>
        <w:spacing w:after="0" w:line="20" w:lineRule="atLeast"/>
        <w:rPr>
          <w:b/>
        </w:rPr>
      </w:pPr>
      <w:r w:rsidRPr="0039086C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</w:t>
      </w:r>
      <w:r>
        <w:t>8/240 минут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</w:tblGrid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«Маленькая страна»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«Песочный дождик» «</w:t>
            </w:r>
            <w:proofErr w:type="spellStart"/>
            <w:r>
              <w:t>Цветик-семицветик</w:t>
            </w:r>
            <w:proofErr w:type="spellEnd"/>
            <w:r>
              <w:t>» «Прогулка у реки»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«Мы путешествуем» «Мои друзья» «Сказки»</w:t>
            </w:r>
          </w:p>
        </w:tc>
      </w:tr>
      <w:tr w:rsidR="00780F76" w:rsidTr="00FA11DA">
        <w:tc>
          <w:tcPr>
            <w:tcW w:w="4247" w:type="dxa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«Праздник в Песочной стране»</w:t>
            </w:r>
          </w:p>
          <w:p w:rsidR="00780F76" w:rsidRDefault="00780F76" w:rsidP="00FA11DA">
            <w:pPr>
              <w:pStyle w:val="a5"/>
              <w:shd w:val="clear" w:color="auto" w:fill="auto"/>
            </w:pPr>
            <w:r>
              <w:t>Итоговая аттестация</w:t>
            </w:r>
          </w:p>
        </w:tc>
      </w:tr>
    </w:tbl>
    <w:p w:rsidR="00584530" w:rsidRDefault="0039086C" w:rsidP="00584530">
      <w:pPr>
        <w:pStyle w:val="1"/>
        <w:shd w:val="clear" w:color="auto" w:fill="auto"/>
        <w:spacing w:line="20" w:lineRule="atLeast"/>
        <w:jc w:val="both"/>
      </w:pPr>
      <w:r w:rsidRPr="0039086C">
        <w:rPr>
          <w:sz w:val="24"/>
          <w:szCs w:val="24"/>
        </w:rPr>
        <w:t xml:space="preserve">Формы </w:t>
      </w:r>
      <w:r w:rsidR="00B7390D">
        <w:t>промежуточной  аттестации  освоения обучающимися дополнительной общеобразовательной программы «</w:t>
      </w:r>
      <w:r w:rsidR="00B13B62">
        <w:t>Фантазеры</w:t>
      </w:r>
      <w:r w:rsidR="00B7390D">
        <w:t>» проводится 2 раза в го</w:t>
      </w:r>
      <w:proofErr w:type="gramStart"/>
      <w:r w:rsidR="00B7390D">
        <w:t>д(</w:t>
      </w:r>
      <w:proofErr w:type="gramEnd"/>
      <w:r w:rsidR="00B7390D">
        <w:t>декабрь, май). Аттестация проводится в форме наблюдения за выполнением задания. Результат фиксируется в протоколе, который хранится один год в методическом кабинете</w:t>
      </w:r>
      <w:r w:rsidR="00CA5B66">
        <w:t>.</w:t>
      </w:r>
    </w:p>
    <w:p w:rsidR="00B7390D" w:rsidRPr="00B7390D" w:rsidRDefault="0039086C" w:rsidP="00780F76">
      <w:pPr>
        <w:pStyle w:val="a5"/>
        <w:shd w:val="clear" w:color="auto" w:fill="auto"/>
        <w:spacing w:line="20" w:lineRule="atLeast"/>
      </w:pPr>
      <w:r w:rsidRPr="00B7390D">
        <w:rPr>
          <w:b/>
          <w:sz w:val="24"/>
          <w:szCs w:val="24"/>
        </w:rPr>
        <w:t>№</w:t>
      </w:r>
      <w:r w:rsidR="00B7390D" w:rsidRPr="00B7390D">
        <w:rPr>
          <w:b/>
          <w:sz w:val="24"/>
          <w:szCs w:val="24"/>
        </w:rPr>
        <w:t xml:space="preserve">4 модель </w:t>
      </w:r>
      <w:r w:rsidR="00B7390D" w:rsidRPr="00B7390D">
        <w:rPr>
          <w:b/>
        </w:rPr>
        <w:t>«Фантазеры»</w:t>
      </w:r>
      <w:r w:rsidR="00B7390D">
        <w:rPr>
          <w:b/>
        </w:rPr>
        <w:t xml:space="preserve"> (</w:t>
      </w:r>
      <w:r w:rsidR="00B7390D">
        <w:t>декабрь)</w:t>
      </w:r>
    </w:p>
    <w:p w:rsidR="001B6D22" w:rsidRDefault="00B7390D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t>Тема: «Фантазеры»</w:t>
      </w:r>
    </w:p>
    <w:p w:rsidR="00B7390D" w:rsidRPr="00B7390D" w:rsidRDefault="00B7390D" w:rsidP="00780F7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B7390D">
        <w:rPr>
          <w:rFonts w:ascii="Times New Roman" w:hAnsi="Times New Roman" w:cs="Times New Roman"/>
          <w:b/>
          <w:sz w:val="24"/>
          <w:szCs w:val="24"/>
        </w:rPr>
        <w:lastRenderedPageBreak/>
        <w:t>№7модель «Самостоятельное творчество»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(май)</w:t>
      </w:r>
      <w:r w:rsidRPr="00B73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90D" w:rsidRDefault="00B7390D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«Праздник в песочной стране»</w:t>
      </w:r>
    </w:p>
    <w:p w:rsidR="00780F76" w:rsidRDefault="00780F76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247"/>
        <w:gridCol w:w="5581"/>
      </w:tblGrid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Итого (академических часов):</w:t>
            </w:r>
          </w:p>
        </w:tc>
        <w:tc>
          <w:tcPr>
            <w:tcW w:w="5581" w:type="dxa"/>
          </w:tcPr>
          <w:p w:rsidR="00780F76" w:rsidRDefault="00780F76" w:rsidP="00FA11DA">
            <w:pPr>
              <w:pStyle w:val="a8"/>
              <w:shd w:val="clear" w:color="auto" w:fill="auto"/>
            </w:pPr>
            <w:r>
              <w:t xml:space="preserve">                                     64                                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Длительность одного занятия</w:t>
            </w:r>
          </w:p>
        </w:tc>
        <w:tc>
          <w:tcPr>
            <w:tcW w:w="5581" w:type="dxa"/>
          </w:tcPr>
          <w:p w:rsidR="00780F76" w:rsidRDefault="00780F76" w:rsidP="00FA11DA">
            <w:pPr>
              <w:pStyle w:val="a8"/>
              <w:shd w:val="clear" w:color="auto" w:fill="auto"/>
            </w:pPr>
            <w:r>
              <w:t xml:space="preserve">                                    30 минут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Количество занятий в неделю / объем учебной нагрузки (мин.)</w:t>
            </w:r>
          </w:p>
        </w:tc>
        <w:tc>
          <w:tcPr>
            <w:tcW w:w="5581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  <w:jc w:val="center"/>
            </w:pPr>
            <w:r>
              <w:t>2/60 минут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Количество занятий в месяц / объем учебной нагрузки (мин.)</w:t>
            </w:r>
          </w:p>
        </w:tc>
        <w:tc>
          <w:tcPr>
            <w:tcW w:w="5581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  <w:jc w:val="center"/>
            </w:pPr>
            <w:r>
              <w:t>8/240 минут</w:t>
            </w:r>
          </w:p>
        </w:tc>
      </w:tr>
      <w:tr w:rsidR="00780F76" w:rsidTr="00FA11DA">
        <w:tc>
          <w:tcPr>
            <w:tcW w:w="4247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</w:pPr>
            <w:r>
              <w:t>Количество занятий в учебном году / объем учебной нагрузки (час, мин.)</w:t>
            </w:r>
          </w:p>
        </w:tc>
        <w:tc>
          <w:tcPr>
            <w:tcW w:w="5581" w:type="dxa"/>
            <w:vAlign w:val="bottom"/>
          </w:tcPr>
          <w:p w:rsidR="00780F76" w:rsidRDefault="00780F76" w:rsidP="00FA11DA">
            <w:pPr>
              <w:pStyle w:val="a5"/>
              <w:shd w:val="clear" w:color="auto" w:fill="auto"/>
              <w:jc w:val="center"/>
            </w:pPr>
            <w:r>
              <w:t>64 / 1920 мин.</w:t>
            </w:r>
          </w:p>
        </w:tc>
      </w:tr>
    </w:tbl>
    <w:p w:rsidR="00780F76" w:rsidRDefault="00780F76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B7390D" w:rsidRPr="00780F76" w:rsidRDefault="0039086C" w:rsidP="00780F76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80F76">
        <w:rPr>
          <w:rFonts w:ascii="Times New Roman" w:hAnsi="Times New Roman" w:cs="Times New Roman"/>
          <w:b/>
          <w:sz w:val="24"/>
          <w:szCs w:val="24"/>
        </w:rPr>
        <w:t>Ожидаемые резу</w:t>
      </w:r>
      <w:r w:rsidR="00780F76">
        <w:rPr>
          <w:rFonts w:ascii="Times New Roman" w:hAnsi="Times New Roman" w:cs="Times New Roman"/>
          <w:b/>
          <w:sz w:val="24"/>
          <w:szCs w:val="24"/>
        </w:rPr>
        <w:t>льтаты:</w:t>
      </w:r>
    </w:p>
    <w:p w:rsidR="00B7390D" w:rsidRDefault="00B7390D" w:rsidP="00780F76">
      <w:pPr>
        <w:pStyle w:val="1"/>
        <w:numPr>
          <w:ilvl w:val="0"/>
          <w:numId w:val="2"/>
        </w:numPr>
        <w:shd w:val="clear" w:color="auto" w:fill="auto"/>
        <w:tabs>
          <w:tab w:val="left" w:leader="underscore" w:pos="4435"/>
          <w:tab w:val="left" w:leader="underscore" w:pos="10164"/>
          <w:tab w:val="left" w:leader="underscore" w:pos="10164"/>
          <w:tab w:val="left" w:leader="underscore" w:pos="10200"/>
        </w:tabs>
        <w:spacing w:line="20" w:lineRule="atLeast"/>
        <w:ind w:left="0"/>
      </w:pPr>
      <w:r>
        <w:t>Владеет различными техническими приемами рисования песком на световом столе: щепоть, отсечение лишнего;</w:t>
      </w:r>
    </w:p>
    <w:p w:rsidR="00B7390D" w:rsidRDefault="00B7390D" w:rsidP="00780F76">
      <w:pPr>
        <w:pStyle w:val="1"/>
        <w:numPr>
          <w:ilvl w:val="0"/>
          <w:numId w:val="2"/>
        </w:numPr>
        <w:shd w:val="clear" w:color="auto" w:fill="auto"/>
        <w:spacing w:line="20" w:lineRule="atLeast"/>
        <w:ind w:left="0"/>
      </w:pPr>
      <w:r>
        <w:t>Умеет самостоятельно создавать различные композиции и сюжеты с песком на световом столе по собственному замыслу;</w:t>
      </w:r>
    </w:p>
    <w:p w:rsidR="00B7390D" w:rsidRPr="00591F09" w:rsidRDefault="00B7390D" w:rsidP="00780F76">
      <w:pPr>
        <w:pStyle w:val="1"/>
        <w:numPr>
          <w:ilvl w:val="0"/>
          <w:numId w:val="2"/>
        </w:numPr>
        <w:shd w:val="clear" w:color="auto" w:fill="auto"/>
        <w:tabs>
          <w:tab w:val="left" w:leader="underscore" w:pos="10163"/>
        </w:tabs>
        <w:spacing w:line="20" w:lineRule="atLeast"/>
        <w:ind w:left="0"/>
      </w:pPr>
      <w:r w:rsidRPr="00591F09">
        <w:t>Умеет располагать различные материалы по всей плоскости светового стола.</w:t>
      </w:r>
    </w:p>
    <w:p w:rsidR="00B7390D" w:rsidRDefault="00B7390D" w:rsidP="00780F76">
      <w:pPr>
        <w:pStyle w:val="1"/>
        <w:numPr>
          <w:ilvl w:val="0"/>
          <w:numId w:val="2"/>
        </w:numPr>
        <w:shd w:val="clear" w:color="auto" w:fill="auto"/>
        <w:spacing w:line="20" w:lineRule="atLeast"/>
        <w:ind w:left="0"/>
      </w:pPr>
      <w:r>
        <w:t xml:space="preserve">Владеет различными техническими приемами рисования песком на световом столе: рисование «темным по </w:t>
      </w:r>
      <w:proofErr w:type="gramStart"/>
      <w:r>
        <w:t>светлому</w:t>
      </w:r>
      <w:proofErr w:type="gramEnd"/>
      <w:r>
        <w:t>», рисование одновременно двумя руками.</w:t>
      </w:r>
    </w:p>
    <w:p w:rsidR="00B7390D" w:rsidRDefault="00B7390D" w:rsidP="00780F76">
      <w:pPr>
        <w:pStyle w:val="1"/>
        <w:numPr>
          <w:ilvl w:val="0"/>
          <w:numId w:val="2"/>
        </w:numPr>
        <w:shd w:val="clear" w:color="auto" w:fill="auto"/>
        <w:spacing w:line="20" w:lineRule="atLeast"/>
        <w:ind w:left="0"/>
      </w:pPr>
      <w:r>
        <w:t>Умеет самостоятельно создавать песочные картины, используя различные материалы: стека, кисть, ватные палочки, гребешок, лопатка и др.</w:t>
      </w:r>
    </w:p>
    <w:p w:rsidR="00B7390D" w:rsidRDefault="00B7390D" w:rsidP="00780F76">
      <w:pPr>
        <w:pStyle w:val="1"/>
        <w:numPr>
          <w:ilvl w:val="0"/>
          <w:numId w:val="2"/>
        </w:numPr>
        <w:shd w:val="clear" w:color="auto" w:fill="auto"/>
        <w:spacing w:line="20" w:lineRule="atLeast"/>
        <w:ind w:left="0"/>
      </w:pPr>
      <w:r>
        <w:t>Умеет самостоятельно создавать песочные картины по своему замыслу, используя различные технические приемы рисования песком на световом столе.</w:t>
      </w:r>
    </w:p>
    <w:p w:rsidR="00780F76" w:rsidRPr="00780F76" w:rsidRDefault="00780F76" w:rsidP="00780F76">
      <w:pPr>
        <w:pStyle w:val="1"/>
        <w:numPr>
          <w:ilvl w:val="0"/>
          <w:numId w:val="2"/>
        </w:numPr>
        <w:shd w:val="clear" w:color="auto" w:fill="auto"/>
        <w:spacing w:line="20" w:lineRule="atLeast"/>
        <w:ind w:left="0"/>
      </w:pPr>
    </w:p>
    <w:p w:rsidR="00780F76" w:rsidRDefault="00780F76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завершению учебного </w:t>
      </w:r>
      <w:r w:rsidR="0039086C" w:rsidRPr="0039086C">
        <w:rPr>
          <w:rFonts w:ascii="Times New Roman" w:hAnsi="Times New Roman" w:cs="Times New Roman"/>
          <w:sz w:val="24"/>
          <w:szCs w:val="24"/>
        </w:rPr>
        <w:t xml:space="preserve"> года обучения: </w:t>
      </w:r>
    </w:p>
    <w:p w:rsidR="00780F76" w:rsidRPr="00780F76" w:rsidRDefault="00780F76" w:rsidP="00780F76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Обучающиеся должны знать: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397"/>
        </w:tabs>
        <w:spacing w:line="20" w:lineRule="atLeast"/>
        <w:ind w:firstLine="20"/>
      </w:pPr>
      <w:r>
        <w:t>технику работы на песочном столе;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377"/>
        </w:tabs>
        <w:spacing w:line="20" w:lineRule="atLeast"/>
        <w:ind w:firstLine="20"/>
      </w:pPr>
      <w:r>
        <w:t>технологию работы с различными материалами и инструментами на песочном столе;</w:t>
      </w:r>
    </w:p>
    <w:p w:rsidR="00780F76" w:rsidRDefault="00780F76" w:rsidP="00780F76">
      <w:pPr>
        <w:pStyle w:val="1"/>
        <w:shd w:val="clear" w:color="auto" w:fill="auto"/>
        <w:spacing w:line="20" w:lineRule="atLeast"/>
        <w:ind w:firstLine="20"/>
      </w:pPr>
      <w:r>
        <w:t>-основы рисунка: рисование деревьев и кустарников, архитектурных строений, рисование человека;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397"/>
        </w:tabs>
        <w:spacing w:line="20" w:lineRule="atLeast"/>
        <w:ind w:firstLine="20"/>
      </w:pPr>
      <w:r>
        <w:t>основы композиции: статичная, динамичная,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402"/>
        </w:tabs>
        <w:spacing w:line="20" w:lineRule="atLeast"/>
        <w:ind w:firstLine="20"/>
      </w:pPr>
      <w:r>
        <w:t>симметрия, асимметрия, равновесие в композиции;</w:t>
      </w:r>
    </w:p>
    <w:p w:rsidR="00780F76" w:rsidRDefault="00780F76" w:rsidP="00780F76">
      <w:pPr>
        <w:pStyle w:val="1"/>
        <w:shd w:val="clear" w:color="auto" w:fill="auto"/>
        <w:spacing w:line="20" w:lineRule="atLeast"/>
        <w:ind w:firstLine="20"/>
      </w:pPr>
      <w:r>
        <w:t>-основные приёмы трансформации картин.</w:t>
      </w:r>
    </w:p>
    <w:p w:rsidR="00780F76" w:rsidRDefault="00780F76" w:rsidP="00780F76">
      <w:pPr>
        <w:pStyle w:val="1"/>
        <w:shd w:val="clear" w:color="auto" w:fill="auto"/>
        <w:spacing w:line="20" w:lineRule="atLeast"/>
        <w:ind w:firstLine="20"/>
      </w:pPr>
      <w:r>
        <w:rPr>
          <w:b/>
          <w:bCs/>
        </w:rPr>
        <w:t>Обучающиеся должны уметь: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402"/>
        </w:tabs>
        <w:spacing w:line="20" w:lineRule="atLeast"/>
        <w:ind w:firstLine="20"/>
      </w:pPr>
      <w:r>
        <w:t>рисовать кулаком, ладонью, ребром большого пальца, щепотью.</w:t>
      </w:r>
    </w:p>
    <w:p w:rsidR="00780F76" w:rsidRDefault="00780F76" w:rsidP="00780F76">
      <w:pPr>
        <w:pStyle w:val="1"/>
        <w:numPr>
          <w:ilvl w:val="0"/>
          <w:numId w:val="4"/>
        </w:numPr>
        <w:shd w:val="clear" w:color="auto" w:fill="auto"/>
        <w:tabs>
          <w:tab w:val="left" w:pos="1402"/>
        </w:tabs>
        <w:spacing w:line="20" w:lineRule="atLeast"/>
        <w:ind w:firstLine="20"/>
      </w:pPr>
      <w:r>
        <w:t>составлять композиции для статичных и динамичных композиций.</w:t>
      </w:r>
    </w:p>
    <w:p w:rsidR="005A60C0" w:rsidRPr="0039086C" w:rsidRDefault="005A60C0">
      <w:pPr>
        <w:rPr>
          <w:rFonts w:ascii="Times New Roman" w:hAnsi="Times New Roman" w:cs="Times New Roman"/>
          <w:sz w:val="24"/>
          <w:szCs w:val="24"/>
        </w:rPr>
      </w:pPr>
    </w:p>
    <w:sectPr w:rsidR="005A60C0" w:rsidRPr="0039086C" w:rsidSect="00584530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D9B"/>
    <w:multiLevelType w:val="hybridMultilevel"/>
    <w:tmpl w:val="B308C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2CF1"/>
    <w:multiLevelType w:val="multilevel"/>
    <w:tmpl w:val="9EFA8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4360D"/>
    <w:multiLevelType w:val="multilevel"/>
    <w:tmpl w:val="97F87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7476BE"/>
    <w:multiLevelType w:val="multilevel"/>
    <w:tmpl w:val="3FB8F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9086C"/>
    <w:rsid w:val="001B6D22"/>
    <w:rsid w:val="001C4104"/>
    <w:rsid w:val="00245345"/>
    <w:rsid w:val="002838B0"/>
    <w:rsid w:val="00346117"/>
    <w:rsid w:val="0039086C"/>
    <w:rsid w:val="0045713E"/>
    <w:rsid w:val="00584530"/>
    <w:rsid w:val="005A60C0"/>
    <w:rsid w:val="005F5F77"/>
    <w:rsid w:val="0073541B"/>
    <w:rsid w:val="00780F76"/>
    <w:rsid w:val="008409D0"/>
    <w:rsid w:val="009500F2"/>
    <w:rsid w:val="00B13B62"/>
    <w:rsid w:val="00B7390D"/>
    <w:rsid w:val="00B8075B"/>
    <w:rsid w:val="00BA42D4"/>
    <w:rsid w:val="00C577C1"/>
    <w:rsid w:val="00C64FAA"/>
    <w:rsid w:val="00C82D94"/>
    <w:rsid w:val="00CA5B66"/>
    <w:rsid w:val="00F20630"/>
    <w:rsid w:val="00F26B23"/>
    <w:rsid w:val="00F6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461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4611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1B6D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1B6D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80F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_"/>
    <w:basedOn w:val="a0"/>
    <w:link w:val="a8"/>
    <w:rsid w:val="00780F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80F7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5F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2023-11-23T07:34:00Z</dcterms:created>
  <dcterms:modified xsi:type="dcterms:W3CDTF">2023-12-28T11:00:00Z</dcterms:modified>
</cp:coreProperties>
</file>