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19" w:rsidRDefault="004E0219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rFonts w:ascii="Georgia" w:hAnsi="Georgia"/>
          <w:b/>
          <w:bCs/>
          <w:color w:val="000000"/>
          <w:sz w:val="28"/>
          <w:szCs w:val="28"/>
        </w:rPr>
      </w:pPr>
      <w:r>
        <w:rPr>
          <w:rStyle w:val="c3"/>
          <w:rFonts w:ascii="Georgia" w:hAnsi="Georgia"/>
          <w:b/>
          <w:bCs/>
          <w:color w:val="000000"/>
          <w:sz w:val="28"/>
          <w:szCs w:val="28"/>
        </w:rPr>
        <w:t>Физкультминутки для детей младшей группы в домашних условиях.</w:t>
      </w:r>
    </w:p>
    <w:p w:rsidR="004E0219" w:rsidRDefault="004E0219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rFonts w:ascii="Georgia" w:hAnsi="Georgia"/>
          <w:b/>
          <w:bCs/>
          <w:color w:val="000000"/>
          <w:sz w:val="28"/>
          <w:szCs w:val="28"/>
        </w:rPr>
      </w:pP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3"/>
          <w:b/>
          <w:bCs/>
          <w:color w:val="000000"/>
        </w:rPr>
        <w:t>«Ладушки»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Ладушки, ладушки,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 xml:space="preserve">Мы пекли </w:t>
      </w:r>
      <w:proofErr w:type="gramStart"/>
      <w:r w:rsidRPr="00360C8E">
        <w:rPr>
          <w:rStyle w:val="c1"/>
          <w:color w:val="000000"/>
        </w:rPr>
        <w:t>оладушки</w:t>
      </w:r>
      <w:proofErr w:type="gramEnd"/>
      <w:r w:rsidRPr="00360C8E">
        <w:rPr>
          <w:rStyle w:val="c1"/>
          <w:color w:val="000000"/>
        </w:rPr>
        <w:t>.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Испекли мы целых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 xml:space="preserve">( Поочередно: поворот вправо, левой ладонью сделать хлопок по правой; поворот влево, правой ладонью сделать хлопок </w:t>
      </w:r>
      <w:proofErr w:type="gramStart"/>
      <w:r w:rsidRPr="00360C8E">
        <w:rPr>
          <w:rStyle w:val="c4"/>
          <w:i/>
          <w:iCs/>
          <w:color w:val="000000"/>
        </w:rPr>
        <w:t>по</w:t>
      </w:r>
      <w:proofErr w:type="gramEnd"/>
      <w:r w:rsidRPr="00360C8E">
        <w:rPr>
          <w:rStyle w:val="c4"/>
          <w:i/>
          <w:iCs/>
          <w:color w:val="000000"/>
        </w:rPr>
        <w:t xml:space="preserve"> левой.)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Пять,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(Показать 5 пальцев.)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Один кошке надо дать.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(Отвести правую руку в сторону, показывая один палец.)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Один коту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(Отвести руку левую в сторону, показывая один палец.)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С усами,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(Показать «усы».)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Три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(Показать три пальца.)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Съедим мы сами!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 w:rsidRPr="00360C8E">
        <w:rPr>
          <w:rStyle w:val="c4"/>
          <w:i/>
          <w:iCs/>
          <w:color w:val="000000"/>
        </w:rPr>
        <w:t>(Поглаживать живот.)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3"/>
          <w:b/>
          <w:bCs/>
          <w:color w:val="000000"/>
        </w:rPr>
        <w:t>«Мишка»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360C8E">
        <w:rPr>
          <w:rStyle w:val="c6"/>
          <w:color w:val="000000"/>
        </w:rPr>
        <w:t>Мишка лапки подними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360C8E">
        <w:rPr>
          <w:i/>
          <w:color w:val="000000"/>
        </w:rPr>
        <w:t>(Поднять ручки вверх)</w:t>
      </w:r>
      <w:r w:rsidRPr="00360C8E">
        <w:rPr>
          <w:color w:val="000000"/>
        </w:rPr>
        <w:br/>
      </w:r>
      <w:r w:rsidRPr="00360C8E">
        <w:rPr>
          <w:rStyle w:val="c6"/>
          <w:color w:val="000000"/>
        </w:rPr>
        <w:t>Мишка лапки опусти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360C8E">
        <w:rPr>
          <w:rStyle w:val="c6"/>
          <w:i/>
          <w:color w:val="000000"/>
        </w:rPr>
        <w:t>(Опустить ручки вниз)</w:t>
      </w:r>
      <w:r w:rsidRPr="00360C8E">
        <w:rPr>
          <w:color w:val="000000"/>
        </w:rPr>
        <w:br/>
      </w:r>
      <w:r w:rsidRPr="00360C8E">
        <w:rPr>
          <w:rStyle w:val="c6"/>
          <w:color w:val="000000"/>
        </w:rPr>
        <w:t>Мишка, Мишка покружись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360C8E">
        <w:rPr>
          <w:rStyle w:val="c6"/>
          <w:i/>
          <w:color w:val="000000"/>
        </w:rPr>
        <w:t>(Покружиться)</w:t>
      </w:r>
      <w:r w:rsidRPr="00360C8E">
        <w:rPr>
          <w:color w:val="000000"/>
        </w:rPr>
        <w:br/>
      </w:r>
      <w:r w:rsidRPr="00360C8E">
        <w:rPr>
          <w:rStyle w:val="c6"/>
          <w:color w:val="000000"/>
        </w:rPr>
        <w:t>А потом земли коснись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360C8E">
        <w:rPr>
          <w:rStyle w:val="c6"/>
          <w:i/>
          <w:color w:val="000000"/>
        </w:rPr>
        <w:t>(</w:t>
      </w:r>
      <w:proofErr w:type="spellStart"/>
      <w:r w:rsidRPr="00360C8E">
        <w:rPr>
          <w:rStyle w:val="c6"/>
          <w:i/>
          <w:color w:val="000000"/>
        </w:rPr>
        <w:t>Накониться</w:t>
      </w:r>
      <w:proofErr w:type="spellEnd"/>
      <w:r w:rsidRPr="00360C8E">
        <w:rPr>
          <w:rStyle w:val="c6"/>
          <w:i/>
          <w:color w:val="000000"/>
        </w:rPr>
        <w:t xml:space="preserve"> вперед)</w:t>
      </w:r>
      <w:r w:rsidRPr="00360C8E">
        <w:rPr>
          <w:color w:val="000000"/>
        </w:rPr>
        <w:br/>
      </w:r>
      <w:r w:rsidRPr="00360C8E">
        <w:rPr>
          <w:rStyle w:val="c6"/>
          <w:color w:val="000000"/>
        </w:rPr>
        <w:t>И животик свой потри - раз, два, три!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60C8E">
        <w:rPr>
          <w:rStyle w:val="c6"/>
          <w:i/>
          <w:color w:val="000000"/>
        </w:rPr>
        <w:t>(Погладить животик)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60C8E">
        <w:rPr>
          <w:rStyle w:val="c6"/>
          <w:color w:val="000000"/>
        </w:rPr>
        <w:t> 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3"/>
          <w:b/>
          <w:bCs/>
          <w:color w:val="000000"/>
        </w:rPr>
        <w:t>«Три медведя»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Три медведя шли домой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(Дети шагают на месте вперевалочку)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Папа был большой-большой.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left="709"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(Поднять руки над головой, потянуть вверх.)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Мама с ним поменьше ростом,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(Руки на уровне груди.)</w:t>
      </w:r>
      <w:r w:rsidRPr="00360C8E">
        <w:rPr>
          <w:i/>
          <w:iCs/>
          <w:color w:val="000000"/>
        </w:rPr>
        <w:br/>
      </w:r>
      <w:r w:rsidRPr="00360C8E">
        <w:rPr>
          <w:rStyle w:val="c6"/>
          <w:color w:val="000000"/>
        </w:rPr>
        <w:t>А сынок — малютка просто.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(Присесть.)</w:t>
      </w:r>
      <w:r w:rsidRPr="00360C8E">
        <w:rPr>
          <w:i/>
          <w:iCs/>
          <w:color w:val="000000"/>
        </w:rPr>
        <w:br/>
      </w:r>
      <w:r w:rsidRPr="00360C8E">
        <w:rPr>
          <w:rStyle w:val="c6"/>
          <w:color w:val="000000"/>
        </w:rPr>
        <w:t>Очень маленький он был,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(Присев,   качаться  по-медвежьи.)</w:t>
      </w:r>
      <w:r w:rsidRPr="00360C8E">
        <w:rPr>
          <w:i/>
          <w:iCs/>
          <w:color w:val="000000"/>
        </w:rPr>
        <w:br/>
      </w:r>
      <w:r w:rsidRPr="00360C8E">
        <w:rPr>
          <w:rStyle w:val="c6"/>
          <w:color w:val="000000"/>
        </w:rPr>
        <w:t>С погремушками ходил.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(Встать, руки перед грудью сжаты в кулаки.)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Дзинь-дзинь, дзинь-дзинь.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rStyle w:val="c6"/>
          <w:i/>
          <w:iCs/>
          <w:color w:val="000000"/>
        </w:rPr>
      </w:pPr>
      <w:r w:rsidRPr="00360C8E">
        <w:rPr>
          <w:rStyle w:val="c6"/>
          <w:i/>
          <w:iCs/>
          <w:color w:val="000000"/>
        </w:rPr>
        <w:t>(Дети имитируют игру с погремушками.)</w:t>
      </w:r>
    </w:p>
    <w:p w:rsidR="006F085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0C8E" w:rsidRDefault="00360C8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0C8E" w:rsidRPr="00360C8E" w:rsidRDefault="00360C8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60C8E">
        <w:rPr>
          <w:rStyle w:val="c3"/>
          <w:b/>
          <w:bCs/>
          <w:color w:val="000000"/>
        </w:rPr>
        <w:lastRenderedPageBreak/>
        <w:t>                                                      «Зайка</w:t>
      </w:r>
      <w:r w:rsidRPr="00360C8E">
        <w:rPr>
          <w:rStyle w:val="c3"/>
          <w:b/>
          <w:bCs/>
          <w:i/>
          <w:iCs/>
          <w:color w:val="000000"/>
        </w:rPr>
        <w:t>»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Ну-ка, зайка, поскачи, поскачи,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Лапкой, лапкой постучи, постучи.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 Прыжки на двух ногах, поджав руки к груди</w:t>
      </w:r>
      <w:r w:rsidRPr="00360C8E">
        <w:rPr>
          <w:rStyle w:val="c6"/>
          <w:color w:val="000000"/>
        </w:rPr>
        <w:t>)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Ты на травку упади, упади,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Полежи и отдохни, отдохни.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 (Присесть на корточки – отдохнуть</w:t>
      </w:r>
      <w:r w:rsidRPr="00360C8E">
        <w:rPr>
          <w:rStyle w:val="c6"/>
          <w:color w:val="000000"/>
        </w:rPr>
        <w:t>)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Отдохнул, теперь вставай,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Прыгать снова начинай!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/>
        </w:rPr>
      </w:pPr>
      <w:r w:rsidRPr="00360C8E">
        <w:rPr>
          <w:rStyle w:val="c6"/>
          <w:color w:val="000000"/>
        </w:rPr>
        <w:t> </w:t>
      </w:r>
      <w:r w:rsidRPr="00360C8E">
        <w:rPr>
          <w:rStyle w:val="c6"/>
          <w:i/>
          <w:iCs/>
          <w:color w:val="000000"/>
        </w:rPr>
        <w:t>( Снова прыжки на двух ножках)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3"/>
          <w:b/>
          <w:bCs/>
          <w:color w:val="000000"/>
        </w:rPr>
        <w:t>«Большой — маленький»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Сначала буду маленьким,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К  </w:t>
      </w:r>
      <w:proofErr w:type="spellStart"/>
      <w:r w:rsidRPr="00360C8E">
        <w:rPr>
          <w:rStyle w:val="c6"/>
          <w:color w:val="000000"/>
        </w:rPr>
        <w:t>коленочкам</w:t>
      </w:r>
      <w:proofErr w:type="spellEnd"/>
      <w:r w:rsidRPr="00360C8E">
        <w:rPr>
          <w:rStyle w:val="c6"/>
          <w:color w:val="000000"/>
        </w:rPr>
        <w:t xml:space="preserve"> прижмусь.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Потом я вырасту большим,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До лампы </w:t>
      </w:r>
      <w:r w:rsidRPr="00360C8E">
        <w:rPr>
          <w:rStyle w:val="c1"/>
          <w:b/>
          <w:bCs/>
          <w:color w:val="000000"/>
        </w:rPr>
        <w:t>  </w:t>
      </w:r>
      <w:r w:rsidRPr="00360C8E">
        <w:rPr>
          <w:rStyle w:val="c6"/>
          <w:color w:val="000000"/>
        </w:rPr>
        <w:t>дотянусь.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(Дети выполняют движения по тексту стихотворения.)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60C8E">
        <w:rPr>
          <w:rStyle w:val="c6"/>
          <w:color w:val="000000"/>
        </w:rPr>
        <w:t> 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3"/>
          <w:b/>
          <w:bCs/>
          <w:color w:val="000000"/>
        </w:rPr>
        <w:t>«По ровненькой дорожке»</w:t>
      </w:r>
    </w:p>
    <w:p w:rsidR="006F085E" w:rsidRPr="00360C8E" w:rsidRDefault="006F085E" w:rsidP="006F085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6"/>
          <w:color w:val="000000"/>
        </w:rPr>
        <w:t>По ровненькой дорожке,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i/>
          <w:iCs/>
          <w:color w:val="000000"/>
        </w:rPr>
        <w:t>(Дети идут шагом</w:t>
      </w:r>
      <w:proofErr w:type="gramStart"/>
      <w:r w:rsidRPr="00360C8E">
        <w:rPr>
          <w:rStyle w:val="c6"/>
          <w:i/>
          <w:iCs/>
          <w:color w:val="000000"/>
        </w:rPr>
        <w:t>,)</w:t>
      </w:r>
      <w:proofErr w:type="gramEnd"/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1"/>
          <w:color w:val="000000"/>
        </w:rPr>
        <w:t>По ровненькой дорожке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Шагают наши ножки,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Раз-два, раз-два,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По камешкам, по камешкам,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left="2832" w:firstLine="300"/>
        <w:rPr>
          <w:color w:val="000000"/>
        </w:rPr>
      </w:pPr>
      <w:r w:rsidRPr="00360C8E">
        <w:rPr>
          <w:rStyle w:val="c6"/>
          <w:i/>
          <w:iCs/>
          <w:color w:val="000000"/>
        </w:rPr>
        <w:t>           ( Прыгают на двух ногах</w:t>
      </w:r>
      <w:proofErr w:type="gramStart"/>
      <w:r w:rsidRPr="00360C8E">
        <w:rPr>
          <w:rStyle w:val="c6"/>
          <w:i/>
          <w:iCs/>
          <w:color w:val="000000"/>
        </w:rPr>
        <w:t>,)</w:t>
      </w:r>
      <w:proofErr w:type="gramEnd"/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По камешкам, по камешкам...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360C8E">
        <w:rPr>
          <w:rStyle w:val="c6"/>
          <w:color w:val="000000"/>
        </w:rPr>
        <w:t>В яму — бух!</w:t>
      </w:r>
    </w:p>
    <w:p w:rsidR="006F085E" w:rsidRPr="00360C8E" w:rsidRDefault="006F085E" w:rsidP="006F085E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rStyle w:val="c6"/>
          <w:i/>
          <w:iCs/>
          <w:color w:val="000000"/>
        </w:rPr>
      </w:pPr>
      <w:r w:rsidRPr="00360C8E">
        <w:rPr>
          <w:rStyle w:val="c6"/>
          <w:i/>
          <w:iCs/>
          <w:color w:val="000000"/>
        </w:rPr>
        <w:t>(Приседают на корточки)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3"/>
          <w:b/>
          <w:bCs/>
          <w:color w:val="000000"/>
        </w:rPr>
        <w:t>     «Поехали…»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На лошадке, на лошадке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Покататься я хочу.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</w:t>
      </w:r>
      <w:proofErr w:type="gramStart"/>
      <w:r w:rsidRPr="00360C8E">
        <w:rPr>
          <w:rStyle w:val="c4"/>
          <w:i/>
          <w:iCs/>
          <w:color w:val="000000"/>
        </w:rPr>
        <w:t>Ходьба</w:t>
      </w:r>
      <w:proofErr w:type="gramEnd"/>
      <w:r w:rsidRPr="00360C8E">
        <w:rPr>
          <w:rStyle w:val="c4"/>
          <w:i/>
          <w:iCs/>
          <w:color w:val="000000"/>
        </w:rPr>
        <w:t xml:space="preserve"> высоко поднимая колени.)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Сяду, сяду на лошадку,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На лошадке поскачу!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(Присесть и снова встать.)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Цок, цок, цок, цок.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(«Скачем» на лошадке.)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На лошадке ехали,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До угла доехали.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(Ходьба.)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Сели на машину,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Налили бензина,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(Встать и «взяться» за руль.</w:t>
      </w:r>
      <w:r w:rsidRPr="00360C8E">
        <w:rPr>
          <w:rStyle w:val="c1"/>
          <w:color w:val="000000"/>
        </w:rPr>
        <w:t>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Машина, машина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Едет, гудит,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В машине, в машине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Шофер сидит.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4"/>
          <w:i/>
          <w:iCs/>
          <w:color w:val="000000"/>
        </w:rPr>
        <w:t>(«Едем» на машине и «сигналим».)</w:t>
      </w:r>
    </w:p>
    <w:p w:rsidR="006F085E" w:rsidRPr="00360C8E" w:rsidRDefault="006F085E" w:rsidP="006F085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Приехали!</w:t>
      </w:r>
    </w:p>
    <w:p w:rsidR="00000000" w:rsidRPr="00360C8E" w:rsidRDefault="006F085E" w:rsidP="00360C8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60C8E">
        <w:rPr>
          <w:rStyle w:val="c1"/>
          <w:color w:val="000000"/>
        </w:rPr>
        <w:t>(</w:t>
      </w:r>
      <w:r w:rsidRPr="00360C8E">
        <w:rPr>
          <w:rStyle w:val="c4"/>
          <w:i/>
          <w:iCs/>
          <w:color w:val="000000"/>
        </w:rPr>
        <w:t>Остановились.)</w:t>
      </w:r>
    </w:p>
    <w:p w:rsidR="004E0219" w:rsidRPr="004E0219" w:rsidRDefault="004E0219" w:rsidP="004E0219">
      <w:pPr>
        <w:jc w:val="center"/>
        <w:rPr>
          <w:rFonts w:ascii="Times New Roman" w:hAnsi="Times New Roman" w:cs="Times New Roman"/>
          <w:b/>
          <w:sz w:val="28"/>
        </w:rPr>
      </w:pPr>
      <w:r w:rsidRPr="004E0219">
        <w:rPr>
          <w:rFonts w:ascii="Times New Roman" w:hAnsi="Times New Roman" w:cs="Times New Roman"/>
          <w:b/>
          <w:sz w:val="28"/>
        </w:rPr>
        <w:lastRenderedPageBreak/>
        <w:t>Комплекс утренней гимнастики для детей 3 – 4 лет в домашних условиях.</w:t>
      </w:r>
    </w:p>
    <w:p w:rsidR="004E0219" w:rsidRPr="004E0219" w:rsidRDefault="004E0219" w:rsidP="004E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Из чего состоит зарядка.</w:t>
      </w:r>
    </w:p>
    <w:p w:rsidR="004E0219" w:rsidRPr="004E0219" w:rsidRDefault="004E0219" w:rsidP="004E02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Утренний гимнастический комплекс всегда должен содержать три основные части: Разминка;</w:t>
      </w:r>
    </w:p>
    <w:p w:rsidR="004E0219" w:rsidRPr="004E0219" w:rsidRDefault="004E0219" w:rsidP="004E0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 комплекс;</w:t>
      </w:r>
    </w:p>
    <w:p w:rsidR="004E0219" w:rsidRPr="004E0219" w:rsidRDefault="004E0219" w:rsidP="004E0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Завершающий этап. </w:t>
      </w:r>
    </w:p>
    <w:p w:rsidR="004E0219" w:rsidRPr="004E0219" w:rsidRDefault="004E0219" w:rsidP="004E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Разминка.</w:t>
      </w:r>
    </w:p>
    <w:p w:rsidR="004E0219" w:rsidRDefault="004E0219" w:rsidP="004E02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Прежде чем предложить упражнения на развитие определенной группы мышц, обязательно предложите малышу разогреться. Пусть он пошагает, после этого пробежится, немного помашет руками. Вместе с крохой проделайте все заданные движения. Во время маршировки удобнее всего начать рассказывать задумку гимнастического комплекса, стихи, подбадривающие на зарядку, начать историю, по </w:t>
      </w:r>
      <w:proofErr w:type="gramStart"/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ходу</w:t>
      </w:r>
      <w:proofErr w:type="gramEnd"/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развития которой будет необходимо выполнить разные упражнения. Цель разминки – разогрев мышц и суставов во избежание нежелательных последствий. Не пренебрега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йте этой важной частью зарядки.</w:t>
      </w:r>
    </w:p>
    <w:p w:rsidR="004E0219" w:rsidRPr="004E0219" w:rsidRDefault="004E0219" w:rsidP="004E0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Основной комплекс.</w:t>
      </w:r>
    </w:p>
    <w:p w:rsidR="004E0219" w:rsidRDefault="004E0219" w:rsidP="004E02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Когда малыш хорошо разогреется, можно приступить к упражнениям выбранного комплекса. Хорошо, когда каждый элемент вы делаете вместе. Глядя на ваши движения, карапуз будет пытаться их повторить. Пример взрослого – особая мотивация, позволяющая создавать у ребенка ощущение важности и необходимости ежедневных утренних занятий. Базовые упражнения основной части направлены на развитие мышц всего тела, улучшение подвижности суставов, приобретение навыка ориентации в пространстве. Правильное выполнение позволяет сформировать и поддержать осанку, укрепить организм, усилить иммунитет. </w:t>
      </w:r>
    </w:p>
    <w:p w:rsidR="004E0219" w:rsidRPr="004E0219" w:rsidRDefault="004E0219" w:rsidP="004E0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Завершающий этап.</w:t>
      </w:r>
    </w:p>
    <w:p w:rsidR="004E0219" w:rsidRDefault="004E0219" w:rsidP="004E02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финале зарядки предложите крохе побегать, </w:t>
      </w:r>
      <w:proofErr w:type="spellStart"/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помаршировать</w:t>
      </w:r>
      <w:proofErr w:type="spellEnd"/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Идеальное завершение утреннего гимнастического комплекса – массаж. Маленьким деткам его делают родители, после 1,5 лет хорошо обучить карапуза приемам </w:t>
      </w:r>
      <w:proofErr w:type="spellStart"/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самомассажа</w:t>
      </w:r>
      <w:proofErr w:type="spellEnd"/>
      <w:r w:rsidRPr="004E0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Пусть малыш разотрет свои ручки, ножки, погладит плечи и тело. Утренний гимнастический комплекс должен завершиться спокойным видом деятельность, для возврата дыхания в нормальный режим, постепенного отдыха мышц от активной деятельности. Чтобы подготовка к утренней зарядке прошла легче, мы подготовили несколько блоков упражнения для разных групп мышц. Вводить эти упражнения желательно постепенно, начиная с 1,5-2 лет, изучая по одному из каждого блока. Для удобства применяется сокращение И.П. – исходное положение, подразумевающее, что ребенок стоит, расставив ноги на ширине плеч.</w:t>
      </w:r>
    </w:p>
    <w:p w:rsidR="004E0219" w:rsidRDefault="004E0219" w:rsidP="004E02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D1FC9" w:rsidRPr="00360C8E" w:rsidRDefault="00FD1FC9" w:rsidP="00360C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360C8E">
        <w:rPr>
          <w:rFonts w:ascii="Times New Roman" w:hAnsi="Times New Roman" w:cs="Times New Roman"/>
          <w:b/>
          <w:sz w:val="24"/>
        </w:rPr>
        <w:t>Апрель (1 – 2 неделя)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1. Ходьба и бег между предметами змейкой (мячи или кубики, 6–8 шт.). Ходьба и бег врассыпную. Упражнения без предметов 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2. И. п. – ноги на ширине ступни, руки вдоль туловища. Поднять руки к плечам, сгибая в локтях; опустить руки, вернуться в исходное положение. 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3. И. п. – ноги слегка расставлены, руки за спиной. Присесть, вынести руки вперед; встать, руки убрать за спину, вернуться в исходное положение. 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4. И. п. – стойка ноги на ширине плеч, руки на поясе. Наклониться вправо (влево), выпрямиться, вернуться в исходное положение. </w:t>
      </w:r>
    </w:p>
    <w:p w:rsidR="00360C8E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5. И. п. – ноги слегка расставлены, руки на поясе. Прыжки на двух ногах в чередовании с небольшой паузой. </w:t>
      </w:r>
    </w:p>
    <w:p w:rsidR="004E021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>6. Игра «Найди свой цвет».</w:t>
      </w:r>
    </w:p>
    <w:p w:rsid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FD1FC9" w:rsidRPr="00360C8E" w:rsidRDefault="00FD1FC9" w:rsidP="00360C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360C8E">
        <w:rPr>
          <w:rFonts w:ascii="Times New Roman" w:hAnsi="Times New Roman" w:cs="Times New Roman"/>
          <w:b/>
          <w:sz w:val="24"/>
        </w:rPr>
        <w:t>Апрель (3 – 4 неделя)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1. Ходьба в колонне по одному, </w:t>
      </w:r>
      <w:proofErr w:type="gramStart"/>
      <w:r w:rsidRPr="00FD1FC9">
        <w:rPr>
          <w:rFonts w:ascii="Times New Roman" w:hAnsi="Times New Roman" w:cs="Times New Roman"/>
          <w:sz w:val="24"/>
        </w:rPr>
        <w:t>бег</w:t>
      </w:r>
      <w:proofErr w:type="gramEnd"/>
      <w:r w:rsidRPr="00FD1FC9">
        <w:rPr>
          <w:rFonts w:ascii="Times New Roman" w:hAnsi="Times New Roman" w:cs="Times New Roman"/>
          <w:sz w:val="24"/>
        </w:rPr>
        <w:t xml:space="preserve"> высоко поднимая колени, как лошадки. Ходьба и бег чередуются. Упражнения с флажками 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2. И. п. – ноги на ширине ступни, флажки в обеих руках внизу. Поднять через стороны флажки вверх, скрестить; опустить флажки вниз, вернуться в исходное положение. 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3. И. п. – ноги на ширине плеч, флажки у плеч. Наклониться, помахать флажками перед собой, выпрямиться, вернуться в исходное положение. 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4. И. п. – ноги на ширине плеч, флажки у груди. Поворот вправо (влево), отвести флажок в сторону (руки прямые), вернуться в исходное положение. </w:t>
      </w:r>
    </w:p>
    <w:p w:rsidR="00FD1FC9" w:rsidRP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 xml:space="preserve">5. И. п. – ноги слегка расставлены, флажки лежат на полу. Прыжки на двух ногах (перед флажками) в чередовании с небольшой паузой. </w:t>
      </w:r>
    </w:p>
    <w:p w:rsid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FD1FC9">
        <w:rPr>
          <w:rFonts w:ascii="Times New Roman" w:hAnsi="Times New Roman" w:cs="Times New Roman"/>
          <w:sz w:val="24"/>
        </w:rPr>
        <w:t>6. Игра «Кот и мышки» (кошка ловит мышек по сигналу воспитателя).</w:t>
      </w:r>
    </w:p>
    <w:p w:rsid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FD1FC9" w:rsidRPr="00360C8E" w:rsidRDefault="00FD1FC9" w:rsidP="00360C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360C8E">
        <w:rPr>
          <w:rFonts w:ascii="Times New Roman" w:hAnsi="Times New Roman" w:cs="Times New Roman"/>
          <w:b/>
          <w:sz w:val="24"/>
        </w:rPr>
        <w:t>Май (</w:t>
      </w:r>
      <w:r w:rsidR="00360C8E" w:rsidRPr="00360C8E">
        <w:rPr>
          <w:rFonts w:ascii="Times New Roman" w:hAnsi="Times New Roman" w:cs="Times New Roman"/>
          <w:b/>
          <w:sz w:val="24"/>
        </w:rPr>
        <w:t>1 – 2 неделя</w:t>
      </w:r>
      <w:r w:rsidRPr="00360C8E">
        <w:rPr>
          <w:rFonts w:ascii="Times New Roman" w:hAnsi="Times New Roman" w:cs="Times New Roman"/>
          <w:b/>
          <w:sz w:val="24"/>
        </w:rPr>
        <w:t>)</w:t>
      </w:r>
    </w:p>
    <w:p w:rsidR="00FD1FC9" w:rsidRPr="00360C8E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1. Ходьба в колонне по одному. На сигнал воспитателя: «Лошадки!» ходьба, высоко поднимая колени, руки на поясе; на сигнал: «Лягушки!» – присесть. Ходьба и бег врассыпную. Упражнения без предметов </w:t>
      </w:r>
    </w:p>
    <w:p w:rsidR="00FD1FC9" w:rsidRPr="00360C8E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2. И. п. – ноги на ширине ступни, руки опущены. Поднять руки через стороны вверх, хлопнуть в ладоши; опустить руки вернуться в исходное положение. </w:t>
      </w:r>
    </w:p>
    <w:p w:rsidR="00FD1FC9" w:rsidRPr="00360C8E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3. И. п. – стойка на коленях, руки на поясе. Наклониться вправо (влево), вернуться в исходное положение. </w:t>
      </w:r>
    </w:p>
    <w:p w:rsidR="00360C8E" w:rsidRPr="00360C8E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4. И. п. – сидя ноги прямые, руки в упоре сзади. Подтянуть ноги к себе, согнув в коленях, вернуться в исходное положение. </w:t>
      </w:r>
    </w:p>
    <w:p w:rsidR="00360C8E" w:rsidRPr="00360C8E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>5. И. п. – лежа на животе, руки согнуты перед собой. Попеременное сгибание и разгибание ног.</w:t>
      </w:r>
    </w:p>
    <w:p w:rsidR="00FD1FC9" w:rsidRDefault="00FD1FC9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 6. Игровое задание «Поймай комара» (прыжки на двух ногах на месте)</w:t>
      </w:r>
    </w:p>
    <w:p w:rsidR="00360C8E" w:rsidRDefault="00360C8E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360C8E" w:rsidRPr="00360C8E" w:rsidRDefault="00360C8E" w:rsidP="00360C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360C8E">
        <w:rPr>
          <w:rFonts w:ascii="Times New Roman" w:hAnsi="Times New Roman" w:cs="Times New Roman"/>
          <w:b/>
          <w:sz w:val="24"/>
        </w:rPr>
        <w:t>Май (3 – 4 неделя)</w:t>
      </w:r>
    </w:p>
    <w:p w:rsidR="00360C8E" w:rsidRPr="00360C8E" w:rsidRDefault="00360C8E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1. Ходьба и бег в колонне по одному между предметами (кубики, набивные мячи, кегли) змейкой. Упражнения с флажками </w:t>
      </w:r>
    </w:p>
    <w:p w:rsidR="00360C8E" w:rsidRPr="00360C8E" w:rsidRDefault="00360C8E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2. И. п. – ноги на ширине ступни, флажки в обеих руках внизу. Поднять флажки вверх, помахать ими, опустить, вернуться в исходное положение. </w:t>
      </w:r>
    </w:p>
    <w:p w:rsidR="00360C8E" w:rsidRPr="00360C8E" w:rsidRDefault="00360C8E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3. И. п. – ноги на ширине ступни, флажки у груди. Присесть, постучать палочками о пол; встать, выпрямиться, вернуться в исходное положение. </w:t>
      </w:r>
    </w:p>
    <w:p w:rsidR="00360C8E" w:rsidRPr="00360C8E" w:rsidRDefault="00360C8E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4. И. п. – сидя ноги врозь, флажки у плеч. Наклониться, коснуться палочками носков ног, выпрямиться, вернуться в исходное положение. </w:t>
      </w:r>
    </w:p>
    <w:p w:rsidR="00360C8E" w:rsidRPr="00360C8E" w:rsidRDefault="00360C8E" w:rsidP="004E0219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60C8E">
        <w:rPr>
          <w:rFonts w:ascii="Times New Roman" w:hAnsi="Times New Roman" w:cs="Times New Roman"/>
          <w:sz w:val="24"/>
        </w:rPr>
        <w:t xml:space="preserve">5. И. п. – ноги слегка расставлены, флажки в опущенных руках. Прыжки на двух ногах на месте в чередовании с небольшой паузой. </w:t>
      </w:r>
    </w:p>
    <w:p w:rsidR="00360C8E" w:rsidRPr="00360C8E" w:rsidRDefault="00360C8E" w:rsidP="004E02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40"/>
          <w:szCs w:val="24"/>
        </w:rPr>
      </w:pPr>
      <w:r w:rsidRPr="00360C8E">
        <w:rPr>
          <w:rFonts w:ascii="Times New Roman" w:hAnsi="Times New Roman" w:cs="Times New Roman"/>
          <w:sz w:val="24"/>
        </w:rPr>
        <w:t>6. Игра «Поезд».</w:t>
      </w:r>
    </w:p>
    <w:sectPr w:rsidR="00360C8E" w:rsidRPr="0036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F085E"/>
    <w:rsid w:val="00360C8E"/>
    <w:rsid w:val="004E0219"/>
    <w:rsid w:val="006F085E"/>
    <w:rsid w:val="00FD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085E"/>
  </w:style>
  <w:style w:type="character" w:customStyle="1" w:styleId="c1">
    <w:name w:val="c1"/>
    <w:basedOn w:val="a0"/>
    <w:rsid w:val="006F085E"/>
  </w:style>
  <w:style w:type="character" w:customStyle="1" w:styleId="c4">
    <w:name w:val="c4"/>
    <w:basedOn w:val="a0"/>
    <w:rsid w:val="006F085E"/>
  </w:style>
  <w:style w:type="paragraph" w:customStyle="1" w:styleId="c10">
    <w:name w:val="c10"/>
    <w:basedOn w:val="a"/>
    <w:rsid w:val="006F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085E"/>
  </w:style>
  <w:style w:type="paragraph" w:customStyle="1" w:styleId="c2">
    <w:name w:val="c2"/>
    <w:basedOn w:val="a"/>
    <w:rsid w:val="006F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E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0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Костюнина</dc:creator>
  <cp:keywords/>
  <dc:description/>
  <cp:lastModifiedBy>Анастасия Костюнина</cp:lastModifiedBy>
  <cp:revision>2</cp:revision>
  <dcterms:created xsi:type="dcterms:W3CDTF">2020-05-21T14:52:00Z</dcterms:created>
  <dcterms:modified xsi:type="dcterms:W3CDTF">2020-05-21T15:38:00Z</dcterms:modified>
</cp:coreProperties>
</file>