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C2" w:rsidRPr="00A46FC2" w:rsidRDefault="00A46FC2" w:rsidP="00A46FC2">
      <w:pPr>
        <w:jc w:val="center"/>
        <w:rPr>
          <w:rFonts w:ascii="Times New Roman" w:hAnsi="Times New Roman" w:cs="Times New Roman"/>
          <w:sz w:val="32"/>
          <w:szCs w:val="32"/>
        </w:rPr>
      </w:pPr>
      <w:r w:rsidRPr="00A46FC2">
        <w:rPr>
          <w:rFonts w:ascii="Times New Roman" w:hAnsi="Times New Roman" w:cs="Times New Roman"/>
          <w:sz w:val="32"/>
          <w:szCs w:val="32"/>
        </w:rPr>
        <w:t>Музыкальные произведения, рекомендованные</w:t>
      </w:r>
    </w:p>
    <w:p w:rsidR="00A46FC2" w:rsidRDefault="00A46FC2" w:rsidP="00A46FC2">
      <w:pPr>
        <w:jc w:val="center"/>
        <w:rPr>
          <w:rFonts w:ascii="Times New Roman" w:hAnsi="Times New Roman" w:cs="Times New Roman"/>
          <w:sz w:val="32"/>
          <w:szCs w:val="32"/>
        </w:rPr>
      </w:pPr>
      <w:r w:rsidRPr="00A46FC2">
        <w:rPr>
          <w:rFonts w:ascii="Times New Roman" w:hAnsi="Times New Roman" w:cs="Times New Roman"/>
          <w:sz w:val="32"/>
          <w:szCs w:val="32"/>
        </w:rPr>
        <w:t>для слушания с детьми дома.</w:t>
      </w:r>
    </w:p>
    <w:p w:rsidR="00A46FC2" w:rsidRPr="00A46FC2" w:rsidRDefault="00A46FC2" w:rsidP="00A46F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6FC2" w:rsidRDefault="00A46FC2" w:rsidP="00A46FC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46FC2">
        <w:rPr>
          <w:rFonts w:ascii="Times New Roman" w:hAnsi="Times New Roman" w:cs="Times New Roman"/>
          <w:color w:val="FF0000"/>
          <w:sz w:val="32"/>
          <w:szCs w:val="32"/>
        </w:rPr>
        <w:t>Средняя группа</w:t>
      </w:r>
    </w:p>
    <w:p w:rsidR="00A46FC2" w:rsidRPr="00A46FC2" w:rsidRDefault="00A46FC2" w:rsidP="00A46FC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</w:p>
    <w:p w:rsidR="00A46FC2" w:rsidRPr="00A46FC2" w:rsidRDefault="00A46FC2" w:rsidP="00A46FC2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A46FC2">
        <w:rPr>
          <w:rFonts w:ascii="Times New Roman" w:hAnsi="Times New Roman" w:cs="Times New Roman"/>
          <w:color w:val="00B050"/>
          <w:sz w:val="32"/>
          <w:szCs w:val="32"/>
        </w:rPr>
        <w:t>Апрель</w:t>
      </w:r>
    </w:p>
    <w:p w:rsidR="00A46FC2" w:rsidRPr="00A46FC2" w:rsidRDefault="00A46FC2" w:rsidP="00A46FC2">
      <w:pPr>
        <w:rPr>
          <w:rFonts w:ascii="Times New Roman" w:hAnsi="Times New Roman" w:cs="Times New Roman"/>
          <w:sz w:val="32"/>
          <w:szCs w:val="32"/>
        </w:rPr>
      </w:pPr>
      <w:r w:rsidRPr="00A46FC2">
        <w:rPr>
          <w:rFonts w:ascii="Times New Roman" w:hAnsi="Times New Roman" w:cs="Times New Roman"/>
          <w:sz w:val="32"/>
          <w:szCs w:val="32"/>
        </w:rPr>
        <w:t>1. “Смелый наездник” Р. Шуман</w:t>
      </w:r>
    </w:p>
    <w:p w:rsidR="00A46FC2" w:rsidRPr="00A46FC2" w:rsidRDefault="00A46FC2" w:rsidP="00A46FC2">
      <w:pPr>
        <w:rPr>
          <w:rFonts w:ascii="Times New Roman" w:hAnsi="Times New Roman" w:cs="Times New Roman"/>
          <w:sz w:val="32"/>
          <w:szCs w:val="32"/>
        </w:rPr>
      </w:pPr>
      <w:r w:rsidRPr="00A46FC2">
        <w:rPr>
          <w:rFonts w:ascii="Times New Roman" w:hAnsi="Times New Roman" w:cs="Times New Roman"/>
          <w:sz w:val="32"/>
          <w:szCs w:val="32"/>
        </w:rPr>
        <w:t>2. “Вечерняя сказка” А. Хачатурян</w:t>
      </w:r>
    </w:p>
    <w:p w:rsidR="00A46FC2" w:rsidRPr="00A46FC2" w:rsidRDefault="00A46FC2" w:rsidP="00A46FC2">
      <w:pPr>
        <w:rPr>
          <w:rFonts w:ascii="Times New Roman" w:hAnsi="Times New Roman" w:cs="Times New Roman"/>
          <w:sz w:val="32"/>
          <w:szCs w:val="32"/>
        </w:rPr>
      </w:pPr>
      <w:r w:rsidRPr="00A46FC2">
        <w:rPr>
          <w:rFonts w:ascii="Times New Roman" w:hAnsi="Times New Roman" w:cs="Times New Roman"/>
          <w:sz w:val="32"/>
          <w:szCs w:val="32"/>
        </w:rPr>
        <w:t>3. “Мама” П. Чайковский</w:t>
      </w:r>
    </w:p>
    <w:p w:rsidR="00A46FC2" w:rsidRPr="00A46FC2" w:rsidRDefault="00A46FC2" w:rsidP="00A46FC2">
      <w:pPr>
        <w:rPr>
          <w:rFonts w:ascii="Times New Roman" w:hAnsi="Times New Roman" w:cs="Times New Roman"/>
          <w:sz w:val="32"/>
          <w:szCs w:val="32"/>
        </w:rPr>
      </w:pPr>
      <w:r w:rsidRPr="00A46FC2">
        <w:rPr>
          <w:rFonts w:ascii="Times New Roman" w:hAnsi="Times New Roman" w:cs="Times New Roman"/>
          <w:sz w:val="32"/>
          <w:szCs w:val="32"/>
        </w:rPr>
        <w:t>4. “Нянина сказка” П. Чайковский</w:t>
      </w:r>
    </w:p>
    <w:p w:rsidR="00A46FC2" w:rsidRPr="00A46FC2" w:rsidRDefault="00A46FC2" w:rsidP="00A46FC2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A46FC2">
        <w:rPr>
          <w:rFonts w:ascii="Times New Roman" w:hAnsi="Times New Roman" w:cs="Times New Roman"/>
          <w:color w:val="00B050"/>
          <w:sz w:val="32"/>
          <w:szCs w:val="32"/>
        </w:rPr>
        <w:t>Май</w:t>
      </w:r>
    </w:p>
    <w:p w:rsidR="00A46FC2" w:rsidRPr="00A46FC2" w:rsidRDefault="00A46FC2" w:rsidP="00A46FC2">
      <w:pPr>
        <w:rPr>
          <w:rFonts w:ascii="Times New Roman" w:hAnsi="Times New Roman" w:cs="Times New Roman"/>
          <w:sz w:val="32"/>
          <w:szCs w:val="32"/>
        </w:rPr>
      </w:pPr>
      <w:r w:rsidRPr="00A46FC2">
        <w:rPr>
          <w:rFonts w:ascii="Times New Roman" w:hAnsi="Times New Roman" w:cs="Times New Roman"/>
          <w:sz w:val="32"/>
          <w:szCs w:val="32"/>
        </w:rPr>
        <w:t>1. “Баба-Яга” П. Чайковский</w:t>
      </w:r>
    </w:p>
    <w:p w:rsidR="00A46FC2" w:rsidRPr="00A46FC2" w:rsidRDefault="00A46FC2" w:rsidP="00A46FC2">
      <w:pPr>
        <w:rPr>
          <w:rFonts w:ascii="Times New Roman" w:hAnsi="Times New Roman" w:cs="Times New Roman"/>
          <w:sz w:val="32"/>
          <w:szCs w:val="32"/>
        </w:rPr>
      </w:pPr>
      <w:r w:rsidRPr="00A46FC2">
        <w:rPr>
          <w:rFonts w:ascii="Times New Roman" w:hAnsi="Times New Roman" w:cs="Times New Roman"/>
          <w:sz w:val="32"/>
          <w:szCs w:val="32"/>
        </w:rPr>
        <w:t xml:space="preserve">2. “Танец молодого бегемота” Д. </w:t>
      </w:r>
      <w:proofErr w:type="spellStart"/>
      <w:r w:rsidRPr="00A46FC2">
        <w:rPr>
          <w:rFonts w:ascii="Times New Roman" w:hAnsi="Times New Roman" w:cs="Times New Roman"/>
          <w:sz w:val="32"/>
          <w:szCs w:val="32"/>
        </w:rPr>
        <w:t>Кабалевский</w:t>
      </w:r>
      <w:proofErr w:type="spellEnd"/>
    </w:p>
    <w:p w:rsidR="00A46FC2" w:rsidRPr="00A46FC2" w:rsidRDefault="00A46FC2" w:rsidP="00A46FC2">
      <w:pPr>
        <w:rPr>
          <w:rFonts w:ascii="Times New Roman" w:hAnsi="Times New Roman" w:cs="Times New Roman"/>
          <w:sz w:val="32"/>
          <w:szCs w:val="32"/>
        </w:rPr>
      </w:pPr>
      <w:r w:rsidRPr="00A46FC2">
        <w:rPr>
          <w:rFonts w:ascii="Times New Roman" w:hAnsi="Times New Roman" w:cs="Times New Roman"/>
          <w:sz w:val="32"/>
          <w:szCs w:val="32"/>
        </w:rPr>
        <w:t>3. “Утро” С. Прокофьев</w:t>
      </w:r>
    </w:p>
    <w:p w:rsidR="00A85D34" w:rsidRPr="00A46FC2" w:rsidRDefault="00A46FC2" w:rsidP="00A46FC2">
      <w:pPr>
        <w:rPr>
          <w:rFonts w:ascii="Times New Roman" w:hAnsi="Times New Roman" w:cs="Times New Roman"/>
          <w:sz w:val="32"/>
          <w:szCs w:val="32"/>
        </w:rPr>
      </w:pPr>
      <w:r w:rsidRPr="00A46FC2">
        <w:rPr>
          <w:rFonts w:ascii="Times New Roman" w:hAnsi="Times New Roman" w:cs="Times New Roman"/>
          <w:sz w:val="32"/>
          <w:szCs w:val="32"/>
        </w:rPr>
        <w:t>4. “Танец маленьких лебедей” П. Чайковский</w:t>
      </w:r>
    </w:p>
    <w:sectPr w:rsidR="00A85D34" w:rsidRPr="00A4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F5"/>
    <w:rsid w:val="00A46FC2"/>
    <w:rsid w:val="00A85D34"/>
    <w:rsid w:val="00C3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SPecialiST RePack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2020-05-18T19:53:00Z</dcterms:created>
  <dcterms:modified xsi:type="dcterms:W3CDTF">2020-05-18T19:54:00Z</dcterms:modified>
</cp:coreProperties>
</file>