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3BA" w14:textId="3B920030" w:rsidR="00377E61" w:rsidRDefault="009F6378" w:rsidP="009F6378">
      <w:pPr>
        <w:ind w:left="567" w:firstLine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Описание адаптированной образовательной программы дошкольного образования для обучающихся дошкольного возраста с тяжелыми нарушениями речи (ТНР)</w:t>
      </w:r>
    </w:p>
    <w:p w14:paraId="662F6AF5" w14:textId="77777777" w:rsidR="009F6378" w:rsidRPr="00377E61" w:rsidRDefault="009F6378" w:rsidP="00377E61">
      <w:pPr>
        <w:ind w:left="567" w:firstLine="284"/>
        <w:rPr>
          <w:rFonts w:ascii="Times New Roman" w:hAnsi="Times New Roman"/>
          <w:color w:val="92D050"/>
          <w:sz w:val="24"/>
          <w:szCs w:val="24"/>
          <w:lang w:val="ru-RU"/>
        </w:rPr>
      </w:pPr>
    </w:p>
    <w:p w14:paraId="0BF85417" w14:textId="77777777" w:rsidR="00377E61" w:rsidRDefault="00377E61" w:rsidP="00377E61">
      <w:pPr>
        <w:ind w:firstLineChars="30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Адаптированная образовательная программа дошкольного образования для обучающихся  дошкольного возраста с  тяжелыми нарушениями речи (далее - ТНР)  МБДОУ «Детский сад № 202» (далее – Программа) разработана в соответствии с 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России от 8 ноября 2022 г. № 955, зарегистрировано в Минюсте России 6 февраля 2023 г., регистрационный № 72264) (далее – ФГОС ДО) и федеральной адаптированной образовательной программой дошкольного образования (утверждена приказом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России от 24 ноября 2022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 1022, зарегистрировано в Минюсте России 27 января 2023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  <w:lang w:val="ru-RU"/>
        </w:rPr>
        <w:t xml:space="preserve"> 72149) (далее – ФАОП ДО).</w:t>
      </w:r>
    </w:p>
    <w:p w14:paraId="50BEAEB3" w14:textId="77777777" w:rsidR="00377E61" w:rsidRDefault="00377E61" w:rsidP="00377E61">
      <w:pPr>
        <w:ind w:firstLineChars="150"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Программа ориентирована на детей 4 - 7 лет. Реализация программы осуществляется в группе компенсирующей направленности для детей с ТНР.  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Обучение по программе осуществляется по направлению ТПМПК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Приокского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района </w:t>
      </w:r>
    </w:p>
    <w:p w14:paraId="3E40F9A5" w14:textId="77777777" w:rsidR="00377E61" w:rsidRDefault="00377E61" w:rsidP="00377E6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Возрастные категории детей:4-5 лет – средняя группа, 5-6 лет - старшая группа; 6-7 лет - подготовительная к школе группа.</w:t>
      </w:r>
    </w:p>
    <w:p w14:paraId="5DB60901" w14:textId="77777777" w:rsidR="00377E61" w:rsidRDefault="00377E61" w:rsidP="00377E61">
      <w:pPr>
        <w:ind w:firstLineChars="30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Программа отвечает образовательному запросу социума, обеспечивает развитие личности   детей дошкольного возраста с ТНР в различных видах общения и деятельности с учетом их возрастных, индивидуальных, психологических и физиологических особенностей, особых образовательных потребностей, связанных с ТНР,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2B8451F1" w14:textId="77777777" w:rsidR="00377E61" w:rsidRDefault="00377E61" w:rsidP="00377E6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Программа обеспечивает достижение максимальной реализации реабилитационного потенциала. Учитывает особые образовательные потребности обучающихся дошкольного возраста с ТНР, удовлетворение которых открывает возможность общего образования.</w:t>
      </w:r>
    </w:p>
    <w:p w14:paraId="0E485795" w14:textId="77777777" w:rsidR="00377E61" w:rsidRDefault="00377E61" w:rsidP="00377E6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Программа обеспечивает планируемые результаты дошкольного образования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обучающихся  дошкольного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возраста с ТНР в условиях дошкольных образовательных групп  компенсирующей направленности.</w:t>
      </w:r>
    </w:p>
    <w:p w14:paraId="0854981E" w14:textId="77777777" w:rsidR="00377E61" w:rsidRDefault="00377E61" w:rsidP="00377E6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305C7816" w14:textId="77777777" w:rsidR="00377E61" w:rsidRDefault="00377E61" w:rsidP="00377E61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Обязательная часть Программы соответствует ФАОП ДО и обеспечивает создание условий для дошкольного образования, определяемых общими и особыми потребностями обучающегося о и дошкольного возраста с ТНР, индивидуальными особенностями его развития и состояния здоровья.</w:t>
      </w:r>
    </w:p>
    <w:p w14:paraId="6677BEE1" w14:textId="77777777" w:rsidR="00377E61" w:rsidRDefault="00377E61" w:rsidP="00377E61">
      <w:pPr>
        <w:ind w:right="-284"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В части, формируемой участниками образовательных отношений, представлена парциальная образовательная программа </w:t>
      </w:r>
      <w:r>
        <w:rPr>
          <w:rFonts w:ascii="Times New Roman" w:hAnsi="Times New Roman"/>
          <w:bCs/>
          <w:i/>
          <w:iCs/>
          <w:sz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lang w:val="ru-RU"/>
        </w:rPr>
        <w:t xml:space="preserve">Князевой О.Л., </w:t>
      </w:r>
      <w:proofErr w:type="spellStart"/>
      <w:r>
        <w:rPr>
          <w:rFonts w:ascii="Times New Roman" w:hAnsi="Times New Roman"/>
          <w:i/>
          <w:iCs/>
          <w:sz w:val="24"/>
          <w:lang w:val="ru-RU"/>
        </w:rPr>
        <w:t>Маханевой</w:t>
      </w:r>
      <w:proofErr w:type="spellEnd"/>
      <w:r>
        <w:rPr>
          <w:rFonts w:ascii="Times New Roman" w:hAnsi="Times New Roman"/>
          <w:i/>
          <w:iCs/>
          <w:sz w:val="24"/>
          <w:lang w:val="ru-RU"/>
        </w:rPr>
        <w:t xml:space="preserve"> М.Д. Приобщение детей к истокам русской народной культуры: Учебно-методическое пособие.</w:t>
      </w:r>
      <w:r>
        <w:rPr>
          <w:rFonts w:ascii="Times New Roman" w:hAnsi="Times New Roman"/>
          <w:sz w:val="24"/>
          <w:lang w:val="ru-RU"/>
        </w:rPr>
        <w:t xml:space="preserve"> /Ред. Ермолаев С.Д. Разработано в соответствии с ФГОС. 3-е издание, переработанное и дополненное. – СПб.: Детство-Пресс, 2016.</w:t>
      </w:r>
      <w:r>
        <w:rPr>
          <w:rFonts w:ascii="Times New Roman" w:hAnsi="Times New Roman"/>
          <w:sz w:val="24"/>
          <w:szCs w:val="24"/>
          <w:lang w:val="ru-RU"/>
        </w:rPr>
        <w:t>, отобранная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родителей.</w:t>
      </w:r>
    </w:p>
    <w:p w14:paraId="1AE2A43E" w14:textId="77777777" w:rsidR="00377E61" w:rsidRDefault="00377E61" w:rsidP="00377E61">
      <w:pPr>
        <w:jc w:val="both"/>
        <w:rPr>
          <w:rFonts w:ascii="Times New Roman" w:hAnsi="Times New Roman"/>
          <w:b/>
          <w:color w:val="92D050"/>
          <w:sz w:val="24"/>
          <w:lang w:val="ru-RU"/>
        </w:rPr>
      </w:pPr>
      <w:r>
        <w:rPr>
          <w:rFonts w:ascii="Times New Roman" w:hAnsi="Times New Roman"/>
          <w:color w:val="92D050"/>
          <w:sz w:val="24"/>
          <w:szCs w:val="24"/>
          <w:lang w:val="ru-RU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 xml:space="preserve"> Программой предусмотрено взаимодействие с родителями (законными представителями) обучающихся по вопросам воспитания и развития дошкольников, вовлечение родителей в образовательный процесс ДОО.</w:t>
      </w:r>
    </w:p>
    <w:p w14:paraId="59275ADD" w14:textId="77777777" w:rsidR="003A3A4A" w:rsidRPr="00377E61" w:rsidRDefault="003A3A4A">
      <w:pPr>
        <w:rPr>
          <w:lang w:val="ru-RU"/>
        </w:rPr>
      </w:pPr>
    </w:p>
    <w:sectPr w:rsidR="003A3A4A" w:rsidRPr="0037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37"/>
    <w:rsid w:val="00377E61"/>
    <w:rsid w:val="003A3A4A"/>
    <w:rsid w:val="009F6378"/>
    <w:rsid w:val="00D5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83F4"/>
  <w15:chartTrackingRefBased/>
  <w15:docId w15:val="{519A09AD-F3C7-44DA-9AAC-45078877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61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</dc:creator>
  <cp:keywords/>
  <dc:description/>
  <cp:lastModifiedBy>202</cp:lastModifiedBy>
  <cp:revision>2</cp:revision>
  <dcterms:created xsi:type="dcterms:W3CDTF">2026-05-20T10:01:00Z</dcterms:created>
  <dcterms:modified xsi:type="dcterms:W3CDTF">2026-05-20T10:01:00Z</dcterms:modified>
</cp:coreProperties>
</file>