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AF" w:rsidRDefault="00C27CAF">
      <w:pPr>
        <w:spacing w:after="0"/>
        <w:ind w:firstLine="850"/>
        <w:jc w:val="both"/>
        <w:rPr>
          <w:rFonts w:ascii="Times New Roman" w:hAnsi="Times New Roman"/>
        </w:rPr>
      </w:pPr>
    </w:p>
    <w:p w:rsidR="00C27CAF" w:rsidRDefault="00B20BCE">
      <w:pPr>
        <w:spacing w:after="0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Новые правила семейной ипотеки</w:t>
      </w:r>
    </w:p>
    <w:p w:rsidR="00C27CAF" w:rsidRDefault="00C27CAF">
      <w:pPr>
        <w:spacing w:after="0"/>
        <w:ind w:firstLine="850"/>
        <w:jc w:val="both"/>
        <w:rPr>
          <w:rFonts w:ascii="Times New Roman" w:hAnsi="Times New Roman"/>
        </w:rPr>
      </w:pPr>
    </w:p>
    <w:p w:rsidR="00C27CAF" w:rsidRDefault="00B20BCE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связи с изменениями в условиях программы «Семейной ипотеки», ранее утвержденными Министерством финансов Российской Федерации, с 1 февраля 2026 года добавляются новые требования, по которым семья сможет получить только </w:t>
      </w:r>
      <w:r>
        <w:rPr>
          <w:rFonts w:ascii="Times New Roman" w:hAnsi="Times New Roman"/>
        </w:rPr>
        <w:t>одну льготную ипотеку.</w:t>
      </w:r>
    </w:p>
    <w:p w:rsidR="00C27CAF" w:rsidRDefault="00B20BCE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 вступления нововведений каждый из супругов мог взять отдельную ипотеку. Супруги просто предоставляли нотариальное согласие второй половины на приобретение недвижимости. Таким образом, в семье могло быть одновременно 2 </w:t>
      </w:r>
      <w:proofErr w:type="gramStart"/>
      <w:r>
        <w:rPr>
          <w:rFonts w:ascii="Times New Roman" w:hAnsi="Times New Roman"/>
        </w:rPr>
        <w:t>действующих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льготных кредита.</w:t>
      </w:r>
    </w:p>
    <w:p w:rsidR="00C27CAF" w:rsidRDefault="00B20BCE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новым правилам, если один из супругов берет семейную ипотеку, то второй сразу же становится </w:t>
      </w:r>
      <w:proofErr w:type="spellStart"/>
      <w:r>
        <w:rPr>
          <w:rFonts w:ascii="Times New Roman" w:hAnsi="Times New Roman"/>
        </w:rPr>
        <w:t>созаемщиком</w:t>
      </w:r>
      <w:proofErr w:type="spellEnd"/>
      <w:r>
        <w:rPr>
          <w:rFonts w:ascii="Times New Roman" w:hAnsi="Times New Roman"/>
        </w:rPr>
        <w:t xml:space="preserve"> и уже не сможет получить новый кредит.</w:t>
      </w:r>
    </w:p>
    <w:p w:rsidR="00C27CAF" w:rsidRDefault="00B20BCE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Единственное исключение: новое правило не применяется, если супруг или супруга заемщика явля</w:t>
      </w:r>
      <w:r>
        <w:rPr>
          <w:rFonts w:ascii="Times New Roman" w:hAnsi="Times New Roman"/>
        </w:rPr>
        <w:t>ется иностранным гражданином.</w:t>
      </w:r>
    </w:p>
    <w:p w:rsidR="00C27CAF" w:rsidRDefault="00B20BCE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Кроме того, ранее семейную ипотеку могли взять граждане, которые не попадали под действие программы, но привлекали в качестве </w:t>
      </w:r>
      <w:proofErr w:type="spellStart"/>
      <w:r>
        <w:rPr>
          <w:rFonts w:ascii="Times New Roman" w:hAnsi="Times New Roman"/>
        </w:rPr>
        <w:t>созаёмщика</w:t>
      </w:r>
      <w:proofErr w:type="spellEnd"/>
      <w:r>
        <w:rPr>
          <w:rFonts w:ascii="Times New Roman" w:hAnsi="Times New Roman"/>
        </w:rPr>
        <w:t xml:space="preserve"> гражданина с ребёнком подходящего возраста («донорская семейная ипотека»).</w:t>
      </w:r>
    </w:p>
    <w:p w:rsidR="00C27CAF" w:rsidRDefault="00B20BCE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2026 года та</w:t>
      </w:r>
      <w:r>
        <w:rPr>
          <w:rFonts w:ascii="Times New Roman" w:hAnsi="Times New Roman"/>
        </w:rPr>
        <w:t>кая схема при оформлении льготного кредита также запрещена.</w:t>
      </w:r>
    </w:p>
    <w:p w:rsidR="00C27CAF" w:rsidRDefault="00B20BCE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Новые правила касаются только кредитов, которые будут выданы с февраля 2026 года. Ранее оформленные договоры продолжают действовать по старым правилам.</w:t>
      </w:r>
    </w:p>
    <w:p w:rsidR="00C27CAF" w:rsidRDefault="00B20BCE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Нововведения направлены на создание </w:t>
      </w:r>
      <w:proofErr w:type="gramStart"/>
      <w:r>
        <w:rPr>
          <w:rFonts w:ascii="Times New Roman" w:hAnsi="Times New Roman"/>
        </w:rPr>
        <w:t>более ад</w:t>
      </w:r>
      <w:r>
        <w:rPr>
          <w:rFonts w:ascii="Times New Roman" w:hAnsi="Times New Roman"/>
        </w:rPr>
        <w:t>ресной</w:t>
      </w:r>
      <w:proofErr w:type="gramEnd"/>
      <w:r>
        <w:rPr>
          <w:rFonts w:ascii="Times New Roman" w:hAnsi="Times New Roman"/>
        </w:rPr>
        <w:t xml:space="preserve"> семейной ипотеки, поскольку льготные ставки вводятся для тех категорий граждан, кто действительно нуждается в улучшении своих жилищных условий</w:t>
      </w:r>
    </w:p>
    <w:sectPr w:rsidR="00C27CAF" w:rsidSect="00C27CA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CAF"/>
    <w:rsid w:val="00B20BCE"/>
    <w:rsid w:val="00C27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C27CAF"/>
  </w:style>
  <w:style w:type="paragraph" w:styleId="10">
    <w:name w:val="heading 1"/>
    <w:basedOn w:val="a"/>
    <w:next w:val="a"/>
    <w:link w:val="11"/>
    <w:uiPriority w:val="9"/>
    <w:qFormat/>
    <w:rsid w:val="00C27CAF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C27CAF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C27CAF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C27CAF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C27CAF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C27CAF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C27CAF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C27CAF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C27CAF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27CAF"/>
  </w:style>
  <w:style w:type="paragraph" w:customStyle="1" w:styleId="12">
    <w:name w:val="Основной шрифт абзаца1"/>
    <w:link w:val="21"/>
    <w:rsid w:val="00C27CAF"/>
  </w:style>
  <w:style w:type="paragraph" w:styleId="21">
    <w:name w:val="toc 2"/>
    <w:next w:val="a"/>
    <w:link w:val="22"/>
    <w:uiPriority w:val="39"/>
    <w:rsid w:val="00C27CA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27CAF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sid w:val="00C27CAF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C27CAF"/>
    <w:rPr>
      <w:i/>
      <w:color w:val="404040" w:themeColor="text1" w:themeTint="BF"/>
    </w:rPr>
  </w:style>
  <w:style w:type="paragraph" w:styleId="41">
    <w:name w:val="toc 4"/>
    <w:next w:val="a"/>
    <w:link w:val="42"/>
    <w:uiPriority w:val="39"/>
    <w:rsid w:val="00C27CA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27CAF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C27CAF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C27CA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27CAF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C27CAF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27CAF"/>
    <w:rPr>
      <w:rFonts w:ascii="XO Thames" w:hAnsi="XO Thames"/>
      <w:sz w:val="28"/>
    </w:rPr>
  </w:style>
  <w:style w:type="paragraph" w:customStyle="1" w:styleId="Endnote">
    <w:name w:val="Endnote"/>
    <w:link w:val="Endnote0"/>
    <w:rsid w:val="00C27CAF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27CA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C27CAF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sid w:val="00C27CAF"/>
    <w:rPr>
      <w:color w:val="272727" w:themeColor="text1" w:themeTint="D8"/>
    </w:rPr>
  </w:style>
  <w:style w:type="paragraph" w:customStyle="1" w:styleId="13">
    <w:name w:val="Сильное выделение1"/>
    <w:basedOn w:val="12"/>
    <w:link w:val="a3"/>
    <w:rsid w:val="00C27CAF"/>
    <w:rPr>
      <w:i/>
      <w:color w:val="2F5496" w:themeColor="accent1" w:themeShade="BF"/>
    </w:rPr>
  </w:style>
  <w:style w:type="character" w:styleId="a3">
    <w:name w:val="Intense Emphasis"/>
    <w:basedOn w:val="a0"/>
    <w:link w:val="13"/>
    <w:rsid w:val="00C27CAF"/>
    <w:rPr>
      <w:i/>
      <w:color w:val="2F5496" w:themeColor="accent1" w:themeShade="BF"/>
    </w:rPr>
  </w:style>
  <w:style w:type="paragraph" w:styleId="31">
    <w:name w:val="toc 3"/>
    <w:next w:val="a"/>
    <w:link w:val="32"/>
    <w:uiPriority w:val="39"/>
    <w:rsid w:val="00C27CA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27CAF"/>
    <w:rPr>
      <w:rFonts w:ascii="XO Thames" w:hAnsi="XO Thames"/>
      <w:sz w:val="28"/>
    </w:rPr>
  </w:style>
  <w:style w:type="paragraph" w:customStyle="1" w:styleId="14">
    <w:name w:val="Сильная ссылка1"/>
    <w:basedOn w:val="12"/>
    <w:link w:val="a4"/>
    <w:rsid w:val="00C27CAF"/>
    <w:rPr>
      <w:b/>
      <w:smallCaps/>
      <w:color w:val="2F5496" w:themeColor="accent1" w:themeShade="BF"/>
      <w:spacing w:val="5"/>
    </w:rPr>
  </w:style>
  <w:style w:type="character" w:styleId="a4">
    <w:name w:val="Intense Reference"/>
    <w:basedOn w:val="a0"/>
    <w:link w:val="14"/>
    <w:rsid w:val="00C27CAF"/>
    <w:rPr>
      <w:b/>
      <w:smallCaps/>
      <w:color w:val="2F5496" w:themeColor="accent1" w:themeShade="BF"/>
      <w:spacing w:val="5"/>
    </w:rPr>
  </w:style>
  <w:style w:type="character" w:customStyle="1" w:styleId="50">
    <w:name w:val="Заголовок 5 Знак"/>
    <w:basedOn w:val="1"/>
    <w:link w:val="5"/>
    <w:rsid w:val="00C27CAF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C27CAF"/>
    <w:rPr>
      <w:rFonts w:asciiTheme="majorHAnsi" w:hAnsiTheme="majorHAnsi"/>
      <w:color w:val="2F5496" w:themeColor="accent1" w:themeShade="BF"/>
      <w:sz w:val="40"/>
    </w:rPr>
  </w:style>
  <w:style w:type="paragraph" w:customStyle="1" w:styleId="15">
    <w:name w:val="Гиперссылка1"/>
    <w:link w:val="a5"/>
    <w:rsid w:val="00C27CAF"/>
    <w:rPr>
      <w:color w:val="0000FF"/>
      <w:u w:val="single"/>
    </w:rPr>
  </w:style>
  <w:style w:type="character" w:styleId="a5">
    <w:name w:val="Hyperlink"/>
    <w:link w:val="15"/>
    <w:rsid w:val="00C27CAF"/>
    <w:rPr>
      <w:color w:val="0000FF"/>
      <w:u w:val="single"/>
    </w:rPr>
  </w:style>
  <w:style w:type="paragraph" w:customStyle="1" w:styleId="Footnote">
    <w:name w:val="Footnote"/>
    <w:link w:val="Footnote0"/>
    <w:rsid w:val="00C27CA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27CAF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C27CAF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sid w:val="00C27CAF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C27CA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27CA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27CAF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C27CAF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C27CAF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C27CAF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C27CA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27CA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27CAF"/>
    <w:rPr>
      <w:rFonts w:ascii="XO Thames" w:hAnsi="XO Thames"/>
      <w:sz w:val="28"/>
    </w:rPr>
  </w:style>
  <w:style w:type="paragraph" w:styleId="a6">
    <w:name w:val="List Paragraph"/>
    <w:basedOn w:val="a"/>
    <w:link w:val="a7"/>
    <w:rsid w:val="00C27CAF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C27CAF"/>
  </w:style>
  <w:style w:type="paragraph" w:styleId="a8">
    <w:name w:val="Subtitle"/>
    <w:basedOn w:val="a"/>
    <w:next w:val="a"/>
    <w:link w:val="a9"/>
    <w:uiPriority w:val="11"/>
    <w:qFormat/>
    <w:rsid w:val="00C27CAF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9">
    <w:name w:val="Подзаголовок Знак"/>
    <w:basedOn w:val="1"/>
    <w:link w:val="a8"/>
    <w:rsid w:val="00C27CAF"/>
    <w:rPr>
      <w:color w:val="595959" w:themeColor="text1" w:themeTint="A6"/>
      <w:spacing w:val="15"/>
      <w:sz w:val="28"/>
    </w:rPr>
  </w:style>
  <w:style w:type="paragraph" w:styleId="aa">
    <w:name w:val="Title"/>
    <w:basedOn w:val="a"/>
    <w:next w:val="a"/>
    <w:link w:val="ab"/>
    <w:uiPriority w:val="10"/>
    <w:qFormat/>
    <w:rsid w:val="00C27CAF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b">
    <w:name w:val="Название Знак"/>
    <w:basedOn w:val="1"/>
    <w:link w:val="aa"/>
    <w:rsid w:val="00C27CAF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C27CAF"/>
    <w:rPr>
      <w:i/>
      <w:color w:val="2F5496" w:themeColor="accent1" w:themeShade="BF"/>
    </w:rPr>
  </w:style>
  <w:style w:type="paragraph" w:styleId="ac">
    <w:name w:val="Intense Quote"/>
    <w:basedOn w:val="a"/>
    <w:next w:val="a"/>
    <w:link w:val="ad"/>
    <w:rsid w:val="00C27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d">
    <w:name w:val="Выделенная цитата Знак"/>
    <w:basedOn w:val="1"/>
    <w:link w:val="ac"/>
    <w:rsid w:val="00C27CAF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C27CAF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C27CAF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2026-04-10T07:22:00Z</dcterms:created>
  <dcterms:modified xsi:type="dcterms:W3CDTF">2026-04-10T07:22:00Z</dcterms:modified>
</cp:coreProperties>
</file>