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46" w:rsidRDefault="004F0735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Новая административная ответственность за нарушения в сфере оказания услуг связи</w:t>
      </w:r>
    </w:p>
    <w:p w:rsidR="00957E46" w:rsidRDefault="00957E46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01 января 2026 года Федеральный закон от 28.12.2025 № 508-ФЗ «О внесении изменений в Кодекс Российской Федерации об административных правонарушениях», установил новую </w:t>
      </w:r>
      <w:r>
        <w:rPr>
          <w:rFonts w:ascii="Times New Roman" w:hAnsi="Times New Roman"/>
        </w:rPr>
        <w:t>административную ответственность за нарушения в сфере оказания услуг связи.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законом, за оказание услуг связи с превышением установленного количества абонентских номеров, оформленных на одного гражданина (не более двадцати абонентских номер</w:t>
      </w:r>
      <w:r>
        <w:rPr>
          <w:rFonts w:ascii="Times New Roman" w:hAnsi="Times New Roman"/>
        </w:rPr>
        <w:t xml:space="preserve">ов), предусмотрена ответственность по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. 6 ст. 13.29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РФ: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штраф от 30 000 руб. до 50 000 руб.;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штраф от 300 000 руб. до 500 000 руб.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Аналогичная санкция применяется к операторам связи за недостоверную про</w:t>
      </w:r>
      <w:r>
        <w:rPr>
          <w:rFonts w:ascii="Times New Roman" w:hAnsi="Times New Roman"/>
        </w:rPr>
        <w:t>верку информации о количестве номеров, выделенных или предоставленных в пользование абоненту (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. 5 ст. 13.29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РФ).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непредставление информации или представление недостоверной информации оператором связи в государственную информационную систему монито</w:t>
      </w:r>
      <w:r>
        <w:rPr>
          <w:rFonts w:ascii="Times New Roman" w:hAnsi="Times New Roman"/>
        </w:rPr>
        <w:t xml:space="preserve">ринга исполнения операторами связи обязанностей при оказании услуги связи (ГИС КСИМ) установлена ответственность по ст. 13.29.4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в виде штрафа: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от 30 000 руб. до 50 000 руб.;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от 300 000 руб. до 500 000</w:t>
      </w:r>
      <w:r>
        <w:rPr>
          <w:rFonts w:ascii="Times New Roman" w:hAnsi="Times New Roman"/>
        </w:rPr>
        <w:t xml:space="preserve"> руб.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непредставление данных для идентификации пользовательского оборудования, либо нарушение порядка, сроков, состава и формата их передачи в </w:t>
      </w:r>
      <w:proofErr w:type="spellStart"/>
      <w:r>
        <w:rPr>
          <w:rFonts w:ascii="Times New Roman" w:hAnsi="Times New Roman"/>
        </w:rPr>
        <w:t>Роскомнадзор</w:t>
      </w:r>
      <w:proofErr w:type="spellEnd"/>
      <w:r>
        <w:rPr>
          <w:rFonts w:ascii="Times New Roman" w:hAnsi="Times New Roman"/>
        </w:rPr>
        <w:t xml:space="preserve"> установлена ответственность по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. 6 ст. 19.7.10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в виде штрафа: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должностных лиц — шт</w:t>
      </w:r>
      <w:r>
        <w:rPr>
          <w:rFonts w:ascii="Times New Roman" w:hAnsi="Times New Roman"/>
        </w:rPr>
        <w:t>раф от 15 000 руб. до 30 000 руб.;</w:t>
      </w:r>
    </w:p>
    <w:p w:rsidR="00957E46" w:rsidRDefault="004F0735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для юридических лиц — штраф от 300 000 руб. до 500 000 руб.</w:t>
      </w:r>
    </w:p>
    <w:sectPr w:rsidR="00957E46" w:rsidSect="00957E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E46"/>
    <w:rsid w:val="004F0735"/>
    <w:rsid w:val="0095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57E46"/>
  </w:style>
  <w:style w:type="paragraph" w:styleId="10">
    <w:name w:val="heading 1"/>
    <w:basedOn w:val="a"/>
    <w:next w:val="a"/>
    <w:link w:val="11"/>
    <w:uiPriority w:val="9"/>
    <w:qFormat/>
    <w:rsid w:val="00957E46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957E46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957E46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957E46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957E46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957E46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957E4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957E46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957E4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7E46"/>
  </w:style>
  <w:style w:type="paragraph" w:styleId="21">
    <w:name w:val="toc 2"/>
    <w:next w:val="a"/>
    <w:link w:val="22"/>
    <w:uiPriority w:val="39"/>
    <w:rsid w:val="00957E4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57E4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57E4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57E4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57E46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957E4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57E4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57E4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57E46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957E46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957E46"/>
    <w:rPr>
      <w:i/>
      <w:color w:val="404040" w:themeColor="text1" w:themeTint="BF"/>
    </w:rPr>
  </w:style>
  <w:style w:type="paragraph" w:customStyle="1" w:styleId="Endnote">
    <w:name w:val="Endnote"/>
    <w:link w:val="Endnote0"/>
    <w:rsid w:val="00957E4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57E4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57E46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957E46"/>
    <w:rPr>
      <w:color w:val="272727" w:themeColor="text1" w:themeTint="D8"/>
    </w:rPr>
  </w:style>
  <w:style w:type="paragraph" w:styleId="a3">
    <w:name w:val="List Paragraph"/>
    <w:basedOn w:val="a"/>
    <w:link w:val="a4"/>
    <w:rsid w:val="00957E4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57E46"/>
  </w:style>
  <w:style w:type="paragraph" w:customStyle="1" w:styleId="12">
    <w:name w:val="Сильное выделение1"/>
    <w:basedOn w:val="13"/>
    <w:link w:val="a5"/>
    <w:rsid w:val="00957E46"/>
    <w:rPr>
      <w:i/>
      <w:color w:val="2F5496" w:themeColor="accent1" w:themeShade="BF"/>
    </w:rPr>
  </w:style>
  <w:style w:type="character" w:styleId="a5">
    <w:name w:val="Intense Emphasis"/>
    <w:basedOn w:val="a0"/>
    <w:link w:val="12"/>
    <w:rsid w:val="00957E46"/>
    <w:rPr>
      <w:i/>
      <w:color w:val="2F5496" w:themeColor="accent1" w:themeShade="BF"/>
    </w:rPr>
  </w:style>
  <w:style w:type="paragraph" w:styleId="a6">
    <w:name w:val="Intense Quote"/>
    <w:basedOn w:val="a"/>
    <w:next w:val="a"/>
    <w:link w:val="a7"/>
    <w:rsid w:val="00957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sid w:val="00957E46"/>
    <w:rPr>
      <w:i/>
      <w:color w:val="2F5496" w:themeColor="accent1" w:themeShade="BF"/>
    </w:rPr>
  </w:style>
  <w:style w:type="paragraph" w:customStyle="1" w:styleId="14">
    <w:name w:val="Сильная ссылка1"/>
    <w:basedOn w:val="13"/>
    <w:link w:val="a8"/>
    <w:rsid w:val="00957E46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4"/>
    <w:rsid w:val="00957E46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rsid w:val="00957E4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57E4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957E46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957E46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sid w:val="00957E46"/>
    <w:rPr>
      <w:color w:val="0000FF"/>
      <w:u w:val="single"/>
    </w:rPr>
  </w:style>
  <w:style w:type="character" w:styleId="a9">
    <w:name w:val="Hyperlink"/>
    <w:link w:val="15"/>
    <w:rsid w:val="00957E46"/>
    <w:rPr>
      <w:color w:val="0000FF"/>
      <w:u w:val="single"/>
    </w:rPr>
  </w:style>
  <w:style w:type="paragraph" w:customStyle="1" w:styleId="Footnote">
    <w:name w:val="Footnote"/>
    <w:link w:val="Footnote0"/>
    <w:rsid w:val="00957E4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57E46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957E46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957E46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57E4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57E4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57E46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957E4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57E4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957E4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957E4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57E4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57E46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957E46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957E46"/>
    <w:rPr>
      <w:color w:val="595959" w:themeColor="text1" w:themeTint="A6"/>
      <w:spacing w:val="15"/>
      <w:sz w:val="28"/>
    </w:rPr>
  </w:style>
  <w:style w:type="paragraph" w:customStyle="1" w:styleId="13">
    <w:name w:val="Основной шрифт абзаца1"/>
    <w:link w:val="ac"/>
    <w:rsid w:val="00957E46"/>
  </w:style>
  <w:style w:type="paragraph" w:styleId="ac">
    <w:name w:val="Title"/>
    <w:basedOn w:val="a"/>
    <w:next w:val="a"/>
    <w:link w:val="ad"/>
    <w:uiPriority w:val="10"/>
    <w:qFormat/>
    <w:rsid w:val="00957E46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957E4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957E46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957E46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957E46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2026-05-29T12:19:00Z</dcterms:created>
  <dcterms:modified xsi:type="dcterms:W3CDTF">2026-05-29T12:19:00Z</dcterms:modified>
</cp:coreProperties>
</file>