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49" w:rsidRDefault="00E511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Подписан закон, закрепляющий новый механизм привлечения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финансирования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для восстановления объектов культурного наследия</w:t>
      </w:r>
      <w:r>
        <w:br/>
      </w:r>
    </w:p>
    <w:p w:rsidR="00E11149" w:rsidRDefault="00E51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</w:t>
      </w:r>
      <w:proofErr w:type="gramStart"/>
      <w:r>
        <w:rPr>
          <w:rFonts w:ascii="Times New Roman" w:hAnsi="Times New Roman"/>
        </w:rPr>
        <w:t>Федеральным законом от 10.06.2026 № 183-ФЗ «</w:t>
      </w:r>
      <w:r>
        <w:rPr>
          <w:rFonts w:ascii="Times New Roman" w:hAnsi="Times New Roman"/>
        </w:rPr>
        <w:t>О внесении изменений в Федеральный закон «О содействии развитию жилищного строительства, созданию объектов туристской инфраструктуры и иному развитию территорий» Закон устанавливает особенности продажи объекта культурного наследия единого института развити</w:t>
      </w:r>
      <w:r>
        <w:rPr>
          <w:rFonts w:ascii="Times New Roman" w:hAnsi="Times New Roman"/>
        </w:rPr>
        <w:t>я при проведении торгов в отношении земельных участков, объектов недвижимого имущества, а также земельных участков, государственная собственность на которые не разграничена.</w:t>
      </w:r>
      <w:proofErr w:type="gramEnd"/>
    </w:p>
    <w:p w:rsidR="00E11149" w:rsidRDefault="00E51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основе данного механизма - реализация единым лотом объекта культурного наследия </w:t>
      </w:r>
      <w:r>
        <w:rPr>
          <w:rFonts w:ascii="Times New Roman" w:hAnsi="Times New Roman"/>
        </w:rPr>
        <w:t>и земельного участка, на котором расположен данный объект (право аренды такого земельного участка).</w:t>
      </w:r>
    </w:p>
    <w:p w:rsidR="00E11149" w:rsidRDefault="00E51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 предусматривает обязательства приобретателя по проведению работ по сохранению объекта культурного наследия, а также порядок расторжения договоров при </w:t>
      </w:r>
      <w:r>
        <w:rPr>
          <w:rFonts w:ascii="Times New Roman" w:hAnsi="Times New Roman"/>
        </w:rPr>
        <w:t>нарушении существенных условий таких договоров.</w:t>
      </w:r>
    </w:p>
    <w:p w:rsidR="00E11149" w:rsidRDefault="00E51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законом до завершения работ по сохранению объекта культурного наследия устанавливается ограничение на совершение сделок в отношении: объекта культурного наследия и земельного участка, на кото</w:t>
      </w:r>
      <w:r>
        <w:rPr>
          <w:rFonts w:ascii="Times New Roman" w:hAnsi="Times New Roman"/>
        </w:rPr>
        <w:t>ром он расположен, а также объектов недвижимого имущества, указанных в дополнительном соглашении к договору, заключенному по результатам торгов.</w:t>
      </w:r>
    </w:p>
    <w:p w:rsidR="00E11149" w:rsidRDefault="00E5114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вступает в силу по истечении девяноста дней после дня его официального опубликования. </w:t>
      </w:r>
    </w:p>
    <w:p w:rsidR="00E11149" w:rsidRDefault="00E11149"/>
    <w:p w:rsidR="00E11149" w:rsidRDefault="00E11149"/>
    <w:sectPr w:rsidR="00E11149" w:rsidSect="00E1114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149"/>
    <w:rsid w:val="00E11149"/>
    <w:rsid w:val="00E5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1114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1114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1114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1114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1114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1114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114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1114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1114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114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1114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1114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1114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1114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11149"/>
    <w:rPr>
      <w:rFonts w:ascii="XO Thames" w:hAnsi="XO Thames"/>
      <w:sz w:val="28"/>
    </w:rPr>
  </w:style>
  <w:style w:type="paragraph" w:customStyle="1" w:styleId="Endnote">
    <w:name w:val="Endnote"/>
    <w:link w:val="Endnote0"/>
    <w:rsid w:val="00E11149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E1114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1114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1114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1114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1114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1114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11149"/>
    <w:rPr>
      <w:color w:val="0000FF"/>
      <w:u w:val="single"/>
    </w:rPr>
  </w:style>
  <w:style w:type="character" w:styleId="a3">
    <w:name w:val="Hyperlink"/>
    <w:link w:val="12"/>
    <w:rsid w:val="00E11149"/>
    <w:rPr>
      <w:color w:val="0000FF"/>
      <w:u w:val="single"/>
    </w:rPr>
  </w:style>
  <w:style w:type="paragraph" w:customStyle="1" w:styleId="Footnote">
    <w:name w:val="Footnote"/>
    <w:link w:val="Footnote0"/>
    <w:rsid w:val="00E1114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1114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11149"/>
    <w:rPr>
      <w:b/>
      <w:sz w:val="28"/>
    </w:rPr>
  </w:style>
  <w:style w:type="character" w:customStyle="1" w:styleId="14">
    <w:name w:val="Оглавление 1 Знак"/>
    <w:link w:val="13"/>
    <w:rsid w:val="00E1114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11149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E1114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1114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1114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1114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1114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1114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1114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11149"/>
    <w:pPr>
      <w:jc w:val="both"/>
    </w:pPr>
    <w:rPr>
      <w:i/>
    </w:rPr>
  </w:style>
  <w:style w:type="character" w:customStyle="1" w:styleId="a5">
    <w:name w:val="Подзаголовок Знак"/>
    <w:link w:val="a4"/>
    <w:rsid w:val="00E1114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1114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1114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114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114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2026-06-25T08:54:00Z</dcterms:created>
  <dcterms:modified xsi:type="dcterms:W3CDTF">2026-06-25T08:54:00Z</dcterms:modified>
</cp:coreProperties>
</file>