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77" w:rsidRPr="000D5F28" w:rsidRDefault="00561677" w:rsidP="000F5E36">
      <w:pPr>
        <w:spacing w:after="0"/>
        <w:ind w:firstLine="709"/>
        <w:jc w:val="center"/>
        <w:rPr>
          <w:b/>
        </w:rPr>
      </w:pPr>
      <w:bookmarkStart w:id="0" w:name="_GoBack"/>
      <w:r w:rsidRPr="000D5F28">
        <w:rPr>
          <w:b/>
        </w:rPr>
        <w:t>С 1 апреля вступи</w:t>
      </w:r>
      <w:r w:rsidR="000F5E36" w:rsidRPr="000D5F28">
        <w:rPr>
          <w:b/>
        </w:rPr>
        <w:t>л</w:t>
      </w:r>
      <w:r w:rsidRPr="000D5F28">
        <w:rPr>
          <w:b/>
        </w:rPr>
        <w:t xml:space="preserve"> в силу запрет «наливаек» по решению регионов</w:t>
      </w:r>
    </w:p>
    <w:bookmarkEnd w:id="0"/>
    <w:p w:rsidR="000F5E36" w:rsidRDefault="000F5E36" w:rsidP="00561677">
      <w:pPr>
        <w:spacing w:after="0"/>
        <w:ind w:firstLine="709"/>
        <w:jc w:val="both"/>
      </w:pPr>
    </w:p>
    <w:p w:rsidR="00561677" w:rsidRDefault="00561677" w:rsidP="00561677">
      <w:pPr>
        <w:spacing w:after="0"/>
        <w:ind w:firstLine="709"/>
        <w:jc w:val="both"/>
      </w:pPr>
      <w:r>
        <w:t xml:space="preserve">Федеральным законом от 14.02.2024 № 6-ФЗ внесены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561677" w:rsidRDefault="00561677" w:rsidP="00561677">
      <w:pPr>
        <w:spacing w:after="0"/>
        <w:ind w:firstLine="709"/>
        <w:jc w:val="both"/>
      </w:pPr>
      <w:r>
        <w:t>Также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Федерации.</w:t>
      </w:r>
    </w:p>
    <w:p w:rsidR="00561677" w:rsidRDefault="00561677" w:rsidP="00561677">
      <w:pPr>
        <w:spacing w:after="0"/>
        <w:ind w:firstLine="709"/>
        <w:jc w:val="both"/>
      </w:pPr>
      <w:r>
        <w:t>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</w:t>
      </w:r>
    </w:p>
    <w:p w:rsidR="00F12C76" w:rsidRDefault="00561677" w:rsidP="00561677">
      <w:pPr>
        <w:spacing w:after="0"/>
        <w:ind w:firstLine="709"/>
        <w:jc w:val="both"/>
      </w:pPr>
      <w:r>
        <w:t>Кроме того, новым законом запрещено производство алкогольной продукции с добавлением этилового спирта в случае, если такое добавление не предусмотрено требованиями государственных стандартов и технических регламентов</w:t>
      </w:r>
      <w:r w:rsidR="000F5E36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77"/>
    <w:rsid w:val="000D5F28"/>
    <w:rsid w:val="000F5E36"/>
    <w:rsid w:val="00561677"/>
    <w:rsid w:val="006C0B77"/>
    <w:rsid w:val="00706A5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2024-04-02T13:45:00Z</dcterms:created>
  <dcterms:modified xsi:type="dcterms:W3CDTF">2024-04-02T13:45:00Z</dcterms:modified>
</cp:coreProperties>
</file>