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1" w:rsidRDefault="000E0101" w:rsidP="000E0101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ПАМЯТКА ПРОКУРАТУРЫ </w:t>
      </w:r>
      <w:proofErr w:type="spellStart"/>
      <w:r>
        <w:rPr>
          <w:b/>
        </w:rPr>
        <w:t>г.Н.НОВГОРОДА</w:t>
      </w:r>
      <w:proofErr w:type="spellEnd"/>
    </w:p>
    <w:p w:rsidR="000E0101" w:rsidRDefault="000E0101" w:rsidP="000E0101">
      <w:pPr>
        <w:spacing w:after="0"/>
        <w:ind w:firstLine="709"/>
        <w:jc w:val="center"/>
        <w:rPr>
          <w:b/>
        </w:rPr>
      </w:pPr>
    </w:p>
    <w:p w:rsidR="000E0101" w:rsidRDefault="000E0101" w:rsidP="000E0101">
      <w:pPr>
        <w:spacing w:after="0"/>
        <w:ind w:firstLine="709"/>
        <w:jc w:val="center"/>
        <w:rPr>
          <w:b/>
        </w:rPr>
      </w:pPr>
    </w:p>
    <w:p w:rsidR="00A03442" w:rsidRPr="000E0101" w:rsidRDefault="00A03442" w:rsidP="000E0101">
      <w:pPr>
        <w:spacing w:after="0"/>
        <w:ind w:firstLine="709"/>
        <w:jc w:val="center"/>
        <w:rPr>
          <w:b/>
        </w:rPr>
      </w:pPr>
      <w:r w:rsidRPr="000E0101">
        <w:rPr>
          <w:b/>
        </w:rPr>
        <w:t>Расширен круг лиц, которым установлена ежемесячная выплата по уходу за ребенком-инвалидом в возрасте до 18 лет или инвалидом с детства I группы</w:t>
      </w:r>
    </w:p>
    <w:p w:rsidR="00A03442" w:rsidRDefault="00A03442" w:rsidP="00A03442">
      <w:pPr>
        <w:spacing w:after="0"/>
        <w:ind w:firstLine="709"/>
        <w:jc w:val="both"/>
      </w:pPr>
      <w:r>
        <w:t xml:space="preserve"> </w:t>
      </w:r>
    </w:p>
    <w:p w:rsidR="00A03442" w:rsidRDefault="00A03442" w:rsidP="00A03442">
      <w:pPr>
        <w:spacing w:after="0"/>
        <w:ind w:firstLine="709"/>
        <w:jc w:val="both"/>
      </w:pPr>
      <w:r>
        <w:t>В соответствии с Указом Президента Российской Федерации от 01.12.2023 № 912 ежемесячные выплаты трудоспособным лицам, осуществляющим уход за ребенком-инвалидом в возрасте до 18 лет или инвалидом с детства I группы установлены для родителя (усыновителя) или опекуна (попечителя), неработающего либо осуществляющего трудовую деятельность на условиях неполного рабочего времени, в том числе на указанных условиях дистанционно или на дому, – в размере 10 000 рублей, другим неработающим лицам – в размере 1 200 рублей.</w:t>
      </w:r>
    </w:p>
    <w:p w:rsidR="00A03442" w:rsidRDefault="00A03442" w:rsidP="00A03442">
      <w:pPr>
        <w:spacing w:after="0"/>
        <w:ind w:firstLine="709"/>
        <w:jc w:val="both"/>
      </w:pPr>
    </w:p>
    <w:p w:rsidR="00A03442" w:rsidRDefault="00A03442" w:rsidP="00A03442">
      <w:pPr>
        <w:spacing w:after="0"/>
        <w:ind w:firstLine="709"/>
        <w:jc w:val="both"/>
      </w:pPr>
      <w:r>
        <w:t>Ранее выплата в размере 10 000 рублей осуществлялась только неработающим трудоспособным лицам, осуществляющим уход за ребенком-инвалидом в возрасте до 18 лет или инвалидом с детства I группы.</w:t>
      </w:r>
    </w:p>
    <w:p w:rsidR="00A03442" w:rsidRDefault="00A03442" w:rsidP="00A03442">
      <w:pPr>
        <w:spacing w:after="0"/>
        <w:ind w:firstLine="709"/>
        <w:jc w:val="both"/>
      </w:pPr>
    </w:p>
    <w:p w:rsidR="00F12C76" w:rsidRDefault="00A03442" w:rsidP="00A03442">
      <w:pPr>
        <w:spacing w:after="0"/>
        <w:ind w:firstLine="709"/>
        <w:jc w:val="both"/>
      </w:pPr>
      <w:r>
        <w:t>Изменения вступают в силу с 01.01.2024.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42"/>
    <w:rsid w:val="000E0101"/>
    <w:rsid w:val="006C0B77"/>
    <w:rsid w:val="006C52CA"/>
    <w:rsid w:val="008242FF"/>
    <w:rsid w:val="00870751"/>
    <w:rsid w:val="00922C48"/>
    <w:rsid w:val="00A034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user</cp:lastModifiedBy>
  <cp:revision>2</cp:revision>
  <dcterms:created xsi:type="dcterms:W3CDTF">2023-12-25T14:21:00Z</dcterms:created>
  <dcterms:modified xsi:type="dcterms:W3CDTF">2023-12-25T14:21:00Z</dcterms:modified>
</cp:coreProperties>
</file>