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D3" w:rsidRPr="00D200A8" w:rsidRDefault="008E52D3" w:rsidP="000F2AEE">
      <w:pPr>
        <w:spacing w:after="0"/>
        <w:ind w:firstLine="709"/>
        <w:jc w:val="center"/>
        <w:rPr>
          <w:b/>
        </w:rPr>
      </w:pPr>
      <w:r w:rsidRPr="00D200A8">
        <w:rPr>
          <w:b/>
        </w:rPr>
        <w:t>Каков размер пособия по беременности и родам?</w:t>
      </w:r>
      <w:bookmarkStart w:id="0" w:name="_GoBack"/>
      <w:bookmarkEnd w:id="0"/>
    </w:p>
    <w:p w:rsidR="008E52D3" w:rsidRDefault="008E52D3" w:rsidP="008E52D3">
      <w:pPr>
        <w:spacing w:after="0"/>
        <w:ind w:firstLine="709"/>
        <w:jc w:val="both"/>
      </w:pPr>
      <w:r>
        <w:t xml:space="preserve"> </w:t>
      </w:r>
    </w:p>
    <w:p w:rsidR="008E52D3" w:rsidRDefault="008E52D3" w:rsidP="008E52D3">
      <w:pPr>
        <w:spacing w:after="0"/>
        <w:ind w:firstLine="709"/>
        <w:jc w:val="both"/>
      </w:pPr>
      <w:r>
        <w:t>Согласно ст. 255 Трудового кодекса Российской Федерации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(в случае многоплодной беременности – 84) календарных дней до родов и 70 (в случае осложненных родов – 86, при рождении двух или более детей – 110) календарных дней после родов с выплатой пособия по государственному социальному страхованию в установленном федеральными законами размере.</w:t>
      </w:r>
    </w:p>
    <w:p w:rsidR="008E52D3" w:rsidRDefault="008E52D3" w:rsidP="008E52D3">
      <w:pPr>
        <w:spacing w:after="0"/>
        <w:ind w:firstLine="709"/>
        <w:jc w:val="both"/>
      </w:pPr>
      <w:r>
        <w:t>Приказом Минтруда России от 29.09.2020 № 668н утвержден Порядок и условия назначения и выплаты государственных пособий гражданам, имеющим детей, согласно которому</w:t>
      </w:r>
    </w:p>
    <w:p w:rsidR="008E52D3" w:rsidRDefault="008E52D3" w:rsidP="008E52D3">
      <w:pPr>
        <w:spacing w:after="0"/>
        <w:ind w:firstLine="709"/>
        <w:jc w:val="both"/>
      </w:pPr>
      <w:r>
        <w:t>Пособие по беременности и родам устанавливается в размере:</w:t>
      </w:r>
    </w:p>
    <w:p w:rsidR="008E52D3" w:rsidRDefault="008E52D3" w:rsidP="008E52D3">
      <w:pPr>
        <w:spacing w:after="0"/>
        <w:ind w:firstLine="709"/>
        <w:jc w:val="both"/>
      </w:pPr>
      <w:r>
        <w:t>– среднего заработка, на который начисляются страховые взносы на обязательное социальное страхование на случай временной нетрудоспособности и в связи с материнством,</w:t>
      </w:r>
    </w:p>
    <w:p w:rsidR="008E52D3" w:rsidRDefault="008E52D3" w:rsidP="008E52D3">
      <w:pPr>
        <w:spacing w:after="0"/>
        <w:ind w:firstLine="709"/>
        <w:jc w:val="both"/>
      </w:pPr>
      <w:r>
        <w:t>– 300 рублей – женщинам, уволенным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течение двенадцати месяцев, предшествовавших дню признания их в установленном порядке безработными;</w:t>
      </w:r>
    </w:p>
    <w:p w:rsidR="008E52D3" w:rsidRDefault="008E52D3" w:rsidP="008E52D3">
      <w:pPr>
        <w:spacing w:after="0"/>
        <w:ind w:firstLine="709"/>
        <w:jc w:val="both"/>
      </w:pPr>
      <w:r>
        <w:t>– стипендии – женщинам,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организациях;</w:t>
      </w:r>
    </w:p>
    <w:p w:rsidR="008E52D3" w:rsidRDefault="008E52D3" w:rsidP="008E52D3">
      <w:pPr>
        <w:spacing w:after="0"/>
        <w:ind w:firstLine="709"/>
        <w:jc w:val="both"/>
      </w:pPr>
      <w:r>
        <w:t>– денежного довольствия – женщинам, проходящим военную службу по контракту, службу в качестве лиц рядового и начальствующего состава в органах внутренних дел, в войсках национальной гвардии, в Государственной противопожарной службе, в учреждениях и органах уголовно-исполнительной системы, в органах принудительного исполнения Российской Федерации, в таможенных органах.</w:t>
      </w:r>
    </w:p>
    <w:p w:rsidR="00F12C76" w:rsidRDefault="008E52D3" w:rsidP="008E52D3">
      <w:pPr>
        <w:spacing w:after="0"/>
        <w:ind w:firstLine="709"/>
        <w:jc w:val="both"/>
      </w:pPr>
      <w:r>
        <w:t>При этом максимальный размер пособия по беременности и родам зависит в общем случае от предельных величин базы для начисления страховых взносов за два года, предшествующих году начала отпуска по беременности и родам</w:t>
      </w:r>
      <w:r w:rsidR="001A3D19"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D3"/>
    <w:rsid w:val="000B5EDD"/>
    <w:rsid w:val="000F2AEE"/>
    <w:rsid w:val="001A3D19"/>
    <w:rsid w:val="006C0B77"/>
    <w:rsid w:val="008242FF"/>
    <w:rsid w:val="00870751"/>
    <w:rsid w:val="008E52D3"/>
    <w:rsid w:val="00922C48"/>
    <w:rsid w:val="00B915B7"/>
    <w:rsid w:val="00C658F1"/>
    <w:rsid w:val="00D200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2024-03-29T08:23:00Z</dcterms:created>
  <dcterms:modified xsi:type="dcterms:W3CDTF">2024-03-29T08:23:00Z</dcterms:modified>
</cp:coreProperties>
</file>