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FC" w:rsidRPr="00FA6336" w:rsidRDefault="008208FC" w:rsidP="00FA6336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Hlk185270611"/>
      <w:r w:rsidRPr="00FA6336">
        <w:rPr>
          <w:rFonts w:eastAsia="Times New Roman" w:cs="Times New Roman"/>
          <w:bCs/>
          <w:color w:val="333333"/>
          <w:szCs w:val="28"/>
          <w:lang w:eastAsia="ru-RU"/>
        </w:rPr>
        <w:t>Установлен запрет на продажу</w:t>
      </w:r>
      <w:r w:rsidRPr="008208F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FA6336">
        <w:rPr>
          <w:rFonts w:eastAsia="Times New Roman" w:cs="Times New Roman"/>
          <w:bCs/>
          <w:color w:val="333333"/>
          <w:szCs w:val="28"/>
          <w:lang w:eastAsia="ru-RU"/>
        </w:rPr>
        <w:t xml:space="preserve">несовершеннолетним потенциально опасных </w:t>
      </w:r>
      <w:bookmarkStart w:id="1" w:name="_Hlk185270625"/>
      <w:bookmarkStart w:id="2" w:name="_GoBack"/>
      <w:bookmarkEnd w:id="0"/>
      <w:r w:rsidRPr="00FA6336">
        <w:rPr>
          <w:rFonts w:eastAsia="Times New Roman" w:cs="Times New Roman"/>
          <w:bCs/>
          <w:color w:val="333333"/>
          <w:szCs w:val="28"/>
          <w:lang w:eastAsia="ru-RU"/>
        </w:rPr>
        <w:t>газосодержащих товаров бытового назначения</w:t>
      </w:r>
    </w:p>
    <w:bookmarkEnd w:id="1"/>
    <w:bookmarkEnd w:id="2"/>
    <w:p w:rsidR="00FA6336" w:rsidRDefault="00FA6336" w:rsidP="00FA6336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Федеральным законом от 30.11.2024 № 438-ФЗ Федеральный закон от 24.07.1998 № 124-ФЗ «Об основных гарантиях прав ребенка в Российской Федерации» дополнен статьей 10.1, регламентирующей вопросы обеспечения прав детей на охрану здоровья от негативного воздействия сжиженных углеводородных газов и (или) их паров при использовании не по прямому назначению потенциально опасных газосодержащих товаров бытового назначения.</w:t>
      </w: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С 01.03.2025 запрещается продажа (в том числе дистанционным способом) несовершеннолетним потенциально опасных газосодержащих товаров бытового назначения.</w:t>
      </w: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Данный запрет установлен с целью обеспечения прав детей на охрану здоровья от негативного воздействия сжиженных углеводородных газов и (или) их паров.</w:t>
      </w: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При этом, новым законом предусмотрено, что 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Федерации.</w:t>
      </w:r>
    </w:p>
    <w:p w:rsidR="00F12C76" w:rsidRDefault="00F12C76" w:rsidP="00FA6336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FC"/>
    <w:rsid w:val="005748E4"/>
    <w:rsid w:val="006C0B77"/>
    <w:rsid w:val="008208FC"/>
    <w:rsid w:val="008242FF"/>
    <w:rsid w:val="00870751"/>
    <w:rsid w:val="00922C48"/>
    <w:rsid w:val="00B915B7"/>
    <w:rsid w:val="00EA59DF"/>
    <w:rsid w:val="00EE4070"/>
    <w:rsid w:val="00F12C76"/>
    <w:rsid w:val="00FA6336"/>
    <w:rsid w:val="00FB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51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2024-12-18T11:49:00Z</dcterms:created>
  <dcterms:modified xsi:type="dcterms:W3CDTF">2024-12-18T11:49:00Z</dcterms:modified>
</cp:coreProperties>
</file>