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82" w:rsidRPr="00875782" w:rsidRDefault="00875782" w:rsidP="00875782">
      <w:pPr>
        <w:shd w:val="clear" w:color="auto" w:fill="FFFFFF"/>
        <w:spacing w:after="15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7578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Общие сведения</w:t>
      </w:r>
    </w:p>
    <w:p w:rsidR="00875782" w:rsidRPr="00875782" w:rsidRDefault="00875782" w:rsidP="0087578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Чтобы заражение вирусом </w:t>
      </w:r>
      <w:hyperlink r:id="rId5" w:history="1">
        <w:r w:rsidRPr="00875782">
          <w:rPr>
            <w:rFonts w:ascii="Arial" w:eastAsia="Times New Roman" w:hAnsi="Arial" w:cs="Arial"/>
            <w:color w:val="008079"/>
            <w:sz w:val="26"/>
            <w:szCs w:val="26"/>
            <w:bdr w:val="none" w:sz="0" w:space="0" w:color="auto" w:frame="1"/>
            <w:lang w:eastAsia="ru-RU"/>
          </w:rPr>
          <w:t>гепатита</w:t>
        </w:r>
      </w:hyperlink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C осуществилось, необходимо чтобы материал, содержащий вирус (кровь инфицированного человека), попал в кровяное русло другого человека. Более чем 2% населения мира заражено этим вирусом. С каждым годом заболеваемость </w:t>
      </w:r>
      <w:hyperlink r:id="rId6" w:history="1">
        <w:r w:rsidRPr="00875782">
          <w:rPr>
            <w:rFonts w:ascii="Arial" w:eastAsia="Times New Roman" w:hAnsi="Arial" w:cs="Arial"/>
            <w:color w:val="008079"/>
            <w:sz w:val="26"/>
            <w:szCs w:val="26"/>
            <w:bdr w:val="none" w:sz="0" w:space="0" w:color="auto" w:frame="1"/>
            <w:lang w:eastAsia="ru-RU"/>
          </w:rPr>
          <w:t>гепатитом</w:t>
        </w:r>
        <w:proofErr w:type="gramStart"/>
        <w:r w:rsidRPr="00875782">
          <w:rPr>
            <w:rFonts w:ascii="Arial" w:eastAsia="Times New Roman" w:hAnsi="Arial" w:cs="Arial"/>
            <w:color w:val="008079"/>
            <w:sz w:val="26"/>
            <w:szCs w:val="26"/>
            <w:bdr w:val="none" w:sz="0" w:space="0" w:color="auto" w:frame="1"/>
            <w:lang w:eastAsia="ru-RU"/>
          </w:rPr>
          <w:t xml:space="preserve"> С</w:t>
        </w:r>
        <w:proofErr w:type="gramEnd"/>
      </w:hyperlink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растет. Считается, что этот рост связан с распространением наркомании, так как 38-40% молодых людей, заболевающих гепатитом</w:t>
      </w:r>
      <w:proofErr w:type="gramStart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</w:t>
      </w:r>
      <w:proofErr w:type="gramEnd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инфицируются при внутривенном введении наркотических веществ. Примерно у 70-80% больных гепатитом</w:t>
      </w:r>
      <w:proofErr w:type="gramStart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</w:t>
      </w:r>
      <w:proofErr w:type="gramEnd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развивается хроническая форма болезни, которая представляет собой наибольшую опасность, так как может привести к </w:t>
      </w:r>
      <w:hyperlink r:id="rId7" w:history="1">
        <w:r w:rsidRPr="00875782">
          <w:rPr>
            <w:rFonts w:ascii="Arial" w:eastAsia="Times New Roman" w:hAnsi="Arial" w:cs="Arial"/>
            <w:color w:val="008079"/>
            <w:sz w:val="26"/>
            <w:szCs w:val="26"/>
            <w:bdr w:val="none" w:sz="0" w:space="0" w:color="auto" w:frame="1"/>
            <w:lang w:eastAsia="ru-RU"/>
          </w:rPr>
          <w:t>циррозу печени</w:t>
        </w:r>
      </w:hyperlink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или образованию злокачественной опухоли печени. В настоящее время разработан целый ряд эффективных препаратов для лечения гепатита С. При своевременной и грамотной терапии полное излечение возможно в 60-80% случаев. К сожалению, эффективной </w:t>
      </w:r>
      <w:hyperlink r:id="rId8" w:history="1">
        <w:r w:rsidRPr="00875782">
          <w:rPr>
            <w:rFonts w:ascii="Arial" w:eastAsia="Times New Roman" w:hAnsi="Arial" w:cs="Arial"/>
            <w:color w:val="008079"/>
            <w:sz w:val="26"/>
            <w:szCs w:val="26"/>
            <w:bdr w:val="none" w:sz="0" w:space="0" w:color="auto" w:frame="1"/>
            <w:lang w:eastAsia="ru-RU"/>
          </w:rPr>
          <w:t>вакцины</w:t>
        </w:r>
      </w:hyperlink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гепатита</w:t>
      </w:r>
      <w:proofErr w:type="gramStart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</w:t>
      </w:r>
      <w:proofErr w:type="gramEnd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пока не существует.</w:t>
      </w:r>
    </w:p>
    <w:p w:rsidR="00875782" w:rsidRPr="00875782" w:rsidRDefault="00875782" w:rsidP="00875782">
      <w:pPr>
        <w:shd w:val="clear" w:color="auto" w:fill="FFFFFF"/>
        <w:spacing w:before="450" w:after="15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bookmarkStart w:id="0" w:name="_GoBack"/>
      <w:bookmarkEnd w:id="0"/>
      <w:r w:rsidRPr="0087578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Причины заболевания</w:t>
      </w:r>
    </w:p>
    <w:p w:rsidR="00875782" w:rsidRPr="00875782" w:rsidRDefault="00875782" w:rsidP="0087578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Источник инфекции больной человек или вирусоноситель.</w:t>
      </w:r>
      <w:r w:rsidRPr="0087578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br/>
      </w:r>
      <w:r w:rsidRPr="0087578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br/>
      </w:r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Заражение вирусом гепатита</w:t>
      </w:r>
      <w:proofErr w:type="gramStart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</w:t>
      </w:r>
      <w:proofErr w:type="gramEnd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возможно в следующих ситуациях:</w:t>
      </w:r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при использовании наркоманами одного шприца для внутривенного введения наркотических веществ;</w:t>
      </w:r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при выполнении пирсинга и татуировок инструментами, загрязненными кровью больного или носителя инфекции;</w:t>
      </w:r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при совместном использовании бритв, маникюрных принадлежностей, зубных щеток;</w:t>
      </w:r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при процедуре гемодиализа (аппарат "искусственная почка");</w:t>
      </w:r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у медицинских работников при проведении любых медицинских манипуляций, связанных с кровью;</w:t>
      </w:r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при переливании препаратов крови (этот путь передачи становится все менее значимым, так как в развитых странах препараты крови в обязательном порядке тестируются на наличие вируса гепатита С); </w:t>
      </w:r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половой путь передачи гепатита</w:t>
      </w:r>
      <w:proofErr w:type="gramStart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</w:t>
      </w:r>
      <w:proofErr w:type="gramEnd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(при незащищенном половом контакте с носителем вируса вероятность передачи составляет 3-5%);</w:t>
      </w:r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передача инфекции от инфицированной матери к плоду (случается менее чем в 5% случаев, инфицирование, как правило, происходит в родах, при прохождении родовых путей).</w:t>
      </w:r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Риск заражения вирусом гепатита</w:t>
      </w:r>
      <w:proofErr w:type="gramStart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</w:t>
      </w:r>
      <w:proofErr w:type="gramEnd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при медицинских манипуляциях может сохраняться в развивающихся странах. Если грубо нарушаются санитарные </w:t>
      </w:r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нормы, то местом заражения может стать любой кабинет, где выполняются медицинские манипуляции.</w:t>
      </w:r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Гепатит</w:t>
      </w:r>
      <w:proofErr w:type="gramStart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</w:t>
      </w:r>
      <w:proofErr w:type="gramEnd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передается воздушно-капельным путем, при рукопожатии, объятиях, пользовании общей посудой, едой или напитками. Если в быту произошла передача инфекции, то при этом обязательно имело место попадание частицы крови от больного или носителя вируса гепатита</w:t>
      </w:r>
      <w:proofErr w:type="gramStart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</w:t>
      </w:r>
      <w:proofErr w:type="gramEnd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кровь заразившегося.</w:t>
      </w:r>
    </w:p>
    <w:p w:rsidR="00875782" w:rsidRPr="00875782" w:rsidRDefault="00875782" w:rsidP="00875782">
      <w:pPr>
        <w:shd w:val="clear" w:color="auto" w:fill="FFFFFF"/>
        <w:spacing w:before="450" w:after="15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7578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Симптомы гепатита</w:t>
      </w:r>
      <w:proofErr w:type="gramStart"/>
      <w:r w:rsidRPr="0087578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С</w:t>
      </w:r>
      <w:proofErr w:type="gramEnd"/>
    </w:p>
    <w:p w:rsidR="00875782" w:rsidRPr="00875782" w:rsidRDefault="00875782" w:rsidP="0087578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От момента заражения до клинических проявлений проходит от 2-3 недель до 6-12 месяцев. В случае острого начала болезни начальный период длится 2-3 недели, сопровождается суставными болями, утомляемостью, слабостью, расстройством пищеварения. Подъём температуры отмечается редко. Желтуха так же </w:t>
      </w:r>
      <w:proofErr w:type="spellStart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малохарактерна</w:t>
      </w:r>
      <w:proofErr w:type="spellEnd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Острый гепатит</w:t>
      </w:r>
      <w:proofErr w:type="gramStart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</w:t>
      </w:r>
      <w:proofErr w:type="gramEnd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диагностируется очень редко и чаще случайно.</w:t>
      </w:r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После острой фазы заболевания человек может выздороветь, заболевание может перейти в хроническую форму или в </w:t>
      </w:r>
      <w:proofErr w:type="spellStart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вирусоносительство</w:t>
      </w:r>
      <w:proofErr w:type="spellEnd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У большинства больных (в 70-80 % случаев) развивается хроническое течение. Переход острого гепатита</w:t>
      </w:r>
      <w:proofErr w:type="gramStart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</w:t>
      </w:r>
      <w:proofErr w:type="gramEnd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хронический происходит постепенно: в течение нескольких лет нарастает повреждение клеток печени, развивается фиброз. Функция печени при этом может долгое время сохраняться. А первые симптомы (желтуха, увеличение живота в объеме, сосудистые звездочки на коже живота, нарастание слабости) могут появиться уже при циррозе печени.</w:t>
      </w:r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Сочетание гепатита</w:t>
      </w:r>
      <w:proofErr w:type="gramStart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</w:t>
      </w:r>
      <w:proofErr w:type="gramEnd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proofErr w:type="spellEnd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другими формами </w:t>
      </w:r>
      <w:r w:rsidRPr="00875782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вирусного гепатита</w:t>
      </w:r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резко утяжеляет течение и прогноз заболевания.</w:t>
      </w:r>
    </w:p>
    <w:p w:rsidR="00875782" w:rsidRPr="00875782" w:rsidRDefault="00875782" w:rsidP="00875782">
      <w:pPr>
        <w:shd w:val="clear" w:color="auto" w:fill="FFFFFF"/>
        <w:spacing w:before="450" w:after="15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7578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Диагностика гепатита</w:t>
      </w:r>
      <w:proofErr w:type="gramStart"/>
      <w:r w:rsidRPr="0087578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С</w:t>
      </w:r>
      <w:proofErr w:type="gramEnd"/>
    </w:p>
    <w:p w:rsidR="00875782" w:rsidRPr="00875782" w:rsidRDefault="00875782" w:rsidP="0087578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диагностики гепатита</w:t>
      </w:r>
      <w:proofErr w:type="gramStart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</w:t>
      </w:r>
      <w:proofErr w:type="gramEnd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необходимо выполнить </w:t>
      </w:r>
      <w:hyperlink r:id="rId9" w:history="1">
        <w:r w:rsidRPr="00875782">
          <w:rPr>
            <w:rFonts w:ascii="Arial" w:eastAsia="Times New Roman" w:hAnsi="Arial" w:cs="Arial"/>
            <w:color w:val="008079"/>
            <w:sz w:val="26"/>
            <w:szCs w:val="26"/>
            <w:bdr w:val="none" w:sz="0" w:space="0" w:color="auto" w:frame="1"/>
            <w:lang w:eastAsia="ru-RU"/>
          </w:rPr>
          <w:t>биохимический анализ крови</w:t>
        </w:r>
      </w:hyperlink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(билирубин, </w:t>
      </w:r>
      <w:proofErr w:type="spellStart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АлАТ</w:t>
      </w:r>
      <w:proofErr w:type="spellEnd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АсАТ</w:t>
      </w:r>
      <w:proofErr w:type="spellEnd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протромбиновый</w:t>
      </w:r>
      <w:proofErr w:type="spellEnd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индекс, щелочная фосфатаза, холестерин), анализ крови на антитела к вирусу гепатита С (анти-HCV), ПЦР на HCV-РНК (качественный ПЦР, количественный ПЦР, </w:t>
      </w:r>
      <w:proofErr w:type="spellStart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генотипирование</w:t>
      </w:r>
      <w:proofErr w:type="spellEnd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 </w:t>
      </w:r>
      <w:hyperlink r:id="rId10" w:history="1">
        <w:r w:rsidRPr="00875782">
          <w:rPr>
            <w:rFonts w:ascii="Arial" w:eastAsia="Times New Roman" w:hAnsi="Arial" w:cs="Arial"/>
            <w:color w:val="008079"/>
            <w:sz w:val="26"/>
            <w:szCs w:val="26"/>
            <w:bdr w:val="none" w:sz="0" w:space="0" w:color="auto" w:frame="1"/>
            <w:lang w:eastAsia="ru-RU"/>
          </w:rPr>
          <w:t>общий анализ крови</w:t>
        </w:r>
      </w:hyperlink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УЗИ органов брюшной полости и ряд других исследований.</w:t>
      </w:r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РНК вируса гепатита</w:t>
      </w:r>
      <w:proofErr w:type="gramStart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</w:t>
      </w:r>
      <w:proofErr w:type="gramEnd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крови (HCV-РНК), определяют методом ПЦР. Это исследование помогает подтвердить инфицирование и дает информацию об активности и скорости размножения вирусов в организме.</w:t>
      </w:r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Наличие антител класса </w:t>
      </w:r>
      <w:proofErr w:type="spellStart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IgM</w:t>
      </w:r>
      <w:proofErr w:type="spellEnd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(анти-</w:t>
      </w:r>
      <w:proofErr w:type="gramStart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HCV</w:t>
      </w:r>
      <w:proofErr w:type="gramEnd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IgM</w:t>
      </w:r>
      <w:proofErr w:type="spellEnd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 позволяет отличить активный </w:t>
      </w:r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гепатит от носительства (когда антител </w:t>
      </w:r>
      <w:proofErr w:type="spellStart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IgM</w:t>
      </w:r>
      <w:proofErr w:type="spellEnd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нет и АЛТ в норме).</w:t>
      </w:r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Имея все результаты, врач сможет поставить полный диагноз, определить уровень развития вирусного процесса в организме, оценить состояние печени и степень ее повреждения, подобрать эффективное и безопасное лечение.</w:t>
      </w:r>
    </w:p>
    <w:p w:rsidR="00875782" w:rsidRPr="00875782" w:rsidRDefault="00875782" w:rsidP="00875782">
      <w:pPr>
        <w:shd w:val="clear" w:color="auto" w:fill="FFFFFF"/>
        <w:spacing w:before="450" w:after="15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7578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Что можете сделать вы</w:t>
      </w:r>
    </w:p>
    <w:p w:rsidR="00875782" w:rsidRPr="00875782" w:rsidRDefault="00875782" w:rsidP="00875782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вы получили положительный анализ на антитела к вирусу гепатита</w:t>
      </w:r>
      <w:proofErr w:type="gramStart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</w:t>
      </w:r>
      <w:proofErr w:type="gramEnd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или заподозрили у себя заболевание на основании симптомов, следует как можно скорее обратиться к своему терапевту. При подтверждении диагноза следует скрупулезно выполнять назначения врача и отказаться от употребления алкоголя. Гепатит</w:t>
      </w:r>
      <w:proofErr w:type="gramStart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</w:t>
      </w:r>
      <w:proofErr w:type="gramEnd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нужно лечить у опытного специалиста-</w:t>
      </w:r>
      <w:proofErr w:type="spellStart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гепатолога</w:t>
      </w:r>
      <w:proofErr w:type="spellEnd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Это обеспечит максимальную эффективность лечения и позволит избежать дополнительных расходов. Нетрадиционные методы медицины для лечения гепатита</w:t>
      </w:r>
      <w:proofErr w:type="gramStart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</w:t>
      </w:r>
      <w:proofErr w:type="gramEnd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эффективны. Поэтому не верьте рекламе, в которой рассказывают о биодобавках, травяных сборах и других чудодейственных средствах, обещая гарантированное излечение от гепатита за короткий срок.</w:t>
      </w:r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Если вы инфицированы вирусом гепатита</w:t>
      </w:r>
      <w:proofErr w:type="gramStart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</w:t>
      </w:r>
      <w:proofErr w:type="gramEnd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обязательно расспросите своего лечащего врача о мерах предосторожности в семье.</w:t>
      </w:r>
    </w:p>
    <w:p w:rsidR="00875782" w:rsidRPr="00875782" w:rsidRDefault="00875782" w:rsidP="00875782">
      <w:pPr>
        <w:shd w:val="clear" w:color="auto" w:fill="FFFFFF"/>
        <w:spacing w:before="450" w:after="15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7578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Чем поможет врач</w:t>
      </w:r>
    </w:p>
    <w:p w:rsidR="00875782" w:rsidRPr="00875782" w:rsidRDefault="00875782" w:rsidP="0087578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Программа лечения гепатита</w:t>
      </w:r>
      <w:proofErr w:type="gramStart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</w:t>
      </w:r>
      <w:proofErr w:type="gramEnd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зависит от формы и тяжести заболевания.</w:t>
      </w:r>
      <w:r w:rsidRPr="0087578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br/>
      </w:r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Лечение хронического гепатита</w:t>
      </w:r>
      <w:proofErr w:type="gramStart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</w:t>
      </w:r>
      <w:proofErr w:type="gramEnd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основывается на комбинированной </w:t>
      </w:r>
      <w:hyperlink r:id="rId11" w:history="1">
        <w:r w:rsidRPr="00875782">
          <w:rPr>
            <w:rFonts w:ascii="Arial" w:eastAsia="Times New Roman" w:hAnsi="Arial" w:cs="Arial"/>
            <w:color w:val="008079"/>
            <w:sz w:val="26"/>
            <w:szCs w:val="26"/>
            <w:bdr w:val="none" w:sz="0" w:space="0" w:color="auto" w:frame="1"/>
            <w:lang w:eastAsia="ru-RU"/>
          </w:rPr>
          <w:t>противовирусной</w:t>
        </w:r>
      </w:hyperlink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терапии. Если лечение начато вовремя прогноз, как правило, благоприятный. </w:t>
      </w:r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Эффективность терапии гепатита</w:t>
      </w:r>
      <w:proofErr w:type="gramStart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</w:t>
      </w:r>
      <w:proofErr w:type="gramEnd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оценивается по биохимическим показателям крови (снижение активности </w:t>
      </w:r>
      <w:proofErr w:type="spellStart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АлАТ</w:t>
      </w:r>
      <w:proofErr w:type="spellEnd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АсАТ</w:t>
      </w:r>
      <w:proofErr w:type="spellEnd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щелочной фосфатазы), наличию или отсутствию HСV РНК, и снижению вирусной нагрузки.</w:t>
      </w:r>
    </w:p>
    <w:p w:rsidR="00875782" w:rsidRPr="00875782" w:rsidRDefault="00875782" w:rsidP="00875782">
      <w:pPr>
        <w:shd w:val="clear" w:color="auto" w:fill="FFFFFF"/>
        <w:spacing w:before="450" w:after="15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7578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Профилактика гепатита</w:t>
      </w:r>
      <w:proofErr w:type="gramStart"/>
      <w:r w:rsidRPr="0087578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С</w:t>
      </w:r>
      <w:proofErr w:type="gramEnd"/>
    </w:p>
    <w:p w:rsidR="00875782" w:rsidRPr="00875782" w:rsidRDefault="00875782" w:rsidP="0087578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578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- </w:t>
      </w:r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отказ от использования внутривенных наркотиков (если вы не можете отказаться от них, никогда не пользуйтесь чужими шприцами и иглами);</w:t>
      </w:r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не пользуйтесь чужими бритвенными станками, зубными щетками и любыми предметами, где может оказаться кровь;</w:t>
      </w:r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- на приеме у стоматолога проконтролируйте, чтобы все потенциально </w:t>
      </w:r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опасные манипуляции выполнялись только одноразовыми инструментами;</w:t>
      </w:r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посещайте только проверенные и качественные маникюрные и тату-салоны (мастер должен мыть руки, работать в одноразовых перчатках и использовать одноразовые инструменты);</w:t>
      </w:r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лицам, имеющим половые контакты с больными гепатитом</w:t>
      </w:r>
      <w:proofErr w:type="gramStart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</w:t>
      </w:r>
      <w:proofErr w:type="gramEnd"/>
      <w:r w:rsidRPr="008757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или носителями вируса, рекомендуется использование презервативов.</w:t>
      </w:r>
    </w:p>
    <w:p w:rsidR="006546CB" w:rsidRDefault="006546CB"/>
    <w:sectPr w:rsidR="0065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82"/>
    <w:rsid w:val="006546CB"/>
    <w:rsid w:val="0087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423">
          <w:marLeft w:val="-600"/>
          <w:marRight w:val="300"/>
          <w:marTop w:val="150"/>
          <w:marBottom w:val="150"/>
          <w:divBdr>
            <w:top w:val="single" w:sz="6" w:space="14" w:color="D1D1D1"/>
            <w:left w:val="single" w:sz="6" w:space="14" w:color="D1D1D1"/>
            <w:bottom w:val="single" w:sz="6" w:space="14" w:color="D1D1D1"/>
            <w:right w:val="single" w:sz="6" w:space="14" w:color="D1D1D1"/>
          </w:divBdr>
          <w:divsChild>
            <w:div w:id="3940911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5463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23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5301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mail.ru/drug/rubric/J0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ealth.mail.ru/disease/tcirroz_pecheni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ealth.mail.ru/disease/gepatit_c/" TargetMode="External"/><Relationship Id="rId11" Type="http://schemas.openxmlformats.org/officeDocument/2006/relationships/hyperlink" Target="https://health.mail.ru/drug/rubric/J05/" TargetMode="External"/><Relationship Id="rId5" Type="http://schemas.openxmlformats.org/officeDocument/2006/relationships/hyperlink" Target="https://health.mail.ru/disease/gepatity/" TargetMode="External"/><Relationship Id="rId10" Type="http://schemas.openxmlformats.org/officeDocument/2006/relationships/hyperlink" Target="https://health.mail.ru/disease/comm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alth.mail.ru/disease/bioch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1024</Words>
  <Characters>5841</Characters>
  <Application>Microsoft Office Word</Application>
  <DocSecurity>0</DocSecurity>
  <Lines>48</Lines>
  <Paragraphs>13</Paragraphs>
  <ScaleCrop>false</ScaleCrop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Боголепов</dc:creator>
  <cp:keywords/>
  <dc:description/>
  <cp:lastModifiedBy>Сергей Боголепов</cp:lastModifiedBy>
  <cp:revision>1</cp:revision>
  <dcterms:created xsi:type="dcterms:W3CDTF">2015-03-30T15:20:00Z</dcterms:created>
  <dcterms:modified xsi:type="dcterms:W3CDTF">2015-03-30T15:21:00Z</dcterms:modified>
</cp:coreProperties>
</file>